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99" w:rsidRDefault="00DB0E52" w:rsidP="00FD03E0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Podaci vezani uz </w:t>
      </w:r>
      <w:r w:rsidR="00FD03E0">
        <w:rPr>
          <w:rFonts w:cs="Times New Roman"/>
          <w:b/>
          <w:sz w:val="24"/>
          <w:szCs w:val="24"/>
        </w:rPr>
        <w:t>natječaj</w:t>
      </w:r>
      <w:r w:rsidR="009C54D0">
        <w:rPr>
          <w:rFonts w:cs="Times New Roman"/>
          <w:b/>
          <w:sz w:val="24"/>
          <w:szCs w:val="24"/>
        </w:rPr>
        <w:t xml:space="preserve"> za prijam u službu u Jedinstveni upravni odjel</w:t>
      </w:r>
      <w:r>
        <w:rPr>
          <w:rFonts w:cs="Times New Roman"/>
          <w:b/>
          <w:sz w:val="24"/>
          <w:szCs w:val="24"/>
        </w:rPr>
        <w:t xml:space="preserve"> na </w:t>
      </w:r>
      <w:r w:rsidR="00FD03E0">
        <w:rPr>
          <w:rFonts w:cs="Times New Roman"/>
          <w:b/>
          <w:sz w:val="24"/>
          <w:szCs w:val="24"/>
        </w:rPr>
        <w:t>ne</w:t>
      </w:r>
      <w:r w:rsidR="009404D9" w:rsidRPr="009C54D0">
        <w:rPr>
          <w:rFonts w:cs="Times New Roman"/>
          <w:b/>
          <w:sz w:val="24"/>
          <w:szCs w:val="24"/>
        </w:rPr>
        <w:t>određeno vrijeme na r</w:t>
      </w:r>
      <w:r w:rsidR="00FD0402" w:rsidRPr="009C54D0">
        <w:rPr>
          <w:rFonts w:cs="Times New Roman"/>
          <w:b/>
          <w:sz w:val="24"/>
          <w:szCs w:val="24"/>
        </w:rPr>
        <w:t>adno mjesto:</w:t>
      </w:r>
      <w:r w:rsidR="00FD0402" w:rsidRPr="009C54D0"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br/>
      </w:r>
      <w:r w:rsidR="00756987" w:rsidRPr="004A69A8">
        <w:rPr>
          <w:sz w:val="24"/>
          <w:szCs w:val="24"/>
        </w:rPr>
        <w:br/>
      </w:r>
      <w:r w:rsidR="00EF0D8C">
        <w:rPr>
          <w:rStyle w:val="Naglaeno"/>
          <w:sz w:val="24"/>
          <w:szCs w:val="24"/>
        </w:rPr>
        <w:t>S</w:t>
      </w:r>
      <w:r w:rsidR="00EF0D8C" w:rsidRPr="009345DA">
        <w:rPr>
          <w:rStyle w:val="Naglaeno"/>
          <w:sz w:val="24"/>
          <w:szCs w:val="24"/>
        </w:rPr>
        <w:t xml:space="preserve">tručni suradnik  </w:t>
      </w:r>
      <w:bookmarkStart w:id="0" w:name="_Hlk38438780"/>
      <w:r w:rsidR="00EF0D8C" w:rsidRPr="009345DA">
        <w:rPr>
          <w:rStyle w:val="Naglaeno"/>
          <w:sz w:val="24"/>
          <w:szCs w:val="24"/>
        </w:rPr>
        <w:t xml:space="preserve">za </w:t>
      </w:r>
      <w:r w:rsidR="00EF0D8C">
        <w:rPr>
          <w:rStyle w:val="Naglaeno"/>
          <w:sz w:val="24"/>
          <w:szCs w:val="24"/>
        </w:rPr>
        <w:t>gradnju objekata komunalne infrastrukture i objekata javne i društvene namjene</w:t>
      </w:r>
      <w:bookmarkEnd w:id="0"/>
      <w:r w:rsidR="00305D0E">
        <w:rPr>
          <w:rStyle w:val="Naglaeno"/>
          <w:rFonts w:ascii="Calibri" w:hAnsi="Calibri"/>
          <w:sz w:val="24"/>
          <w:szCs w:val="24"/>
        </w:rPr>
        <w:t xml:space="preserve"> </w:t>
      </w:r>
      <w:r w:rsidR="006655B0">
        <w:rPr>
          <w:rFonts w:cs="Times New Roman"/>
          <w:b/>
          <w:sz w:val="24"/>
          <w:szCs w:val="24"/>
        </w:rPr>
        <w:t>- 1</w:t>
      </w:r>
      <w:r w:rsidR="009404D9" w:rsidRPr="009C54D0">
        <w:rPr>
          <w:rFonts w:cs="Times New Roman"/>
          <w:b/>
          <w:sz w:val="24"/>
          <w:szCs w:val="24"/>
        </w:rPr>
        <w:t xml:space="preserve"> izvršitelj</w:t>
      </w:r>
      <w:r w:rsidR="009404D9" w:rsidRPr="009C54D0">
        <w:rPr>
          <w:rFonts w:cs="Times New Roman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  <w:t>Natječaj je obj</w:t>
      </w:r>
      <w:r w:rsidR="00100829">
        <w:rPr>
          <w:rFonts w:cs="Times New Roman"/>
          <w:sz w:val="24"/>
          <w:szCs w:val="24"/>
        </w:rPr>
        <w:t>avljen</w:t>
      </w:r>
      <w:r>
        <w:rPr>
          <w:rFonts w:cs="Times New Roman"/>
          <w:sz w:val="24"/>
          <w:szCs w:val="24"/>
        </w:rPr>
        <w:t xml:space="preserve"> </w:t>
      </w:r>
      <w:r w:rsidR="00FD03E0">
        <w:rPr>
          <w:rFonts w:cs="Times New Roman"/>
          <w:sz w:val="24"/>
          <w:szCs w:val="24"/>
        </w:rPr>
        <w:t xml:space="preserve">u „Narodnim novinama“ </w:t>
      </w:r>
      <w:r w:rsidR="002A6C49" w:rsidRPr="002A6C49">
        <w:rPr>
          <w:rFonts w:cs="Times New Roman"/>
          <w:sz w:val="24"/>
          <w:szCs w:val="24"/>
        </w:rPr>
        <w:t xml:space="preserve">broj </w:t>
      </w:r>
      <w:r w:rsidR="0071782F" w:rsidRPr="003B11F4">
        <w:rPr>
          <w:rFonts w:cs="Times New Roman"/>
          <w:sz w:val="24"/>
          <w:szCs w:val="24"/>
        </w:rPr>
        <w:t>57</w:t>
      </w:r>
      <w:r w:rsidR="00D631FF" w:rsidRPr="0071782F">
        <w:rPr>
          <w:rFonts w:cs="Times New Roman"/>
          <w:sz w:val="24"/>
          <w:szCs w:val="24"/>
        </w:rPr>
        <w:t>/20</w:t>
      </w:r>
      <w:r w:rsidRPr="0071782F">
        <w:rPr>
          <w:rFonts w:cs="Times New Roman"/>
          <w:sz w:val="24"/>
          <w:szCs w:val="24"/>
        </w:rPr>
        <w:t xml:space="preserve">  od</w:t>
      </w:r>
      <w:r w:rsidR="006A1ADC" w:rsidRPr="0071782F">
        <w:rPr>
          <w:rFonts w:cs="Times New Roman"/>
          <w:sz w:val="24"/>
          <w:szCs w:val="24"/>
        </w:rPr>
        <w:t xml:space="preserve"> </w:t>
      </w:r>
      <w:r w:rsidR="0071782F">
        <w:rPr>
          <w:rFonts w:cs="Times New Roman"/>
          <w:sz w:val="24"/>
          <w:szCs w:val="24"/>
        </w:rPr>
        <w:t>15</w:t>
      </w:r>
      <w:r w:rsidR="002A6C49" w:rsidRPr="0071782F">
        <w:rPr>
          <w:rFonts w:cs="Times New Roman"/>
          <w:sz w:val="24"/>
          <w:szCs w:val="24"/>
        </w:rPr>
        <w:t xml:space="preserve">. </w:t>
      </w:r>
      <w:r w:rsidR="00C2297B" w:rsidRPr="0071782F">
        <w:rPr>
          <w:rFonts w:cs="Times New Roman"/>
          <w:sz w:val="24"/>
          <w:szCs w:val="24"/>
        </w:rPr>
        <w:t>svibnja</w:t>
      </w:r>
      <w:r w:rsidRPr="005B1C94">
        <w:rPr>
          <w:rFonts w:cs="Times New Roman"/>
          <w:sz w:val="24"/>
          <w:szCs w:val="24"/>
        </w:rPr>
        <w:t xml:space="preserve"> </w:t>
      </w:r>
      <w:r w:rsidR="00FD03E0" w:rsidRPr="005B1C94">
        <w:rPr>
          <w:rFonts w:cs="Times New Roman"/>
          <w:sz w:val="24"/>
          <w:szCs w:val="24"/>
        </w:rPr>
        <w:t>20</w:t>
      </w:r>
      <w:r w:rsidR="000C0B97">
        <w:rPr>
          <w:rFonts w:cs="Times New Roman"/>
          <w:sz w:val="24"/>
          <w:szCs w:val="24"/>
        </w:rPr>
        <w:t>20</w:t>
      </w:r>
      <w:r w:rsidR="00100829" w:rsidRPr="005B1C94">
        <w:rPr>
          <w:rFonts w:cs="Times New Roman"/>
          <w:sz w:val="24"/>
          <w:szCs w:val="24"/>
        </w:rPr>
        <w:t>.</w:t>
      </w:r>
      <w:r w:rsidR="00100829">
        <w:rPr>
          <w:rFonts w:cs="Times New Roman"/>
          <w:sz w:val="24"/>
          <w:szCs w:val="24"/>
        </w:rPr>
        <w:t xml:space="preserve"> godine</w:t>
      </w:r>
      <w:r w:rsidR="009404D9" w:rsidRPr="009C54D0">
        <w:rPr>
          <w:rFonts w:cs="Times New Roman"/>
          <w:color w:val="FF0000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</w:r>
      <w:r w:rsidR="009404D9" w:rsidRPr="00DB0E52">
        <w:rPr>
          <w:rFonts w:cs="Times New Roman"/>
          <w:b/>
          <w:sz w:val="24"/>
          <w:szCs w:val="24"/>
        </w:rPr>
        <w:t>Opis poslova: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>obavlja stručne poslove povezane s pr</w:t>
      </w:r>
      <w:bookmarkStart w:id="1" w:name="_GoBack"/>
      <w:bookmarkEnd w:id="1"/>
      <w:r w:rsidRPr="00923B6A">
        <w:rPr>
          <w:rFonts w:cs="Times New Roman"/>
          <w:sz w:val="24"/>
          <w:szCs w:val="24"/>
        </w:rPr>
        <w:t>ipremom projekta i  organizacijom izvođenja gradnje infrastrukturnih i kapitalnih građevina komunalne infrastrukture, građevina javne i društvene namjene kojih je investitor Općina Viškovo; vodi gradnju te vrši kontrolu kvalitete, usklađenosti sa propisima i financijsku kontrolu nad izvođenjem radova, izrađuje troškovnike za izvođenje radova i usluga  te za izvođenje radova za koje nije potrebna projektna dokumentacija;  provodi realizaciju projekata koji se sufinanciraju iz nacionalnih i EU sredstava, a koji provode Općina i javnopravna tijela te komunalna društava od interesa za općinu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>vodi poslove u vezi projektiranja i ishođenja odgovarajućih dozvola za građevine javne i društvene namjene, komunalne infrastrukture, piše projektne zadatke za poslove projektiranja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 xml:space="preserve">organizira i vodi gradnju te vrši kontrolu kvalitete, usklađenosti sa propisima i financijsku kontrolu nad izvođenjem radova za koje nije potrebno ishođenje građevne dozvole 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>obavlja poslove vezane uz provođenje akata prostornog uređenja i gradnje u svojstvu javnopravnog tijela (posebni uvjeti i potvrde, geodetski elaborati i sl.)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>prati projekte komunalne infrastrukture koji se izvode na području općine i koji su od interesa za općinu, te aktivno sudjeluje u realizaciji tih projekta, a koja realiziraju komunalna društva, Županijska uprava za ceste te druga javnopravna tijela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>prati propise iz upravnog područja koje prati te predlaže pravovremeno donošenje novih općih ili posebnih akata ili usklađenje istih sa novim propisima, izrađuje prijedloge tih akata i  vodi evidenciju kapitalnih i drugih projekata i aktivnosti čiju realizaciju prati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 xml:space="preserve">obavlja poslove vezane uz javnu nabavu na koju se ne primjenjuje Zakon o javnoj nabavi, a vezano uz djelokrug odsjeka te obavlja poslove vezano uz stvaranje ugovornih obveza za odsjek  </w:t>
      </w:r>
    </w:p>
    <w:p w:rsidR="00923B6A" w:rsidRP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 xml:space="preserve">daje mišljenja, tumačenja i odgovore po predmetima u okviru svoje nadležnosti, prima stranke i rješava po zahtjevima istih u okviru svoje nadležnosti </w:t>
      </w:r>
      <w:r w:rsidRPr="00923B6A">
        <w:rPr>
          <w:rFonts w:cs="Times New Roman"/>
          <w:sz w:val="24"/>
          <w:szCs w:val="24"/>
        </w:rPr>
        <w:tab/>
      </w:r>
      <w:r w:rsidRPr="00923B6A">
        <w:rPr>
          <w:rFonts w:cs="Times New Roman"/>
          <w:sz w:val="24"/>
          <w:szCs w:val="24"/>
        </w:rPr>
        <w:tab/>
      </w:r>
    </w:p>
    <w:p w:rsidR="00923B6A" w:rsidRDefault="00923B6A" w:rsidP="00923B6A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923B6A">
        <w:rPr>
          <w:rFonts w:cs="Times New Roman"/>
          <w:sz w:val="24"/>
          <w:szCs w:val="24"/>
        </w:rPr>
        <w:t>izvršava naloge pročelnika i voditelja odsjeka koji se odnose na službu</w:t>
      </w:r>
    </w:p>
    <w:p w:rsidR="00923B6A" w:rsidRDefault="00923B6A" w:rsidP="00923B6A">
      <w:pPr>
        <w:ind w:left="360"/>
        <w:rPr>
          <w:rFonts w:cs="Times New Roman"/>
          <w:b/>
          <w:sz w:val="24"/>
          <w:szCs w:val="24"/>
        </w:rPr>
      </w:pPr>
    </w:p>
    <w:p w:rsidR="00EC0FCC" w:rsidRPr="00923B6A" w:rsidRDefault="00EC0FCC" w:rsidP="00923B6A">
      <w:pPr>
        <w:ind w:left="360"/>
        <w:rPr>
          <w:rFonts w:cs="Times New Roman"/>
          <w:sz w:val="24"/>
          <w:szCs w:val="24"/>
        </w:rPr>
      </w:pPr>
      <w:r w:rsidRPr="00923B6A">
        <w:rPr>
          <w:rFonts w:cs="Times New Roman"/>
          <w:b/>
          <w:sz w:val="24"/>
          <w:szCs w:val="24"/>
        </w:rPr>
        <w:lastRenderedPageBreak/>
        <w:t>Osnovna bruto plaća: 1</w:t>
      </w:r>
      <w:r w:rsidR="00C2297B" w:rsidRPr="00923B6A">
        <w:rPr>
          <w:rFonts w:cs="Times New Roman"/>
          <w:b/>
          <w:sz w:val="24"/>
          <w:szCs w:val="24"/>
        </w:rPr>
        <w:t>1</w:t>
      </w:r>
      <w:r w:rsidRPr="00923B6A">
        <w:rPr>
          <w:rFonts w:cs="Times New Roman"/>
          <w:b/>
          <w:sz w:val="24"/>
          <w:szCs w:val="24"/>
        </w:rPr>
        <w:t>.</w:t>
      </w:r>
      <w:r w:rsidR="00C2297B" w:rsidRPr="00923B6A">
        <w:rPr>
          <w:rFonts w:cs="Times New Roman"/>
          <w:b/>
          <w:sz w:val="24"/>
          <w:szCs w:val="24"/>
        </w:rPr>
        <w:t>531</w:t>
      </w:r>
      <w:r w:rsidRPr="00923B6A">
        <w:rPr>
          <w:rFonts w:cs="Times New Roman"/>
          <w:b/>
          <w:sz w:val="24"/>
          <w:szCs w:val="24"/>
        </w:rPr>
        <w:t>,</w:t>
      </w:r>
      <w:r w:rsidR="00C2297B" w:rsidRPr="00923B6A">
        <w:rPr>
          <w:rFonts w:cs="Times New Roman"/>
          <w:b/>
          <w:sz w:val="24"/>
          <w:szCs w:val="24"/>
        </w:rPr>
        <w:t>30</w:t>
      </w:r>
      <w:r w:rsidRPr="00923B6A">
        <w:rPr>
          <w:rFonts w:cs="Times New Roman"/>
          <w:b/>
          <w:sz w:val="24"/>
          <w:szCs w:val="24"/>
        </w:rPr>
        <w:t xml:space="preserve"> kn</w:t>
      </w:r>
    </w:p>
    <w:p w:rsidR="00DB0E52" w:rsidRDefault="00DB0E52" w:rsidP="00DB0E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Provjera znanja i sposobnosti</w:t>
      </w:r>
      <w:r w:rsidR="00771F01">
        <w:rPr>
          <w:rFonts w:cs="Times New Roman"/>
          <w:sz w:val="24"/>
          <w:szCs w:val="24"/>
        </w:rPr>
        <w:t xml:space="preserve"> obuhvaća</w:t>
      </w:r>
      <w:r>
        <w:rPr>
          <w:rFonts w:cs="Times New Roman"/>
          <w:sz w:val="24"/>
          <w:szCs w:val="24"/>
        </w:rPr>
        <w:t>:</w:t>
      </w:r>
    </w:p>
    <w:p w:rsidR="00771F01" w:rsidRDefault="00771F01" w:rsidP="00960A6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9404D9" w:rsidRPr="009C54D0">
        <w:rPr>
          <w:rFonts w:cs="Times New Roman"/>
          <w:sz w:val="24"/>
          <w:szCs w:val="24"/>
        </w:rPr>
        <w:t>pisano testiranje</w:t>
      </w:r>
      <w:r w:rsidR="00000C1F" w:rsidRPr="009C54D0">
        <w:rPr>
          <w:rFonts w:cs="Times New Roman"/>
          <w:sz w:val="24"/>
          <w:szCs w:val="24"/>
        </w:rPr>
        <w:t xml:space="preserve">, </w:t>
      </w:r>
    </w:p>
    <w:p w:rsidR="00771F01" w:rsidRDefault="00771F01" w:rsidP="00960A6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000C1F" w:rsidRPr="009C54D0">
        <w:rPr>
          <w:rFonts w:cs="Times New Roman"/>
          <w:sz w:val="24"/>
          <w:szCs w:val="24"/>
        </w:rPr>
        <w:t>provjeru rada na računalu</w:t>
      </w:r>
      <w:r w:rsidR="001F705F">
        <w:rPr>
          <w:rFonts w:cs="Times New Roman"/>
          <w:sz w:val="24"/>
          <w:szCs w:val="24"/>
        </w:rPr>
        <w:t xml:space="preserve"> i </w:t>
      </w:r>
    </w:p>
    <w:p w:rsidR="00DB0E52" w:rsidRDefault="001F705F" w:rsidP="00960A6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771F01">
        <w:rPr>
          <w:rFonts w:cs="Times New Roman"/>
          <w:sz w:val="24"/>
          <w:szCs w:val="24"/>
        </w:rPr>
        <w:t xml:space="preserve">. </w:t>
      </w:r>
      <w:r w:rsidR="00FB13A5">
        <w:rPr>
          <w:rFonts w:cs="Times New Roman"/>
          <w:sz w:val="24"/>
          <w:szCs w:val="24"/>
        </w:rPr>
        <w:t>intervju</w:t>
      </w:r>
    </w:p>
    <w:p w:rsidR="00960A6E" w:rsidRDefault="00960A6E" w:rsidP="00960A6E">
      <w:pPr>
        <w:spacing w:after="0"/>
        <w:jc w:val="both"/>
        <w:rPr>
          <w:rFonts w:cs="Times New Roman"/>
          <w:sz w:val="24"/>
          <w:szCs w:val="24"/>
        </w:rPr>
      </w:pPr>
    </w:p>
    <w:p w:rsidR="007C76AB" w:rsidRPr="007C76AB" w:rsidRDefault="007C76AB" w:rsidP="007C76AB">
      <w:pPr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 xml:space="preserve">Najmanje pet dana prije održavanja testiranja objavit će se putem internet stranice i oglasne ploče Općine Viškovo vrijeme održavanja testiranja. Kandidati koji ispunjavaju formalne uvjete iz </w:t>
      </w:r>
      <w:r>
        <w:rPr>
          <w:rFonts w:cs="Times New Roman"/>
          <w:sz w:val="24"/>
          <w:szCs w:val="24"/>
        </w:rPr>
        <w:t>natječaja</w:t>
      </w:r>
      <w:r w:rsidRPr="007C76AB">
        <w:rPr>
          <w:rFonts w:cs="Times New Roman"/>
          <w:sz w:val="24"/>
          <w:szCs w:val="24"/>
        </w:rPr>
        <w:t xml:space="preserve"> biti će pozvani na pisano testiranje i provjeru rada na računalu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 xml:space="preserve">. </w:t>
      </w:r>
    </w:p>
    <w:p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>Na istoj internet stranici i oglasnoj ploči objavit će se vrijeme održavanja intervjua i to najmanje pet dana prije održavanja intervjua. Intervju se provodi samo s kandidatima koji su ostvarili najmanje 50% bodova iz svakog dijela provjere znanja i sposobnosti kandidata na provedenom testiranju i provjeri praktičnog rada. Kandidati koji su ostvarili najmanje 50% bodova iz svakog dijela provjere znanja i sposobnosti kandidata na provedenom testiranju i provjeri praktičnog rada biti će pozvani na intervju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>.</w:t>
      </w:r>
    </w:p>
    <w:p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4350A" w:rsidRPr="00DE2706" w:rsidRDefault="0094350A" w:rsidP="0094350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E2706">
        <w:rPr>
          <w:rFonts w:cs="Times New Roman"/>
          <w:sz w:val="24"/>
          <w:szCs w:val="24"/>
        </w:rPr>
        <w:t>Područje pisanog testiranja obuhvaća područje lokalne i područne (regionalne) samouprave, područje općeg upravnog postupka</w:t>
      </w:r>
      <w:r w:rsidR="00923B6A" w:rsidRPr="00DE2706">
        <w:rPr>
          <w:rFonts w:cs="Times New Roman"/>
          <w:sz w:val="24"/>
          <w:szCs w:val="24"/>
        </w:rPr>
        <w:t xml:space="preserve"> te područje </w:t>
      </w:r>
      <w:r w:rsidRPr="00DE2706">
        <w:rPr>
          <w:rFonts w:cs="Times New Roman"/>
          <w:sz w:val="24"/>
          <w:szCs w:val="24"/>
        </w:rPr>
        <w:t>gradnje i prostornog uređenja</w:t>
      </w:r>
      <w:r w:rsidR="00923B6A" w:rsidRPr="00DE2706">
        <w:rPr>
          <w:rFonts w:cs="Times New Roman"/>
          <w:sz w:val="24"/>
          <w:szCs w:val="24"/>
        </w:rPr>
        <w:t>.</w:t>
      </w:r>
    </w:p>
    <w:p w:rsidR="0094350A" w:rsidRPr="00DE2706" w:rsidRDefault="0094350A" w:rsidP="0094350A">
      <w:pPr>
        <w:spacing w:after="0" w:line="240" w:lineRule="auto"/>
        <w:rPr>
          <w:rFonts w:cs="Times New Roman"/>
          <w:sz w:val="24"/>
          <w:szCs w:val="24"/>
        </w:rPr>
      </w:pPr>
      <w:r w:rsidRPr="00DE2706">
        <w:rPr>
          <w:rFonts w:cs="Times New Roman"/>
          <w:sz w:val="24"/>
          <w:szCs w:val="24"/>
        </w:rPr>
        <w:br/>
        <w:t>Pravni i drugi izvori provjere znanja:</w:t>
      </w:r>
    </w:p>
    <w:p w:rsidR="0094350A" w:rsidRPr="00DE2706" w:rsidRDefault="0094350A" w:rsidP="0094350A">
      <w:pPr>
        <w:spacing w:after="0" w:line="240" w:lineRule="auto"/>
        <w:rPr>
          <w:rFonts w:cs="Times New Roman"/>
          <w:sz w:val="24"/>
          <w:szCs w:val="24"/>
        </w:rPr>
      </w:pPr>
    </w:p>
    <w:p w:rsidR="00DF13DD" w:rsidRPr="00DE2706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>Zakon o gradnji (Narodne novine br. 153/13, 20/17</w:t>
      </w:r>
      <w:r w:rsidR="009F6F35" w:rsidRPr="00DE2706">
        <w:rPr>
          <w:sz w:val="24"/>
          <w:szCs w:val="24"/>
        </w:rPr>
        <w:t>, 39/19, 125/19</w:t>
      </w:r>
      <w:r w:rsidRPr="00DE2706">
        <w:rPr>
          <w:sz w:val="24"/>
          <w:szCs w:val="24"/>
        </w:rPr>
        <w:t xml:space="preserve">), </w:t>
      </w:r>
    </w:p>
    <w:p w:rsidR="00DE2706" w:rsidRPr="00DE2706" w:rsidRDefault="00DE2706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>Zakon o komunalnom gospodarstvu (Narodne novine br.</w:t>
      </w:r>
      <w:r w:rsidRPr="00DE2706">
        <w:t xml:space="preserve"> </w:t>
      </w:r>
      <w:r w:rsidRPr="00DE2706">
        <w:rPr>
          <w:sz w:val="24"/>
          <w:szCs w:val="24"/>
        </w:rPr>
        <w:t>68/18, 110/18, 32/20)</w:t>
      </w:r>
    </w:p>
    <w:p w:rsidR="00DE2706" w:rsidRPr="00DE2706" w:rsidRDefault="00DE2706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>Zakon o cestama (Narodne novine br.</w:t>
      </w:r>
      <w:r w:rsidRPr="00DE2706">
        <w:t xml:space="preserve"> </w:t>
      </w:r>
      <w:r w:rsidRPr="00DE2706">
        <w:rPr>
          <w:sz w:val="24"/>
          <w:szCs w:val="24"/>
        </w:rPr>
        <w:t>84/11, 22/13, 54/13, 148/13, 92/14, 110/19)</w:t>
      </w:r>
    </w:p>
    <w:p w:rsidR="00DF13DD" w:rsidRPr="00DE2706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>Zakon o prostornom uređenju (Narodne novine br. 153/13, 65/17</w:t>
      </w:r>
      <w:r w:rsidR="009F6F35" w:rsidRPr="00DE2706">
        <w:rPr>
          <w:sz w:val="24"/>
          <w:szCs w:val="24"/>
        </w:rPr>
        <w:t>, 114/18, 39/19, 98/19</w:t>
      </w:r>
      <w:r w:rsidRPr="00DE2706">
        <w:rPr>
          <w:sz w:val="24"/>
          <w:szCs w:val="24"/>
        </w:rPr>
        <w:t xml:space="preserve">), </w:t>
      </w:r>
    </w:p>
    <w:p w:rsidR="00DF13DD" w:rsidRPr="00DE2706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 xml:space="preserve">Zakon o općem upravnom postupku (Narodne novine br. 47/09), </w:t>
      </w:r>
    </w:p>
    <w:p w:rsidR="00DF13DD" w:rsidRPr="00DE2706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>Zakon o službenicima i namještenicima u lokalnoj i područnoj (regionalnoj) samoupravi (Narodne novine br. 86/08, 61/11, 4/18</w:t>
      </w:r>
      <w:r w:rsidR="009F6F35" w:rsidRPr="00DE2706">
        <w:rPr>
          <w:sz w:val="24"/>
          <w:szCs w:val="24"/>
        </w:rPr>
        <w:t>, 112/19</w:t>
      </w:r>
      <w:r w:rsidRPr="00DE2706">
        <w:rPr>
          <w:sz w:val="24"/>
          <w:szCs w:val="24"/>
        </w:rPr>
        <w:t xml:space="preserve">), </w:t>
      </w:r>
    </w:p>
    <w:p w:rsidR="00DF13DD" w:rsidRPr="00DE2706" w:rsidRDefault="0094350A" w:rsidP="0094350A">
      <w:pPr>
        <w:spacing w:after="0" w:line="240" w:lineRule="auto"/>
        <w:jc w:val="both"/>
        <w:rPr>
          <w:sz w:val="24"/>
          <w:szCs w:val="24"/>
        </w:rPr>
      </w:pPr>
      <w:r w:rsidRPr="00DE2706">
        <w:rPr>
          <w:sz w:val="24"/>
          <w:szCs w:val="24"/>
        </w:rPr>
        <w:t>Uredba o uredskom poslovanju (Narodne novine br. 07/09)</w:t>
      </w:r>
    </w:p>
    <w:p w:rsidR="00D12FB5" w:rsidRPr="0057300F" w:rsidRDefault="00D12FB5" w:rsidP="00354F42">
      <w:pPr>
        <w:spacing w:after="0" w:line="240" w:lineRule="auto"/>
        <w:jc w:val="both"/>
        <w:rPr>
          <w:sz w:val="24"/>
          <w:szCs w:val="24"/>
        </w:rPr>
      </w:pPr>
    </w:p>
    <w:p w:rsidR="00354F42" w:rsidRPr="004F67CC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54F42" w:rsidRPr="004F67CC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54F42" w:rsidRPr="004F67CC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54F42" w:rsidRDefault="00354F42" w:rsidP="00E010D6">
      <w:pPr>
        <w:spacing w:after="0" w:line="240" w:lineRule="auto"/>
        <w:jc w:val="both"/>
        <w:rPr>
          <w:sz w:val="24"/>
          <w:szCs w:val="24"/>
          <w:highlight w:val="yellow"/>
        </w:rPr>
      </w:pPr>
    </w:p>
    <w:sectPr w:rsidR="0035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7D1"/>
    <w:multiLevelType w:val="hybridMultilevel"/>
    <w:tmpl w:val="C2629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70C"/>
    <w:multiLevelType w:val="hybridMultilevel"/>
    <w:tmpl w:val="83F60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506"/>
    <w:multiLevelType w:val="hybridMultilevel"/>
    <w:tmpl w:val="75107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A0DD1"/>
    <w:multiLevelType w:val="hybridMultilevel"/>
    <w:tmpl w:val="36DE5368"/>
    <w:lvl w:ilvl="0" w:tplc="61B4A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D9"/>
    <w:rsid w:val="00000C1F"/>
    <w:rsid w:val="000374F4"/>
    <w:rsid w:val="000A2810"/>
    <w:rsid w:val="000A4FE1"/>
    <w:rsid w:val="000C0B97"/>
    <w:rsid w:val="000E09C9"/>
    <w:rsid w:val="000E3132"/>
    <w:rsid w:val="000F0926"/>
    <w:rsid w:val="00100829"/>
    <w:rsid w:val="00146581"/>
    <w:rsid w:val="001874D1"/>
    <w:rsid w:val="00193CE9"/>
    <w:rsid w:val="001C6B7B"/>
    <w:rsid w:val="001D3A4A"/>
    <w:rsid w:val="001F705F"/>
    <w:rsid w:val="00224F90"/>
    <w:rsid w:val="00245F36"/>
    <w:rsid w:val="0027198C"/>
    <w:rsid w:val="00283D52"/>
    <w:rsid w:val="002A3372"/>
    <w:rsid w:val="002A6C49"/>
    <w:rsid w:val="002B03C7"/>
    <w:rsid w:val="002B210D"/>
    <w:rsid w:val="003025D9"/>
    <w:rsid w:val="00305D0E"/>
    <w:rsid w:val="0033220C"/>
    <w:rsid w:val="00354F42"/>
    <w:rsid w:val="00357AF5"/>
    <w:rsid w:val="003B11F4"/>
    <w:rsid w:val="003B2F9E"/>
    <w:rsid w:val="003B5B9E"/>
    <w:rsid w:val="00464652"/>
    <w:rsid w:val="00476EFD"/>
    <w:rsid w:val="004A518D"/>
    <w:rsid w:val="004B04E9"/>
    <w:rsid w:val="004D6FDF"/>
    <w:rsid w:val="004F67CC"/>
    <w:rsid w:val="004F6995"/>
    <w:rsid w:val="00540E66"/>
    <w:rsid w:val="00562F54"/>
    <w:rsid w:val="0057300F"/>
    <w:rsid w:val="005B1C94"/>
    <w:rsid w:val="005C5F93"/>
    <w:rsid w:val="005D5990"/>
    <w:rsid w:val="00606476"/>
    <w:rsid w:val="006143B1"/>
    <w:rsid w:val="006655B0"/>
    <w:rsid w:val="006A1ADC"/>
    <w:rsid w:val="006F3588"/>
    <w:rsid w:val="00701BF9"/>
    <w:rsid w:val="00707F35"/>
    <w:rsid w:val="0071782F"/>
    <w:rsid w:val="00756987"/>
    <w:rsid w:val="00771F01"/>
    <w:rsid w:val="007B5519"/>
    <w:rsid w:val="007B5D0F"/>
    <w:rsid w:val="007C76AB"/>
    <w:rsid w:val="007E59C4"/>
    <w:rsid w:val="007F6D7E"/>
    <w:rsid w:val="008E18B3"/>
    <w:rsid w:val="008F72A0"/>
    <w:rsid w:val="009028E8"/>
    <w:rsid w:val="00923B6A"/>
    <w:rsid w:val="009404D9"/>
    <w:rsid w:val="0094350A"/>
    <w:rsid w:val="00960A6E"/>
    <w:rsid w:val="009B5976"/>
    <w:rsid w:val="009C54D0"/>
    <w:rsid w:val="009D795B"/>
    <w:rsid w:val="009E20E5"/>
    <w:rsid w:val="009F6F35"/>
    <w:rsid w:val="00A93A8B"/>
    <w:rsid w:val="00AE3B9A"/>
    <w:rsid w:val="00B16363"/>
    <w:rsid w:val="00BF0D8F"/>
    <w:rsid w:val="00C01820"/>
    <w:rsid w:val="00C2297B"/>
    <w:rsid w:val="00C3033F"/>
    <w:rsid w:val="00C40A7B"/>
    <w:rsid w:val="00CD1AC4"/>
    <w:rsid w:val="00D12FB5"/>
    <w:rsid w:val="00D631FF"/>
    <w:rsid w:val="00DA710E"/>
    <w:rsid w:val="00DB0E52"/>
    <w:rsid w:val="00DD6A57"/>
    <w:rsid w:val="00DE2706"/>
    <w:rsid w:val="00DF13DD"/>
    <w:rsid w:val="00E010D6"/>
    <w:rsid w:val="00E208F8"/>
    <w:rsid w:val="00E74B96"/>
    <w:rsid w:val="00E92699"/>
    <w:rsid w:val="00EC0FCC"/>
    <w:rsid w:val="00EF0D8C"/>
    <w:rsid w:val="00F352D2"/>
    <w:rsid w:val="00F9370B"/>
    <w:rsid w:val="00FB13A5"/>
    <w:rsid w:val="00FD03E0"/>
    <w:rsid w:val="00FD0402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B3BC3-9530-4D5B-84C8-1D2F925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4F4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4350A"/>
    <w:pPr>
      <w:ind w:left="720"/>
      <w:contextualSpacing/>
    </w:pPr>
  </w:style>
  <w:style w:type="character" w:styleId="Naglaeno">
    <w:name w:val="Strong"/>
    <w:basedOn w:val="Zadanifontodlomka"/>
    <w:uiPriority w:val="99"/>
    <w:qFormat/>
    <w:rsid w:val="007569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Gracijano Gregorović</cp:lastModifiedBy>
  <cp:revision>58</cp:revision>
  <cp:lastPrinted>2018-02-06T14:04:00Z</cp:lastPrinted>
  <dcterms:created xsi:type="dcterms:W3CDTF">2018-02-06T17:02:00Z</dcterms:created>
  <dcterms:modified xsi:type="dcterms:W3CDTF">2020-05-15T16:22:00Z</dcterms:modified>
</cp:coreProperties>
</file>