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r w:rsidR="00EF0D8C">
        <w:rPr>
          <w:rStyle w:val="Naglaeno"/>
          <w:sz w:val="24"/>
          <w:szCs w:val="24"/>
        </w:rPr>
        <w:t>S</w:t>
      </w:r>
      <w:r w:rsidR="00EF0D8C" w:rsidRPr="009345DA">
        <w:rPr>
          <w:rStyle w:val="Naglaeno"/>
          <w:sz w:val="24"/>
          <w:szCs w:val="24"/>
        </w:rPr>
        <w:t xml:space="preserve">tručni suradnik  </w:t>
      </w:r>
      <w:bookmarkStart w:id="0" w:name="_Hlk38438780"/>
      <w:r w:rsidR="00EF0D8C" w:rsidRPr="009345DA">
        <w:rPr>
          <w:rStyle w:val="Naglaeno"/>
          <w:sz w:val="24"/>
          <w:szCs w:val="24"/>
        </w:rPr>
        <w:t xml:space="preserve">za </w:t>
      </w:r>
      <w:r w:rsidR="00EF0D8C">
        <w:rPr>
          <w:rStyle w:val="Naglaeno"/>
          <w:sz w:val="24"/>
          <w:szCs w:val="24"/>
        </w:rPr>
        <w:t>gradnju objekata komunalne infrastrukture i objekata javne i društvene namjene</w:t>
      </w:r>
      <w:bookmarkEnd w:id="0"/>
      <w:r w:rsidR="00305D0E">
        <w:rPr>
          <w:rStyle w:val="Naglaeno"/>
          <w:rFonts w:ascii="Calibri" w:hAnsi="Calibri"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71782F" w:rsidRPr="003B11F4">
        <w:rPr>
          <w:rFonts w:cs="Times New Roman"/>
          <w:sz w:val="24"/>
          <w:szCs w:val="24"/>
        </w:rPr>
        <w:t>57</w:t>
      </w:r>
      <w:r w:rsidR="00D631FF" w:rsidRPr="0071782F">
        <w:rPr>
          <w:rFonts w:cs="Times New Roman"/>
          <w:sz w:val="24"/>
          <w:szCs w:val="24"/>
        </w:rPr>
        <w:t>/20</w:t>
      </w:r>
      <w:r w:rsidRPr="0071782F">
        <w:rPr>
          <w:rFonts w:cs="Times New Roman"/>
          <w:sz w:val="24"/>
          <w:szCs w:val="24"/>
        </w:rPr>
        <w:t xml:space="preserve">  od</w:t>
      </w:r>
      <w:r w:rsidR="006A1ADC" w:rsidRPr="0071782F">
        <w:rPr>
          <w:rFonts w:cs="Times New Roman"/>
          <w:sz w:val="24"/>
          <w:szCs w:val="24"/>
        </w:rPr>
        <w:t xml:space="preserve"> </w:t>
      </w:r>
      <w:r w:rsidR="0071782F">
        <w:rPr>
          <w:rFonts w:cs="Times New Roman"/>
          <w:sz w:val="24"/>
          <w:szCs w:val="24"/>
        </w:rPr>
        <w:t>15</w:t>
      </w:r>
      <w:r w:rsidR="002A6C49" w:rsidRPr="0071782F">
        <w:rPr>
          <w:rFonts w:cs="Times New Roman"/>
          <w:sz w:val="24"/>
          <w:szCs w:val="24"/>
        </w:rPr>
        <w:t xml:space="preserve">. </w:t>
      </w:r>
      <w:r w:rsidR="00C2297B" w:rsidRPr="0071782F">
        <w:rPr>
          <w:rFonts w:cs="Times New Roman"/>
          <w:sz w:val="24"/>
          <w:szCs w:val="24"/>
        </w:rPr>
        <w:t>svibnja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obavlja stručne poslove povezane s pr</w:t>
      </w:r>
      <w:bookmarkStart w:id="1" w:name="_GoBack"/>
      <w:bookmarkEnd w:id="1"/>
      <w:r w:rsidRPr="00923B6A">
        <w:rPr>
          <w:rFonts w:cs="Times New Roman"/>
          <w:sz w:val="24"/>
          <w:szCs w:val="24"/>
        </w:rPr>
        <w:t>ipremom projekta i  organizacijom izvođenja gradnje infrastrukturnih i kapitalnih građevina komunalne infrastrukture, građevina javne i društvene namjene kojih je investitor Općina Viškovo; vodi gradnju te vrši kontrolu kvalitete, usklađenosti sa propisima i financijsku kontrolu nad izvođenjem radova, izrađuje troškovnike za izvođenje radova i usluga  te za izvođenje radova za koje nije potrebna projektna dokumentacija;  provodi realizaciju projekata koji se sufinanciraju iz nacionalnih i EU sredstava, a koji provode Općina i javnopravna tijela te komunalna društava od interesa za općinu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vodi poslove u vezi projektiranja i ishođenja odgovarajućih dozvola za građevine javne i društvene namjene, komunalne infrastrukture, piše projektne zadatke za poslove projektiranja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 xml:space="preserve">organizira i vodi gradnju te vrši kontrolu kvalitete, usklađenosti sa propisima i financijsku kontrolu nad izvođenjem radova za koje nije potrebno ishođenje građevne dozvole 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obavlja poslove vezane uz provođenje akata prostornog uređenja i gradnje u svojstvu javnopravnog tijela (posebni uvjeti i potvrde, geodetski elaborati i sl.)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prati projekte komunalne infrastrukture koji se izvode na području općine i koji su od interesa za općinu, te aktivno sudjeluje u realizaciji tih projekta, a koja realiziraju komunalna društva, Županijska uprava za ceste te druga javnopravna tijela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prati propise iz upravnog područja koje prati te predlaže pravovremeno donošenje novih općih ili posebnih akata ili usklađenje istih sa novim propisima, izrađuje prijedloge tih akata i  vodi evidenciju kapitalnih i drugih projekata i aktivnosti čiju realizaciju prati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 xml:space="preserve">obavlja poslove vezane uz javnu nabavu na koju se ne primjenjuje Zakon o javnoj nabavi, a vezano uz djelokrug odsjeka te obavlja poslove vezano uz stvaranje ugovornih obveza za odsjek  </w:t>
      </w:r>
    </w:p>
    <w:p w:rsidR="00923B6A" w:rsidRP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 xml:space="preserve">daje mišljenja, tumačenja i odgovore po predmetima u okviru svoje nadležnosti, prima stranke i rješava po zahtjevima istih u okviru svoje nadležnosti </w:t>
      </w:r>
      <w:r w:rsidRPr="00923B6A">
        <w:rPr>
          <w:rFonts w:cs="Times New Roman"/>
          <w:sz w:val="24"/>
          <w:szCs w:val="24"/>
        </w:rPr>
        <w:tab/>
      </w:r>
      <w:r w:rsidRPr="00923B6A">
        <w:rPr>
          <w:rFonts w:cs="Times New Roman"/>
          <w:sz w:val="24"/>
          <w:szCs w:val="24"/>
        </w:rPr>
        <w:tab/>
      </w:r>
    </w:p>
    <w:p w:rsidR="00923B6A" w:rsidRDefault="00923B6A" w:rsidP="00923B6A">
      <w:pPr>
        <w:pStyle w:val="Odlomakpopis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23B6A">
        <w:rPr>
          <w:rFonts w:cs="Times New Roman"/>
          <w:sz w:val="24"/>
          <w:szCs w:val="24"/>
        </w:rPr>
        <w:t>izvršava naloge pročelnika i voditelja odsjeka koji se odnose na službu</w:t>
      </w:r>
    </w:p>
    <w:p w:rsidR="00923B6A" w:rsidRDefault="00923B6A" w:rsidP="00923B6A">
      <w:pPr>
        <w:ind w:left="360"/>
        <w:rPr>
          <w:rFonts w:cs="Times New Roman"/>
          <w:b/>
          <w:sz w:val="24"/>
          <w:szCs w:val="24"/>
        </w:rPr>
      </w:pPr>
    </w:p>
    <w:p w:rsidR="00EC0FCC" w:rsidRPr="00923B6A" w:rsidRDefault="00EC0FCC" w:rsidP="00923B6A">
      <w:pPr>
        <w:ind w:left="360"/>
        <w:rPr>
          <w:rFonts w:cs="Times New Roman"/>
          <w:sz w:val="24"/>
          <w:szCs w:val="24"/>
        </w:rPr>
      </w:pPr>
      <w:r w:rsidRPr="00923B6A">
        <w:rPr>
          <w:rFonts w:cs="Times New Roman"/>
          <w:b/>
          <w:sz w:val="24"/>
          <w:szCs w:val="24"/>
        </w:rPr>
        <w:lastRenderedPageBreak/>
        <w:t>Osnovna bruto plaća: 1</w:t>
      </w:r>
      <w:r w:rsidR="00C2297B" w:rsidRPr="00923B6A">
        <w:rPr>
          <w:rFonts w:cs="Times New Roman"/>
          <w:b/>
          <w:sz w:val="24"/>
          <w:szCs w:val="24"/>
        </w:rPr>
        <w:t>1</w:t>
      </w:r>
      <w:r w:rsidRPr="00923B6A">
        <w:rPr>
          <w:rFonts w:cs="Times New Roman"/>
          <w:b/>
          <w:sz w:val="24"/>
          <w:szCs w:val="24"/>
        </w:rPr>
        <w:t>.</w:t>
      </w:r>
      <w:r w:rsidR="00C2297B" w:rsidRPr="00923B6A">
        <w:rPr>
          <w:rFonts w:cs="Times New Roman"/>
          <w:b/>
          <w:sz w:val="24"/>
          <w:szCs w:val="24"/>
        </w:rPr>
        <w:t>531</w:t>
      </w:r>
      <w:r w:rsidRPr="00923B6A">
        <w:rPr>
          <w:rFonts w:cs="Times New Roman"/>
          <w:b/>
          <w:sz w:val="24"/>
          <w:szCs w:val="24"/>
        </w:rPr>
        <w:t>,</w:t>
      </w:r>
      <w:r w:rsidR="00C2297B" w:rsidRPr="00923B6A">
        <w:rPr>
          <w:rFonts w:cs="Times New Roman"/>
          <w:b/>
          <w:sz w:val="24"/>
          <w:szCs w:val="24"/>
        </w:rPr>
        <w:t>30</w:t>
      </w:r>
      <w:r w:rsidRPr="00923B6A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50A" w:rsidRPr="00DE2706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E2706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</w:t>
      </w:r>
      <w:r w:rsidR="00923B6A" w:rsidRPr="00DE2706">
        <w:rPr>
          <w:rFonts w:cs="Times New Roman"/>
          <w:sz w:val="24"/>
          <w:szCs w:val="24"/>
        </w:rPr>
        <w:t xml:space="preserve"> te područje </w:t>
      </w:r>
      <w:r w:rsidRPr="00DE2706">
        <w:rPr>
          <w:rFonts w:cs="Times New Roman"/>
          <w:sz w:val="24"/>
          <w:szCs w:val="24"/>
        </w:rPr>
        <w:t>gradnje i prostornog uređenja</w:t>
      </w:r>
      <w:r w:rsidR="00923B6A" w:rsidRPr="00DE2706">
        <w:rPr>
          <w:rFonts w:cs="Times New Roman"/>
          <w:sz w:val="24"/>
          <w:szCs w:val="24"/>
        </w:rPr>
        <w:t>.</w:t>
      </w:r>
    </w:p>
    <w:p w:rsidR="0094350A" w:rsidRPr="00DE2706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DE2706">
        <w:rPr>
          <w:rFonts w:cs="Times New Roman"/>
          <w:sz w:val="24"/>
          <w:szCs w:val="24"/>
        </w:rPr>
        <w:br/>
        <w:t>Pravni i drugi izvori provjere znanja:</w:t>
      </w:r>
    </w:p>
    <w:p w:rsidR="0094350A" w:rsidRPr="00DE2706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gradnji (Narodne novine br. 153/13, 20/17</w:t>
      </w:r>
      <w:r w:rsidR="009F6F35" w:rsidRPr="00DE2706">
        <w:rPr>
          <w:sz w:val="24"/>
          <w:szCs w:val="24"/>
        </w:rPr>
        <w:t>, 39/19, 125/19</w:t>
      </w:r>
      <w:r w:rsidRPr="00DE2706">
        <w:rPr>
          <w:sz w:val="24"/>
          <w:szCs w:val="24"/>
        </w:rPr>
        <w:t xml:space="preserve">), </w:t>
      </w:r>
    </w:p>
    <w:p w:rsidR="00DE2706" w:rsidRPr="00DE2706" w:rsidRDefault="00DE2706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komunalnom gospodarstvu (Narodne novine br.</w:t>
      </w:r>
      <w:r w:rsidRPr="00DE2706">
        <w:t xml:space="preserve"> </w:t>
      </w:r>
      <w:r w:rsidRPr="00DE2706">
        <w:rPr>
          <w:sz w:val="24"/>
          <w:szCs w:val="24"/>
        </w:rPr>
        <w:t>68/18, 110/18, 32/20)</w:t>
      </w:r>
    </w:p>
    <w:p w:rsidR="00DE2706" w:rsidRPr="00DE2706" w:rsidRDefault="00DE2706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cestama (Narodne novine br.</w:t>
      </w:r>
      <w:r w:rsidRPr="00DE2706">
        <w:t xml:space="preserve"> </w:t>
      </w:r>
      <w:r w:rsidRPr="00DE2706">
        <w:rPr>
          <w:sz w:val="24"/>
          <w:szCs w:val="24"/>
        </w:rPr>
        <w:t>84/11, 22/13, 54/13, 148/13, 92/14, 110/19)</w:t>
      </w: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prostornom uređenju (Narodne novine br. 153/13, 65/17</w:t>
      </w:r>
      <w:r w:rsidR="009F6F35" w:rsidRPr="00DE2706">
        <w:rPr>
          <w:sz w:val="24"/>
          <w:szCs w:val="24"/>
        </w:rPr>
        <w:t>, 114/18, 39/19, 98/19</w:t>
      </w:r>
      <w:r w:rsidRPr="00DE2706">
        <w:rPr>
          <w:sz w:val="24"/>
          <w:szCs w:val="24"/>
        </w:rPr>
        <w:t xml:space="preserve">), </w:t>
      </w: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 xml:space="preserve">Zakon o općem upravnom postupku (Narodne novine br. 47/09), </w:t>
      </w: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Zakon o službenicima i namještenicima u lokalnoj i područnoj (regionalnoj) samoupravi (Narodne novine br. 86/08, 61/11, 4/18</w:t>
      </w:r>
      <w:r w:rsidR="009F6F35" w:rsidRPr="00DE2706">
        <w:rPr>
          <w:sz w:val="24"/>
          <w:szCs w:val="24"/>
        </w:rPr>
        <w:t>, 112/19</w:t>
      </w:r>
      <w:r w:rsidRPr="00DE2706">
        <w:rPr>
          <w:sz w:val="24"/>
          <w:szCs w:val="24"/>
        </w:rPr>
        <w:t xml:space="preserve">), </w:t>
      </w:r>
    </w:p>
    <w:p w:rsidR="00DF13DD" w:rsidRPr="00DE2706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DE2706">
        <w:rPr>
          <w:sz w:val="24"/>
          <w:szCs w:val="24"/>
        </w:rPr>
        <w:t>Uredba o uredskom poslovanju (Narodne novine br. 07/09)</w:t>
      </w:r>
    </w:p>
    <w:p w:rsidR="00D12FB5" w:rsidRPr="0057300F" w:rsidRDefault="00D12FB5" w:rsidP="00354F42">
      <w:pPr>
        <w:spacing w:after="0" w:line="240" w:lineRule="auto"/>
        <w:jc w:val="both"/>
        <w:rPr>
          <w:sz w:val="24"/>
          <w:szCs w:val="24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Pr="004F67CC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3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570C"/>
    <w:multiLevelType w:val="hybridMultilevel"/>
    <w:tmpl w:val="83F60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4506"/>
    <w:multiLevelType w:val="hybridMultilevel"/>
    <w:tmpl w:val="75107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0DD1"/>
    <w:multiLevelType w:val="hybridMultilevel"/>
    <w:tmpl w:val="36DE5368"/>
    <w:lvl w:ilvl="0" w:tplc="61B4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A2810"/>
    <w:rsid w:val="000A4FE1"/>
    <w:rsid w:val="000C0B97"/>
    <w:rsid w:val="000E09C9"/>
    <w:rsid w:val="000E3132"/>
    <w:rsid w:val="000F0926"/>
    <w:rsid w:val="00100829"/>
    <w:rsid w:val="00146581"/>
    <w:rsid w:val="001874D1"/>
    <w:rsid w:val="00193CE9"/>
    <w:rsid w:val="001C6B7B"/>
    <w:rsid w:val="001D3A4A"/>
    <w:rsid w:val="001F705F"/>
    <w:rsid w:val="00224F90"/>
    <w:rsid w:val="00245F36"/>
    <w:rsid w:val="0027198C"/>
    <w:rsid w:val="00283D52"/>
    <w:rsid w:val="002A3372"/>
    <w:rsid w:val="002A6C49"/>
    <w:rsid w:val="002B03C7"/>
    <w:rsid w:val="002B210D"/>
    <w:rsid w:val="003025D9"/>
    <w:rsid w:val="00305D0E"/>
    <w:rsid w:val="0033220C"/>
    <w:rsid w:val="00354F42"/>
    <w:rsid w:val="00357AF5"/>
    <w:rsid w:val="003B11F4"/>
    <w:rsid w:val="003B2F9E"/>
    <w:rsid w:val="003B5B9E"/>
    <w:rsid w:val="00464652"/>
    <w:rsid w:val="00476EFD"/>
    <w:rsid w:val="004A518D"/>
    <w:rsid w:val="004B04E9"/>
    <w:rsid w:val="004D6FDF"/>
    <w:rsid w:val="004F67CC"/>
    <w:rsid w:val="004F6995"/>
    <w:rsid w:val="00540E66"/>
    <w:rsid w:val="00562F54"/>
    <w:rsid w:val="0057300F"/>
    <w:rsid w:val="005B1C94"/>
    <w:rsid w:val="005C5F93"/>
    <w:rsid w:val="005D5990"/>
    <w:rsid w:val="00606476"/>
    <w:rsid w:val="006143B1"/>
    <w:rsid w:val="006655B0"/>
    <w:rsid w:val="006A1ADC"/>
    <w:rsid w:val="006F3588"/>
    <w:rsid w:val="00701BF9"/>
    <w:rsid w:val="00707F35"/>
    <w:rsid w:val="0071782F"/>
    <w:rsid w:val="00756987"/>
    <w:rsid w:val="00771F01"/>
    <w:rsid w:val="007B5519"/>
    <w:rsid w:val="007B5D0F"/>
    <w:rsid w:val="007C76AB"/>
    <w:rsid w:val="007E59C4"/>
    <w:rsid w:val="007F6D7E"/>
    <w:rsid w:val="008E18B3"/>
    <w:rsid w:val="008F72A0"/>
    <w:rsid w:val="009028E8"/>
    <w:rsid w:val="00923B6A"/>
    <w:rsid w:val="009404D9"/>
    <w:rsid w:val="0094350A"/>
    <w:rsid w:val="00960A6E"/>
    <w:rsid w:val="009B5976"/>
    <w:rsid w:val="009C54D0"/>
    <w:rsid w:val="009D795B"/>
    <w:rsid w:val="009E20E5"/>
    <w:rsid w:val="009F6F35"/>
    <w:rsid w:val="00A93A8B"/>
    <w:rsid w:val="00AE3B9A"/>
    <w:rsid w:val="00B16363"/>
    <w:rsid w:val="00BF0D8F"/>
    <w:rsid w:val="00C01820"/>
    <w:rsid w:val="00C2297B"/>
    <w:rsid w:val="00C3033F"/>
    <w:rsid w:val="00C40A7B"/>
    <w:rsid w:val="00CD1AC4"/>
    <w:rsid w:val="00D12FB5"/>
    <w:rsid w:val="00D631FF"/>
    <w:rsid w:val="00DA710E"/>
    <w:rsid w:val="00DB0E52"/>
    <w:rsid w:val="00DD6A57"/>
    <w:rsid w:val="00DE2706"/>
    <w:rsid w:val="00DF13DD"/>
    <w:rsid w:val="00E010D6"/>
    <w:rsid w:val="00E208F8"/>
    <w:rsid w:val="00E74B96"/>
    <w:rsid w:val="00E92699"/>
    <w:rsid w:val="00EC0FCC"/>
    <w:rsid w:val="00EF0D8C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B3BC3-9530-4D5B-84C8-1D2F925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58</cp:revision>
  <cp:lastPrinted>2018-02-06T14:04:00Z</cp:lastPrinted>
  <dcterms:created xsi:type="dcterms:W3CDTF">2018-02-06T17:02:00Z</dcterms:created>
  <dcterms:modified xsi:type="dcterms:W3CDTF">2020-05-15T16:22:00Z</dcterms:modified>
</cp:coreProperties>
</file>