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DC60" w14:textId="77777777" w:rsidR="00A832CB" w:rsidRDefault="00A832CB">
      <w:pPr>
        <w:rPr>
          <w:rFonts w:ascii="Podravka Sans Light" w:hAnsi="Podravka Sans Light" w:cstheme="minorHAnsi"/>
          <w:sz w:val="24"/>
          <w:szCs w:val="24"/>
        </w:rPr>
      </w:pPr>
    </w:p>
    <w:p w14:paraId="56353080" w14:textId="77777777" w:rsidR="001668B1" w:rsidRDefault="001668B1">
      <w:pPr>
        <w:rPr>
          <w:rFonts w:ascii="Podravka Sans Light" w:hAnsi="Podravka Sans Light" w:cstheme="minorHAnsi"/>
          <w:sz w:val="24"/>
          <w:szCs w:val="24"/>
        </w:rPr>
      </w:pPr>
    </w:p>
    <w:p w14:paraId="588D54BC" w14:textId="77777777" w:rsidR="001668B1" w:rsidRDefault="001668B1" w:rsidP="00BA6699">
      <w:pPr>
        <w:suppressAutoHyphens/>
        <w:spacing w:after="0" w:line="240" w:lineRule="auto"/>
        <w:ind w:left="4678"/>
        <w:jc w:val="center"/>
        <w:rPr>
          <w:rFonts w:ascii="Podravka Sans Light" w:hAnsi="Podravka Sans Light" w:cstheme="minorHAnsi"/>
          <w:sz w:val="24"/>
          <w:szCs w:val="24"/>
        </w:rPr>
      </w:pPr>
    </w:p>
    <w:p w14:paraId="320581CA" w14:textId="2996B851" w:rsidR="00B85031" w:rsidRPr="00B85031" w:rsidRDefault="00B85031" w:rsidP="00B85031">
      <w:pPr>
        <w:spacing w:after="0" w:line="240" w:lineRule="auto"/>
        <w:rPr>
          <w:rFonts w:ascii="Open Sans" w:eastAsia="Calibri" w:hAnsi="Open Sans" w:cs="Open Sans"/>
          <w:color w:val="000000"/>
          <w:spacing w:val="-10"/>
          <w:sz w:val="20"/>
          <w:szCs w:val="20"/>
        </w:rPr>
      </w:pPr>
      <w:r w:rsidRPr="00B85031">
        <w:rPr>
          <w:rFonts w:ascii="Open Sans" w:eastAsia="Calibri" w:hAnsi="Open Sans" w:cs="Open Sans"/>
          <w:color w:val="000000"/>
          <w:spacing w:val="-10"/>
          <w:sz w:val="20"/>
          <w:szCs w:val="20"/>
        </w:rPr>
        <w:t>KLASA: 112-02/25-01/0</w:t>
      </w:r>
      <w:r w:rsidR="00FE4C79">
        <w:rPr>
          <w:rFonts w:ascii="Open Sans" w:eastAsia="Calibri" w:hAnsi="Open Sans" w:cs="Open Sans"/>
          <w:color w:val="000000"/>
          <w:spacing w:val="-10"/>
          <w:sz w:val="20"/>
          <w:szCs w:val="20"/>
        </w:rPr>
        <w:t>3</w:t>
      </w:r>
    </w:p>
    <w:p w14:paraId="1850E3B9" w14:textId="04F7B73B" w:rsidR="00B85031" w:rsidRPr="00B85031" w:rsidRDefault="00B85031" w:rsidP="00B85031">
      <w:pPr>
        <w:spacing w:after="0" w:line="240" w:lineRule="auto"/>
        <w:rPr>
          <w:rFonts w:ascii="Open Sans" w:eastAsia="Calibri" w:hAnsi="Open Sans" w:cs="Open Sans"/>
          <w:color w:val="000000"/>
          <w:spacing w:val="-10"/>
          <w:sz w:val="20"/>
          <w:szCs w:val="20"/>
        </w:rPr>
      </w:pPr>
      <w:r w:rsidRPr="00B85031">
        <w:rPr>
          <w:rFonts w:ascii="Open Sans" w:eastAsia="Calibri" w:hAnsi="Open Sans" w:cs="Open Sans"/>
          <w:color w:val="000000"/>
          <w:spacing w:val="-10"/>
          <w:sz w:val="20"/>
          <w:szCs w:val="20"/>
        </w:rPr>
        <w:t>URBROJ: 2170-09/52-01-25-</w:t>
      </w:r>
      <w:r w:rsidR="007E1BB6">
        <w:rPr>
          <w:rFonts w:ascii="Open Sans" w:eastAsia="Calibri" w:hAnsi="Open Sans" w:cs="Open Sans"/>
          <w:color w:val="000000"/>
          <w:spacing w:val="-10"/>
          <w:sz w:val="20"/>
          <w:szCs w:val="20"/>
        </w:rPr>
        <w:t>1</w:t>
      </w:r>
    </w:p>
    <w:p w14:paraId="27366862" w14:textId="0A35505C" w:rsidR="00B85031" w:rsidRPr="008A1431" w:rsidRDefault="00B85031" w:rsidP="00B85031">
      <w:pPr>
        <w:spacing w:after="0" w:line="240" w:lineRule="auto"/>
        <w:rPr>
          <w:rFonts w:ascii="Open Sans" w:eastAsia="Calibri" w:hAnsi="Open Sans" w:cs="Open Sans"/>
          <w:color w:val="000000"/>
          <w:spacing w:val="-10"/>
          <w:sz w:val="20"/>
          <w:szCs w:val="20"/>
        </w:rPr>
      </w:pPr>
      <w:r w:rsidRPr="00B85031">
        <w:rPr>
          <w:rFonts w:ascii="Open Sans" w:eastAsia="Calibri" w:hAnsi="Open Sans" w:cs="Open Sans"/>
          <w:color w:val="000000"/>
          <w:spacing w:val="-10"/>
          <w:sz w:val="20"/>
          <w:szCs w:val="20"/>
        </w:rPr>
        <w:t xml:space="preserve">Viškovo, </w:t>
      </w:r>
      <w:r w:rsidR="00952E3D">
        <w:rPr>
          <w:rFonts w:ascii="Open Sans" w:eastAsia="Calibri" w:hAnsi="Open Sans" w:cs="Open Sans"/>
          <w:color w:val="000000"/>
          <w:spacing w:val="-10"/>
          <w:sz w:val="20"/>
          <w:szCs w:val="20"/>
        </w:rPr>
        <w:t>11</w:t>
      </w:r>
      <w:r w:rsidR="007D243B">
        <w:rPr>
          <w:rFonts w:ascii="Open Sans" w:eastAsia="Calibri" w:hAnsi="Open Sans" w:cs="Open Sans"/>
          <w:color w:val="000000"/>
          <w:spacing w:val="-10"/>
          <w:sz w:val="20"/>
          <w:szCs w:val="20"/>
        </w:rPr>
        <w:t>.</w:t>
      </w:r>
      <w:r w:rsidR="00FE4C79">
        <w:rPr>
          <w:rFonts w:ascii="Open Sans" w:eastAsia="Calibri" w:hAnsi="Open Sans" w:cs="Open Sans"/>
          <w:color w:val="000000"/>
          <w:spacing w:val="-10"/>
          <w:sz w:val="20"/>
          <w:szCs w:val="20"/>
        </w:rPr>
        <w:t>1</w:t>
      </w:r>
      <w:r w:rsidR="00952E3D">
        <w:rPr>
          <w:rFonts w:ascii="Open Sans" w:eastAsia="Calibri" w:hAnsi="Open Sans" w:cs="Open Sans"/>
          <w:color w:val="000000"/>
          <w:spacing w:val="-10"/>
          <w:sz w:val="20"/>
          <w:szCs w:val="20"/>
        </w:rPr>
        <w:t>2</w:t>
      </w:r>
      <w:r w:rsidR="007D243B">
        <w:rPr>
          <w:rFonts w:ascii="Open Sans" w:eastAsia="Calibri" w:hAnsi="Open Sans" w:cs="Open Sans"/>
          <w:color w:val="000000"/>
          <w:spacing w:val="-10"/>
          <w:sz w:val="20"/>
          <w:szCs w:val="20"/>
        </w:rPr>
        <w:t>.2025.</w:t>
      </w:r>
    </w:p>
    <w:p w14:paraId="6D4F3E8E" w14:textId="77777777" w:rsidR="00B85031" w:rsidRPr="00B85031" w:rsidRDefault="00B85031" w:rsidP="00B85031">
      <w:pPr>
        <w:spacing w:after="0" w:line="240" w:lineRule="auto"/>
        <w:rPr>
          <w:rFonts w:ascii="Open Sans" w:eastAsia="Calibri" w:hAnsi="Open Sans" w:cs="Open Sans"/>
          <w:b/>
          <w:color w:val="000000"/>
          <w:spacing w:val="-10"/>
          <w:sz w:val="20"/>
          <w:szCs w:val="20"/>
        </w:rPr>
      </w:pPr>
    </w:p>
    <w:p w14:paraId="233AAF4D" w14:textId="3A5888A1" w:rsidR="00B85031" w:rsidRPr="008A1431" w:rsidRDefault="00B85031" w:rsidP="008A14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</w:pPr>
      <w:r w:rsidRPr="00B85031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 xml:space="preserve">„Temeljem prethodne suglasnosti Nadzornog odbora sa </w:t>
      </w:r>
      <w:r w:rsidR="00FE4C79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2</w:t>
      </w:r>
      <w:r w:rsidR="007D243B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.</w:t>
      </w:r>
      <w:r w:rsidR="002D41DC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 xml:space="preserve"> </w:t>
      </w:r>
      <w:r w:rsidR="007D243B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 xml:space="preserve">sjednice Nadzornog odbora dana </w:t>
      </w:r>
      <w:r w:rsidR="00952E3D" w:rsidRPr="00952E3D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28</w:t>
      </w:r>
      <w:r w:rsidR="002D41DC" w:rsidRPr="00952E3D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.</w:t>
      </w:r>
      <w:r w:rsidR="00FE4C79" w:rsidRPr="00952E3D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11</w:t>
      </w:r>
      <w:r w:rsidR="007D243B" w:rsidRPr="00952E3D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.2025</w:t>
      </w:r>
      <w:r w:rsidR="007D243B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.</w:t>
      </w:r>
      <w:r w:rsidRPr="00B85031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 xml:space="preserve"> godine, direktor Komunalnog društva Viškovo d.o.o, donosi dana</w:t>
      </w:r>
      <w:r w:rsidR="007D243B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 xml:space="preserve">. </w:t>
      </w:r>
      <w:r w:rsidR="00952E3D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11. prosinca</w:t>
      </w:r>
      <w:r w:rsidR="007D243B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 xml:space="preserve"> </w:t>
      </w:r>
      <w:r w:rsidRPr="00B85031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2025. godine</w:t>
      </w:r>
    </w:p>
    <w:p w14:paraId="1D63E774" w14:textId="77777777" w:rsidR="00B85031" w:rsidRPr="00B85031" w:rsidRDefault="00B85031" w:rsidP="00B85031">
      <w:pPr>
        <w:spacing w:after="11"/>
        <w:ind w:right="32"/>
        <w:jc w:val="center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b/>
          <w:color w:val="000000"/>
          <w:sz w:val="20"/>
          <w:szCs w:val="20"/>
          <w:lang w:eastAsia="hr-HR"/>
        </w:rPr>
        <w:t xml:space="preserve">ODLUKU O OBJAVI NATJEČAJA </w:t>
      </w:r>
    </w:p>
    <w:p w14:paraId="1CB315C0" w14:textId="65BB9640" w:rsidR="00B85031" w:rsidRPr="00B85031" w:rsidRDefault="00B85031" w:rsidP="00B85031">
      <w:pPr>
        <w:ind w:right="11"/>
        <w:jc w:val="center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za primanje radnika/ce u radni odnos na neodređeno radno vrijeme </w:t>
      </w:r>
    </w:p>
    <w:p w14:paraId="1D561A9A" w14:textId="77777777" w:rsidR="00B85031" w:rsidRDefault="00B85031" w:rsidP="00B85031">
      <w:pPr>
        <w:widowControl w:val="0"/>
        <w:numPr>
          <w:ilvl w:val="0"/>
          <w:numId w:val="8"/>
        </w:numPr>
        <w:suppressAutoHyphens/>
        <w:autoSpaceDN w:val="0"/>
        <w:spacing w:after="0" w:line="248" w:lineRule="auto"/>
        <w:contextualSpacing/>
        <w:jc w:val="both"/>
        <w:textAlignment w:val="baseline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>Sukladno Planu rada i financijskog plana poslovanja Komunalnog društva Viškovo d.o.o. za 2025. godinu raspisuje se natječaj za radna mjesta kako slijedi:</w:t>
      </w:r>
      <w:bookmarkStart w:id="0" w:name="_Hlk160017359"/>
    </w:p>
    <w:bookmarkEnd w:id="0"/>
    <w:p w14:paraId="37D29161" w14:textId="77777777" w:rsidR="00214987" w:rsidRPr="00B85031" w:rsidRDefault="00214987" w:rsidP="00952E3D">
      <w:pPr>
        <w:spacing w:after="0" w:line="240" w:lineRule="auto"/>
        <w:contextualSpacing/>
        <w:rPr>
          <w:rFonts w:ascii="Open Sans" w:eastAsia="Calibri" w:hAnsi="Open Sans" w:cs="Open Sans"/>
          <w:color w:val="00000A"/>
          <w:sz w:val="20"/>
        </w:rPr>
      </w:pPr>
    </w:p>
    <w:p w14:paraId="762D04FB" w14:textId="73763ED3" w:rsidR="00214987" w:rsidRDefault="00214987" w:rsidP="00952E3D">
      <w:pPr>
        <w:suppressAutoHyphens/>
        <w:spacing w:before="240" w:after="0" w:line="276" w:lineRule="auto"/>
        <w:ind w:left="720"/>
        <w:contextualSpacing/>
        <w:jc w:val="both"/>
        <w:rPr>
          <w:rFonts w:ascii="Open Sans" w:eastAsia="Arial" w:hAnsi="Open Sans" w:cs="Open Sans"/>
          <w:b/>
          <w:sz w:val="20"/>
          <w:lang w:val="en-GB" w:eastAsia="hr-HR"/>
        </w:rPr>
      </w:pPr>
      <w:r w:rsidRPr="00B85031">
        <w:rPr>
          <w:rFonts w:ascii="Open Sans" w:eastAsia="Arial" w:hAnsi="Open Sans" w:cs="Open Sans"/>
          <w:b/>
          <w:sz w:val="20"/>
          <w:lang w:val="en-GB" w:eastAsia="hr-HR"/>
        </w:rPr>
        <w:t>RADNO MJESTO</w:t>
      </w:r>
      <w:r>
        <w:rPr>
          <w:rFonts w:ascii="Open Sans" w:eastAsia="Arial" w:hAnsi="Open Sans" w:cs="Open Sans"/>
          <w:b/>
          <w:sz w:val="20"/>
          <w:lang w:val="en-GB" w:eastAsia="hr-HR"/>
        </w:rPr>
        <w:t>: Komunalni radnik 2- pometanje i javne površine</w:t>
      </w:r>
      <w:r w:rsidRPr="00B85031">
        <w:rPr>
          <w:rFonts w:ascii="Open Sans" w:eastAsia="Times New Roman" w:hAnsi="Open Sans" w:cs="Open Sans"/>
          <w:b/>
          <w:sz w:val="20"/>
          <w:szCs w:val="20"/>
          <w:lang w:val="en-GB" w:eastAsia="hr-HR"/>
        </w:rPr>
        <w:t xml:space="preserve"> </w:t>
      </w:r>
      <w:r w:rsidRPr="00B85031">
        <w:rPr>
          <w:rFonts w:ascii="Open Sans" w:eastAsia="Arial" w:hAnsi="Open Sans" w:cs="Open Sans"/>
          <w:b/>
          <w:sz w:val="20"/>
          <w:lang w:val="en-GB" w:eastAsia="hr-HR"/>
        </w:rPr>
        <w:t>(M/Ž)</w:t>
      </w:r>
      <w:r w:rsidR="00EF1F52">
        <w:rPr>
          <w:rFonts w:ascii="Open Sans" w:eastAsia="Arial" w:hAnsi="Open Sans" w:cs="Open Sans"/>
          <w:b/>
          <w:sz w:val="20"/>
          <w:lang w:val="en-GB" w:eastAsia="hr-HR"/>
        </w:rPr>
        <w:t xml:space="preserve">  </w:t>
      </w:r>
    </w:p>
    <w:p w14:paraId="38251715" w14:textId="3E826541" w:rsidR="00214987" w:rsidRPr="00B85031" w:rsidRDefault="00214987" w:rsidP="00214987">
      <w:pPr>
        <w:spacing w:after="0" w:line="240" w:lineRule="auto"/>
        <w:ind w:left="357" w:firstLine="351"/>
        <w:jc w:val="both"/>
        <w:rPr>
          <w:rFonts w:ascii="Open Sans" w:eastAsia="Arial" w:hAnsi="Open Sans" w:cs="Open Sans"/>
          <w:sz w:val="20"/>
          <w:lang w:val="en-GB" w:eastAsia="hr-HR"/>
        </w:rPr>
      </w:pPr>
      <w:r>
        <w:rPr>
          <w:rFonts w:ascii="Open Sans" w:eastAsia="Arial" w:hAnsi="Open Sans" w:cs="Open Sans"/>
          <w:sz w:val="20"/>
          <w:lang w:val="en-GB" w:eastAsia="hr-HR"/>
        </w:rPr>
        <w:t xml:space="preserve">Broj izvršitelja: </w:t>
      </w:r>
      <w:r w:rsidR="00347119">
        <w:rPr>
          <w:rFonts w:ascii="Open Sans" w:eastAsia="Arial" w:hAnsi="Open Sans" w:cs="Open Sans"/>
          <w:sz w:val="20"/>
          <w:lang w:val="en-GB" w:eastAsia="hr-HR"/>
        </w:rPr>
        <w:t>3</w:t>
      </w:r>
    </w:p>
    <w:p w14:paraId="01F34AE3" w14:textId="77777777" w:rsidR="00214987" w:rsidRPr="00B85031" w:rsidRDefault="00214987" w:rsidP="00214987">
      <w:pPr>
        <w:spacing w:after="0" w:line="240" w:lineRule="auto"/>
        <w:ind w:left="357" w:firstLine="351"/>
        <w:jc w:val="both"/>
        <w:rPr>
          <w:rFonts w:ascii="Open Sans" w:eastAsia="Arial" w:hAnsi="Open Sans" w:cs="Open Sans"/>
          <w:sz w:val="20"/>
          <w:lang w:val="en-GB" w:eastAsia="hr-HR"/>
        </w:rPr>
      </w:pPr>
      <w:r>
        <w:rPr>
          <w:rFonts w:ascii="Open Sans" w:eastAsia="Arial" w:hAnsi="Open Sans" w:cs="Open Sans"/>
          <w:sz w:val="20"/>
          <w:lang w:val="en-GB" w:eastAsia="hr-HR"/>
        </w:rPr>
        <w:t>Opći uvjeti:</w:t>
      </w:r>
    </w:p>
    <w:p w14:paraId="6D8C9A2A" w14:textId="66BA344E" w:rsidR="00214987" w:rsidRPr="00B85031" w:rsidRDefault="00214987" w:rsidP="00214987">
      <w:pPr>
        <w:spacing w:after="0" w:line="240" w:lineRule="auto"/>
        <w:ind w:left="357" w:firstLine="351"/>
        <w:jc w:val="both"/>
        <w:rPr>
          <w:rFonts w:ascii="Open Sans" w:eastAsia="Arial" w:hAnsi="Open Sans" w:cs="Open Sans"/>
          <w:sz w:val="20"/>
          <w:lang w:val="en-GB" w:eastAsia="hr-HR"/>
        </w:rPr>
      </w:pPr>
      <w:r w:rsidRPr="00B85031">
        <w:rPr>
          <w:rFonts w:ascii="Open Sans" w:eastAsia="Arial" w:hAnsi="Open Sans" w:cs="Open Sans"/>
          <w:sz w:val="20"/>
          <w:lang w:val="en-GB" w:eastAsia="hr-HR"/>
        </w:rPr>
        <w:t xml:space="preserve">- </w:t>
      </w:r>
      <w:r w:rsidR="00A3367D">
        <w:rPr>
          <w:rFonts w:ascii="Open Sans" w:eastAsia="Arial" w:hAnsi="Open Sans" w:cs="Open Sans"/>
          <w:sz w:val="20"/>
          <w:lang w:val="en-GB" w:eastAsia="hr-HR"/>
        </w:rPr>
        <w:t xml:space="preserve">stručna sprema </w:t>
      </w:r>
      <w:r w:rsidR="00EF1F52">
        <w:rPr>
          <w:rFonts w:ascii="Open Sans" w:eastAsia="Arial" w:hAnsi="Open Sans" w:cs="Open Sans"/>
          <w:sz w:val="20"/>
          <w:lang w:val="en-GB" w:eastAsia="hr-HR"/>
        </w:rPr>
        <w:t>NK/PK</w:t>
      </w:r>
    </w:p>
    <w:p w14:paraId="460323D6" w14:textId="5448E36C" w:rsidR="00214987" w:rsidRDefault="00214987" w:rsidP="00214987">
      <w:pPr>
        <w:widowControl w:val="0"/>
        <w:suppressAutoHyphens/>
        <w:autoSpaceDN w:val="0"/>
        <w:spacing w:after="0" w:line="240" w:lineRule="auto"/>
        <w:ind w:firstLine="708"/>
        <w:contextualSpacing/>
        <w:textAlignment w:val="baseline"/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</w:pPr>
      <w:r w:rsidRPr="00B85031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 xml:space="preserve">- </w:t>
      </w:r>
      <w:r w:rsidR="00A3367D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r</w:t>
      </w:r>
      <w:r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 xml:space="preserve">adno iskustvo: </w:t>
      </w:r>
      <w:r w:rsidR="00EF1F52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nije potrebno</w:t>
      </w:r>
    </w:p>
    <w:p w14:paraId="42744A03" w14:textId="4BA91770" w:rsidR="003445DB" w:rsidRDefault="003445DB" w:rsidP="00214987">
      <w:pPr>
        <w:widowControl w:val="0"/>
        <w:suppressAutoHyphens/>
        <w:autoSpaceDN w:val="0"/>
        <w:spacing w:after="0" w:line="240" w:lineRule="auto"/>
        <w:ind w:firstLine="708"/>
        <w:contextualSpacing/>
        <w:textAlignment w:val="baseline"/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</w:pPr>
      <w:r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- položen ispit za rukovanje alatom i opremom ili izjava da će isti položiti</w:t>
      </w:r>
    </w:p>
    <w:p w14:paraId="0182ACC7" w14:textId="77777777" w:rsidR="00214987" w:rsidRPr="00B85031" w:rsidRDefault="00214987" w:rsidP="00214987">
      <w:pPr>
        <w:spacing w:after="0" w:line="240" w:lineRule="auto"/>
        <w:ind w:left="720"/>
        <w:contextualSpacing/>
        <w:rPr>
          <w:rFonts w:ascii="Open Sans" w:eastAsia="Calibri" w:hAnsi="Open Sans" w:cs="Open Sans"/>
          <w:color w:val="00000A"/>
          <w:sz w:val="20"/>
        </w:rPr>
      </w:pPr>
      <w:r>
        <w:rPr>
          <w:rFonts w:ascii="Open Sans" w:eastAsia="Calibri" w:hAnsi="Open Sans" w:cs="Open Sans"/>
          <w:color w:val="00000A"/>
          <w:sz w:val="20"/>
        </w:rPr>
        <w:t>Probni rad</w:t>
      </w:r>
      <w:r w:rsidRPr="00B85031">
        <w:rPr>
          <w:rFonts w:ascii="Open Sans" w:eastAsia="Calibri" w:hAnsi="Open Sans" w:cs="Open Sans"/>
          <w:color w:val="00000A"/>
          <w:sz w:val="20"/>
        </w:rPr>
        <w:t>: 3 mjeseca</w:t>
      </w:r>
    </w:p>
    <w:p w14:paraId="18D1570E" w14:textId="30F50EFC" w:rsidR="00B85031" w:rsidRDefault="00214987" w:rsidP="003445DB">
      <w:pPr>
        <w:spacing w:after="0" w:line="240" w:lineRule="auto"/>
        <w:ind w:left="720"/>
        <w:contextualSpacing/>
        <w:rPr>
          <w:rFonts w:ascii="Open Sans" w:eastAsia="Calibri" w:hAnsi="Open Sans" w:cs="Open Sans"/>
          <w:color w:val="00000A"/>
          <w:sz w:val="20"/>
        </w:rPr>
      </w:pPr>
      <w:r>
        <w:rPr>
          <w:rFonts w:ascii="Open Sans" w:eastAsia="Calibri" w:hAnsi="Open Sans" w:cs="Open Sans"/>
          <w:color w:val="00000A"/>
          <w:sz w:val="20"/>
        </w:rPr>
        <w:t>Posebni uvjeti</w:t>
      </w:r>
      <w:r w:rsidRPr="00B85031">
        <w:rPr>
          <w:rFonts w:ascii="Open Sans" w:eastAsia="Calibri" w:hAnsi="Open Sans" w:cs="Open Sans"/>
          <w:color w:val="00000A"/>
          <w:sz w:val="20"/>
        </w:rPr>
        <w:t xml:space="preserve">: </w:t>
      </w:r>
      <w:r w:rsidR="003445DB">
        <w:rPr>
          <w:rFonts w:ascii="Open Sans" w:eastAsia="Calibri" w:hAnsi="Open Sans" w:cs="Open Sans"/>
          <w:color w:val="00000A"/>
          <w:sz w:val="20"/>
        </w:rPr>
        <w:t xml:space="preserve">- </w:t>
      </w:r>
      <w:r>
        <w:rPr>
          <w:rFonts w:ascii="Open Sans" w:eastAsia="Calibri" w:hAnsi="Open Sans" w:cs="Open Sans"/>
          <w:color w:val="00000A"/>
          <w:sz w:val="20"/>
        </w:rPr>
        <w:t>v</w:t>
      </w:r>
      <w:r w:rsidRPr="00B85031">
        <w:rPr>
          <w:rFonts w:ascii="Open Sans" w:eastAsia="Calibri" w:hAnsi="Open Sans" w:cs="Open Sans"/>
          <w:color w:val="00000A"/>
          <w:sz w:val="20"/>
        </w:rPr>
        <w:t>ozačka dozvola B kategorije</w:t>
      </w:r>
    </w:p>
    <w:p w14:paraId="4E2BA765" w14:textId="77777777" w:rsidR="003445DB" w:rsidRPr="003445DB" w:rsidRDefault="003445DB" w:rsidP="003445DB">
      <w:pPr>
        <w:spacing w:after="0" w:line="240" w:lineRule="auto"/>
        <w:ind w:left="720"/>
        <w:contextualSpacing/>
        <w:rPr>
          <w:rFonts w:ascii="Open Sans" w:eastAsia="Calibri" w:hAnsi="Open Sans" w:cs="Open Sans"/>
          <w:color w:val="00000A"/>
          <w:sz w:val="20"/>
        </w:rPr>
      </w:pPr>
    </w:p>
    <w:p w14:paraId="0009BCAA" w14:textId="77777777" w:rsidR="00EF1F52" w:rsidRPr="00B85031" w:rsidRDefault="00EF1F52" w:rsidP="00EF1F52">
      <w:pPr>
        <w:widowControl w:val="0"/>
        <w:numPr>
          <w:ilvl w:val="0"/>
          <w:numId w:val="5"/>
        </w:numPr>
        <w:suppressAutoHyphens/>
        <w:autoSpaceDN w:val="0"/>
        <w:spacing w:after="5" w:line="248" w:lineRule="auto"/>
        <w:jc w:val="both"/>
        <w:textAlignment w:val="baseline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>Natječaj se objavljuje na službenim mrežnim stranicama Komunalnog društva Viškovo d.o.o.,</w:t>
      </w:r>
      <w:hyperlink r:id="rId8">
        <w:r w:rsidRPr="00B85031">
          <w:rPr>
            <w:rFonts w:ascii="Open Sans" w:eastAsia="Open Sans" w:hAnsi="Open Sans" w:cs="Open Sans"/>
            <w:color w:val="000000"/>
            <w:sz w:val="20"/>
            <w:szCs w:val="20"/>
            <w:lang w:eastAsia="hr-HR"/>
          </w:rPr>
          <w:t xml:space="preserve"> </w:t>
        </w:r>
      </w:hyperlink>
      <w:hyperlink r:id="rId9">
        <w:r w:rsidRPr="00B85031">
          <w:rPr>
            <w:rFonts w:ascii="Open Sans" w:eastAsia="Open Sans" w:hAnsi="Open Sans" w:cs="Open Sans"/>
            <w:color w:val="0563C1"/>
            <w:sz w:val="20"/>
            <w:szCs w:val="20"/>
            <w:u w:val="single" w:color="0563C1"/>
            <w:lang w:eastAsia="hr-HR"/>
          </w:rPr>
          <w:t>www</w:t>
        </w:r>
      </w:hyperlink>
      <w:hyperlink r:id="rId10">
        <w:r w:rsidRPr="00B85031">
          <w:rPr>
            <w:rFonts w:ascii="Open Sans" w:eastAsia="Open Sans" w:hAnsi="Open Sans" w:cs="Open Sans"/>
            <w:color w:val="0563C1"/>
            <w:sz w:val="20"/>
            <w:szCs w:val="20"/>
            <w:u w:val="single" w:color="0563C1"/>
            <w:lang w:eastAsia="hr-HR"/>
          </w:rPr>
          <w:t>.</w:t>
        </w:r>
      </w:hyperlink>
      <w:hyperlink r:id="rId11">
        <w:r w:rsidRPr="00B85031">
          <w:rPr>
            <w:rFonts w:ascii="Open Sans" w:eastAsia="Open Sans" w:hAnsi="Open Sans" w:cs="Open Sans"/>
            <w:color w:val="0563C1"/>
            <w:sz w:val="20"/>
            <w:szCs w:val="20"/>
            <w:u w:val="single" w:color="0563C1"/>
            <w:lang w:eastAsia="hr-HR"/>
          </w:rPr>
          <w:t>kd</w:t>
        </w:r>
      </w:hyperlink>
      <w:r w:rsidRPr="00B85031">
        <w:rPr>
          <w:rFonts w:ascii="Open Sans" w:eastAsia="Open Sans" w:hAnsi="Open Sans" w:cs="Open Sans"/>
          <w:color w:val="0563C1"/>
          <w:sz w:val="20"/>
          <w:szCs w:val="20"/>
          <w:u w:val="single" w:color="0563C1"/>
          <w:lang w:eastAsia="hr-HR"/>
        </w:rPr>
        <w:t>-</w:t>
      </w:r>
      <w:hyperlink r:id="rId12"/>
      <w:hyperlink r:id="rId13">
        <w:r w:rsidRPr="00B85031">
          <w:rPr>
            <w:rFonts w:ascii="Open Sans" w:eastAsia="Open Sans" w:hAnsi="Open Sans" w:cs="Open Sans"/>
            <w:color w:val="0563C1"/>
            <w:sz w:val="20"/>
            <w:szCs w:val="20"/>
            <w:u w:val="single" w:color="0563C1"/>
            <w:lang w:eastAsia="hr-HR"/>
          </w:rPr>
          <w:t>visk</w:t>
        </w:r>
      </w:hyperlink>
      <w:hyperlink r:id="rId14">
        <w:r w:rsidRPr="00B85031">
          <w:rPr>
            <w:rFonts w:ascii="Open Sans" w:eastAsia="Open Sans" w:hAnsi="Open Sans" w:cs="Open Sans"/>
            <w:color w:val="0563C1"/>
            <w:sz w:val="20"/>
            <w:szCs w:val="20"/>
            <w:u w:val="single" w:color="0563C1"/>
            <w:lang w:eastAsia="hr-HR"/>
          </w:rPr>
          <w:t>o</w:t>
        </w:r>
      </w:hyperlink>
      <w:hyperlink r:id="rId15">
        <w:r w:rsidRPr="00B85031">
          <w:rPr>
            <w:rFonts w:ascii="Open Sans" w:eastAsia="Open Sans" w:hAnsi="Open Sans" w:cs="Open Sans"/>
            <w:color w:val="0563C1"/>
            <w:sz w:val="20"/>
            <w:szCs w:val="20"/>
            <w:u w:val="single" w:color="0563C1"/>
            <w:lang w:eastAsia="hr-HR"/>
          </w:rPr>
          <w:t>v</w:t>
        </w:r>
      </w:hyperlink>
      <w:hyperlink r:id="rId16">
        <w:r w:rsidRPr="00B85031">
          <w:rPr>
            <w:rFonts w:ascii="Open Sans" w:eastAsia="Open Sans" w:hAnsi="Open Sans" w:cs="Open Sans"/>
            <w:color w:val="0563C1"/>
            <w:sz w:val="20"/>
            <w:szCs w:val="20"/>
            <w:u w:val="single" w:color="0563C1"/>
            <w:lang w:eastAsia="hr-HR"/>
          </w:rPr>
          <w:t>o</w:t>
        </w:r>
      </w:hyperlink>
      <w:hyperlink r:id="rId17">
        <w:r w:rsidRPr="00B85031">
          <w:rPr>
            <w:rFonts w:ascii="Open Sans" w:eastAsia="Open Sans" w:hAnsi="Open Sans" w:cs="Open Sans"/>
            <w:color w:val="0563C1"/>
            <w:sz w:val="20"/>
            <w:szCs w:val="20"/>
            <w:u w:val="single" w:color="0563C1"/>
            <w:lang w:eastAsia="hr-HR"/>
          </w:rPr>
          <w:t>.</w:t>
        </w:r>
      </w:hyperlink>
      <w:hyperlink r:id="rId18">
        <w:r w:rsidRPr="00B85031">
          <w:rPr>
            <w:rFonts w:ascii="Open Sans" w:eastAsia="Open Sans" w:hAnsi="Open Sans" w:cs="Open Sans"/>
            <w:color w:val="0563C1"/>
            <w:sz w:val="20"/>
            <w:szCs w:val="20"/>
            <w:u w:val="single" w:color="0563C1"/>
            <w:lang w:eastAsia="hr-HR"/>
          </w:rPr>
          <w:t>hr</w:t>
        </w:r>
      </w:hyperlink>
      <w:hyperlink r:id="rId19">
        <w:r w:rsidRPr="00B85031">
          <w:rPr>
            <w:rFonts w:ascii="Open Sans" w:eastAsia="Open Sans" w:hAnsi="Open Sans" w:cs="Open Sans"/>
            <w:color w:val="000000"/>
            <w:sz w:val="20"/>
            <w:szCs w:val="20"/>
            <w:lang w:eastAsia="hr-HR"/>
          </w:rPr>
          <w:t>,</w:t>
        </w:r>
      </w:hyperlink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 oglasnoj ploči Hrvatskog zavoda za zapošljavanje putem elektronske prijave i oglasnoj ploči Komunalnog društva Viškovo d.o.o. O natječaju će se elektronski obavijestiti i osnivač Općina Viškovo. </w:t>
      </w:r>
    </w:p>
    <w:p w14:paraId="1097665B" w14:textId="77777777" w:rsidR="00EF1F52" w:rsidRPr="00B85031" w:rsidRDefault="00EF1F52" w:rsidP="00EF1F52">
      <w:pPr>
        <w:spacing w:after="0"/>
        <w:jc w:val="both"/>
        <w:rPr>
          <w:rFonts w:ascii="Open Sans" w:eastAsia="Open Sans" w:hAnsi="Open Sans" w:cs="Open Sans"/>
          <w:color w:val="000000"/>
          <w:sz w:val="16"/>
          <w:szCs w:val="16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 </w:t>
      </w:r>
    </w:p>
    <w:p w14:paraId="1B3E6510" w14:textId="77777777" w:rsidR="00EF1F52" w:rsidRPr="00B85031" w:rsidRDefault="00EF1F52" w:rsidP="00EF1F52">
      <w:pPr>
        <w:widowControl w:val="0"/>
        <w:numPr>
          <w:ilvl w:val="0"/>
          <w:numId w:val="5"/>
        </w:numPr>
        <w:suppressAutoHyphens/>
        <w:autoSpaceDN w:val="0"/>
        <w:spacing w:after="5" w:line="248" w:lineRule="auto"/>
        <w:jc w:val="both"/>
        <w:textAlignment w:val="baseline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Opći uvjeti natječaja: </w:t>
      </w:r>
    </w:p>
    <w:p w14:paraId="43B7DA31" w14:textId="77777777" w:rsidR="00EF1F52" w:rsidRPr="00B85031" w:rsidRDefault="00EF1F52" w:rsidP="00EF1F52">
      <w:pPr>
        <w:spacing w:after="5" w:line="248" w:lineRule="auto"/>
        <w:ind w:left="-5" w:hanging="10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U natječaju se pored uvjeta navode opis i popis poslova iz sistematizacije radnih mjesta. </w:t>
      </w:r>
    </w:p>
    <w:p w14:paraId="7E91964C" w14:textId="7D380E87" w:rsidR="00EF1F52" w:rsidRPr="00B85031" w:rsidRDefault="00EF1F52" w:rsidP="008A1431">
      <w:pPr>
        <w:spacing w:after="5" w:line="248" w:lineRule="auto"/>
        <w:ind w:left="-5" w:hanging="10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Na natječaj se mogu prijaviti osobe oba spola. </w:t>
      </w:r>
    </w:p>
    <w:p w14:paraId="323FE39C" w14:textId="77777777" w:rsidR="00EF1F52" w:rsidRPr="00B85031" w:rsidRDefault="00EF1F52" w:rsidP="00EF1F52">
      <w:pPr>
        <w:spacing w:after="5" w:line="248" w:lineRule="auto"/>
        <w:ind w:left="-5" w:hanging="10"/>
        <w:jc w:val="both"/>
        <w:rPr>
          <w:rFonts w:ascii="Open Sans" w:eastAsia="Open Sans" w:hAnsi="Open Sans" w:cs="Open Sans"/>
          <w:color w:val="000000"/>
          <w:sz w:val="16"/>
          <w:szCs w:val="16"/>
          <w:lang w:eastAsia="hr-HR"/>
        </w:rPr>
      </w:pPr>
    </w:p>
    <w:p w14:paraId="2B71E3F4" w14:textId="6A9250DE" w:rsidR="00F1325A" w:rsidRPr="008A1431" w:rsidRDefault="00EF1F52" w:rsidP="008A1431">
      <w:pPr>
        <w:spacing w:after="5" w:line="248" w:lineRule="auto"/>
        <w:ind w:left="-5" w:hanging="10"/>
        <w:jc w:val="both"/>
        <w:rPr>
          <w:rFonts w:ascii="Open Sans" w:eastAsia="Open Sans" w:hAnsi="Open Sans" w:cs="Open Sans"/>
          <w:b/>
          <w:bCs/>
          <w:color w:val="000000"/>
          <w:lang w:eastAsia="hr-HR"/>
        </w:rPr>
      </w:pPr>
      <w:r w:rsidRPr="00B85031">
        <w:rPr>
          <w:rFonts w:ascii="Open Sans" w:eastAsia="Open Sans" w:hAnsi="Open Sans" w:cs="Open Sans"/>
          <w:b/>
          <w:bCs/>
          <w:color w:val="000000"/>
          <w:lang w:eastAsia="hr-HR"/>
        </w:rPr>
        <w:t xml:space="preserve">Uz prijavu na natječaj kandidati su dužni priložiti: </w:t>
      </w:r>
    </w:p>
    <w:p w14:paraId="3BF54E30" w14:textId="40C8D3E8" w:rsidR="00F1325A" w:rsidRDefault="00F1325A" w:rsidP="008A1431">
      <w:pPr>
        <w:suppressAutoHyphens/>
        <w:spacing w:before="240" w:after="0" w:line="276" w:lineRule="auto"/>
        <w:contextualSpacing/>
        <w:jc w:val="both"/>
        <w:rPr>
          <w:rFonts w:ascii="Open Sans" w:eastAsia="Arial" w:hAnsi="Open Sans" w:cs="Open Sans"/>
          <w:b/>
          <w:sz w:val="20"/>
          <w:lang w:val="en-GB" w:eastAsia="hr-HR"/>
        </w:rPr>
      </w:pPr>
      <w:r>
        <w:rPr>
          <w:rFonts w:ascii="Open Sans" w:eastAsia="Arial" w:hAnsi="Open Sans" w:cs="Open Sans"/>
          <w:b/>
          <w:sz w:val="20"/>
          <w:lang w:val="en-GB" w:eastAsia="hr-HR"/>
        </w:rPr>
        <w:t>Komunalni radnik 2- pometanje i javne površine</w:t>
      </w:r>
      <w:r w:rsidRPr="00B85031">
        <w:rPr>
          <w:rFonts w:ascii="Open Sans" w:eastAsia="Times New Roman" w:hAnsi="Open Sans" w:cs="Open Sans"/>
          <w:b/>
          <w:sz w:val="20"/>
          <w:szCs w:val="20"/>
          <w:lang w:val="en-GB" w:eastAsia="hr-HR"/>
        </w:rPr>
        <w:t xml:space="preserve"> </w:t>
      </w:r>
      <w:r w:rsidRPr="00B85031">
        <w:rPr>
          <w:rFonts w:ascii="Open Sans" w:eastAsia="Arial" w:hAnsi="Open Sans" w:cs="Open Sans"/>
          <w:b/>
          <w:sz w:val="20"/>
          <w:lang w:val="en-GB" w:eastAsia="hr-HR"/>
        </w:rPr>
        <w:t>(M/Ž)</w:t>
      </w:r>
      <w:r>
        <w:rPr>
          <w:rFonts w:ascii="Open Sans" w:eastAsia="Arial" w:hAnsi="Open Sans" w:cs="Open Sans"/>
          <w:b/>
          <w:sz w:val="20"/>
          <w:lang w:val="en-GB" w:eastAsia="hr-HR"/>
        </w:rPr>
        <w:t xml:space="preserve"> </w:t>
      </w:r>
    </w:p>
    <w:p w14:paraId="1CFFC630" w14:textId="772EF9D9" w:rsidR="00F1325A" w:rsidRPr="00196ABD" w:rsidRDefault="00F1325A" w:rsidP="00196ABD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F1325A">
        <w:rPr>
          <w:rFonts w:ascii="Calibri" w:eastAsia="Calibri" w:hAnsi="Calibri" w:cs="Times New Roman"/>
        </w:rPr>
        <w:t xml:space="preserve">Molbu uz obvezne osobne podatke podnositelja prijave (osobno ime, datum i mjesto rođenja, adresa stanovanja, broj telefona, te adresa elektroničke pošte), životopis, presliku osobne iskaznice i vozačke dozvole (sa obje strane) ), potvrdu o položenom ispitu za rukovanje </w:t>
      </w:r>
      <w:r>
        <w:rPr>
          <w:rFonts w:ascii="Calibri" w:eastAsia="Calibri" w:hAnsi="Calibri" w:cs="Times New Roman"/>
        </w:rPr>
        <w:t>alatom i opremom</w:t>
      </w:r>
      <w:r w:rsidRPr="00F1325A">
        <w:rPr>
          <w:rFonts w:ascii="Calibri" w:eastAsia="Calibri" w:hAnsi="Calibri" w:cs="Times New Roman"/>
        </w:rPr>
        <w:t xml:space="preserve"> ili </w:t>
      </w:r>
      <w:r>
        <w:rPr>
          <w:rFonts w:ascii="Calibri" w:eastAsia="Calibri" w:hAnsi="Calibri" w:cs="Times New Roman"/>
        </w:rPr>
        <w:t xml:space="preserve">pisana </w:t>
      </w:r>
      <w:r w:rsidRPr="00F1325A">
        <w:rPr>
          <w:rFonts w:ascii="Calibri" w:eastAsia="Calibri" w:hAnsi="Calibri" w:cs="Times New Roman"/>
        </w:rPr>
        <w:t>izjava da će isti položiti.</w:t>
      </w:r>
    </w:p>
    <w:p w14:paraId="1875CA70" w14:textId="77777777" w:rsidR="0023534D" w:rsidRPr="00B85031" w:rsidRDefault="0023534D" w:rsidP="0023534D">
      <w:pPr>
        <w:spacing w:after="0"/>
        <w:jc w:val="both"/>
        <w:rPr>
          <w:rFonts w:ascii="Open Sans" w:eastAsia="Tahoma" w:hAnsi="Open Sans" w:cs="Open Sans"/>
          <w:b/>
          <w:bCs/>
          <w:kern w:val="3"/>
          <w:sz w:val="20"/>
          <w:szCs w:val="24"/>
          <w:lang w:eastAsia="zh-CN" w:bidi="hi-IN"/>
        </w:rPr>
      </w:pPr>
      <w:r w:rsidRPr="00B85031">
        <w:rPr>
          <w:rFonts w:ascii="Open Sans" w:eastAsia="Tahoma" w:hAnsi="Open Sans" w:cs="Open Sans"/>
          <w:b/>
          <w:bCs/>
          <w:kern w:val="3"/>
          <w:sz w:val="20"/>
          <w:szCs w:val="24"/>
          <w:lang w:eastAsia="zh-CN" w:bidi="hi-IN"/>
        </w:rPr>
        <w:t>Napomena:</w:t>
      </w:r>
    </w:p>
    <w:p w14:paraId="79E3D9F7" w14:textId="1F1EA8C7" w:rsidR="0023534D" w:rsidRPr="00B85031" w:rsidRDefault="0023534D" w:rsidP="0023534D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</w:rPr>
      </w:pPr>
      <w:r w:rsidRPr="00B85031">
        <w:rPr>
          <w:rFonts w:ascii="Open Sans" w:eastAsia="Tahoma" w:hAnsi="Open Sans" w:cs="Open Sans"/>
          <w:kern w:val="3"/>
          <w:sz w:val="20"/>
          <w:szCs w:val="24"/>
          <w:lang w:eastAsia="zh-CN" w:bidi="hi-IN"/>
        </w:rPr>
        <w:t>U</w:t>
      </w:r>
      <w:r w:rsidRPr="00B85031">
        <w:rPr>
          <w:rFonts w:ascii="Open Sans" w:eastAsia="Times New Roman" w:hAnsi="Open Sans" w:cs="Open Sans"/>
          <w:sz w:val="20"/>
          <w:szCs w:val="20"/>
          <w:lang w:val="en-GB" w:eastAsia="hr-HR"/>
        </w:rPr>
        <w:t xml:space="preserve"> koliko radnik nema</w:t>
      </w:r>
      <w:r w:rsidRPr="00B85031">
        <w:rPr>
          <w:rFonts w:ascii="Calibri" w:eastAsia="Calibri" w:hAnsi="Calibri" w:cs="Times New Roman"/>
        </w:rPr>
        <w:t xml:space="preserve"> položen ispit za rukovanje </w:t>
      </w:r>
      <w:r>
        <w:rPr>
          <w:rFonts w:ascii="Calibri" w:eastAsia="Calibri" w:hAnsi="Calibri" w:cs="Times New Roman"/>
        </w:rPr>
        <w:t>alatom i opremom</w:t>
      </w:r>
      <w:r w:rsidRPr="00B85031">
        <w:rPr>
          <w:rFonts w:ascii="Calibri" w:eastAsia="Calibri" w:hAnsi="Calibri" w:cs="Times New Roman"/>
        </w:rPr>
        <w:t>, temeljem članka 34. Pravilnika o unutranjem ustrojstvu i sistematizaciji radnih mjesta, radnik se obvezuje položiti navedeni ispit u roku od 12 mjeseci od datuma zasnivanja radnog odnosa.</w:t>
      </w:r>
    </w:p>
    <w:p w14:paraId="3DA6311E" w14:textId="77777777" w:rsidR="00F1325A" w:rsidRDefault="00F1325A" w:rsidP="002C748C">
      <w:pPr>
        <w:spacing w:after="5" w:line="248" w:lineRule="auto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</w:p>
    <w:p w14:paraId="0D3B495C" w14:textId="1B62F037" w:rsidR="00EF1F52" w:rsidRPr="00B85031" w:rsidRDefault="00EF1F52" w:rsidP="00EF1F52">
      <w:pPr>
        <w:spacing w:after="5" w:line="248" w:lineRule="auto"/>
        <w:ind w:left="-5" w:hanging="10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Isprave se prilažu u neovjerenoj preslici, a prije izbora odabranog kandidata predočit će se izvornik isprava. </w:t>
      </w:r>
      <w:r w:rsidRPr="00B85031">
        <w:rPr>
          <w:rFonts w:ascii="Open Sans" w:eastAsia="Open Sans" w:hAnsi="Open Sans" w:cs="Open Sans"/>
          <w:b/>
          <w:color w:val="000000"/>
          <w:sz w:val="20"/>
          <w:szCs w:val="20"/>
          <w:lang w:eastAsia="hr-HR"/>
        </w:rPr>
        <w:t xml:space="preserve">Prijave moraju biti dostavljene i zaprimljene u upravi društva u roku 8 dana od dana objave natječaja. </w:t>
      </w:r>
    </w:p>
    <w:p w14:paraId="367A0E90" w14:textId="19244AA2" w:rsidR="00EF1F52" w:rsidRPr="008A1431" w:rsidRDefault="00EF1F52" w:rsidP="00EF1F52">
      <w:pPr>
        <w:spacing w:after="5" w:line="248" w:lineRule="auto"/>
        <w:ind w:left="-5" w:hanging="10"/>
        <w:jc w:val="both"/>
        <w:rPr>
          <w:rFonts w:ascii="Open Sans" w:eastAsia="Open Sans" w:hAnsi="Open Sans" w:cs="Open Sans"/>
          <w:b/>
          <w:bCs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lastRenderedPageBreak/>
        <w:t xml:space="preserve">Prijave sa potrebnom dokumentacijom dostavljaju se na </w:t>
      </w:r>
      <w:r w:rsidRPr="008A1431">
        <w:rPr>
          <w:rFonts w:ascii="Open Sans" w:eastAsia="Open Sans" w:hAnsi="Open Sans" w:cs="Open Sans"/>
          <w:b/>
          <w:bCs/>
          <w:color w:val="000000"/>
          <w:sz w:val="20"/>
          <w:szCs w:val="20"/>
          <w:lang w:eastAsia="hr-HR"/>
        </w:rPr>
        <w:t xml:space="preserve">e-mail: tajnica@kd-viskovo.hr; putem pošte ili osobno na adresu: Komunalno društvo Viškovo d.o.o., Mučići 49, Marinići, 51216 Viškovo, sa naznakom "Za natječaj – </w:t>
      </w:r>
      <w:r w:rsidR="008A1431">
        <w:rPr>
          <w:rFonts w:ascii="Open Sans" w:eastAsia="Open Sans" w:hAnsi="Open Sans" w:cs="Open Sans"/>
          <w:b/>
          <w:bCs/>
          <w:color w:val="000000"/>
          <w:sz w:val="20"/>
          <w:szCs w:val="20"/>
          <w:lang w:eastAsia="hr-HR"/>
        </w:rPr>
        <w:t>Komunalni radnik 2</w:t>
      </w:r>
      <w:r w:rsidRPr="008A1431">
        <w:rPr>
          <w:rFonts w:ascii="Open Sans" w:eastAsia="Open Sans" w:hAnsi="Open Sans" w:cs="Open Sans"/>
          <w:b/>
          <w:bCs/>
          <w:color w:val="000000"/>
          <w:sz w:val="20"/>
          <w:szCs w:val="20"/>
          <w:lang w:eastAsia="hr-HR"/>
        </w:rPr>
        <w:t>".</w:t>
      </w:r>
    </w:p>
    <w:p w14:paraId="641CBFFB" w14:textId="3B711B7B" w:rsidR="00EF1F52" w:rsidRPr="008A1431" w:rsidRDefault="00EF1F52" w:rsidP="00EF1F52">
      <w:pPr>
        <w:spacing w:after="0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 </w:t>
      </w:r>
    </w:p>
    <w:p w14:paraId="3DFDE75C" w14:textId="77777777" w:rsidR="00EF1F52" w:rsidRPr="00B85031" w:rsidRDefault="00EF1F52" w:rsidP="00EF1F52">
      <w:pPr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>Ukoliko osoba ostvaruje zakonsko pravo prednosti pri zapošljavanju sukladno članku 102. Zakona o hrvatskim braniteljima iz Domovinskog rata i članovima njihove obitelji ( „Narodne novine broj 121/17, 98/19, 84/21, 156/23),</w:t>
      </w:r>
      <w:r w:rsidRPr="00B85031">
        <w:rPr>
          <w:rFonts w:ascii="Open Sans" w:eastAsia="Times New Roman" w:hAnsi="Open Sans" w:cs="Open Sans"/>
          <w:color w:val="333333"/>
          <w:sz w:val="20"/>
          <w:szCs w:val="20"/>
          <w:lang w:eastAsia="hr-HR"/>
        </w:rPr>
        <w:t>te odredbi drugih posebnih propisa, Zakona o profesionalnoj rehabilitaciji i zapošljavanju osoba s invaliditetom (NN 157/13, 152/14, 39/18 i 32/20) te Zakona o zaštiti vojnih i civilnih invalida rata (NN 33/92, 57/92, 77/92, 27/93, 58/93, 02/94, 76/94, 108/95, 108/96, 82/01, 103/03, 148/13 i 98/19) ostvaruju pravo prednosti pri zapošljavanju, dužni su u prijavi na natječaj pozvati se na to pravo i priložiti sve dokaze za ostvarivanje navedenog prava te imaju prednost u odnosu na ostale pristupnike samo pod jednakim uvjetima.</w:t>
      </w:r>
    </w:p>
    <w:p w14:paraId="50A192D5" w14:textId="77777777" w:rsidR="00EF1F52" w:rsidRPr="00B85031" w:rsidRDefault="00EF1F52" w:rsidP="00EF1F52">
      <w:pPr>
        <w:spacing w:after="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hr-HR"/>
        </w:rPr>
      </w:pPr>
      <w:r w:rsidRPr="00B85031">
        <w:rPr>
          <w:rFonts w:ascii="Open Sans" w:eastAsia="Times New Roman" w:hAnsi="Open Sans" w:cs="Open Sans"/>
          <w:color w:val="333333"/>
          <w:sz w:val="20"/>
          <w:szCs w:val="20"/>
          <w:lang w:eastAsia="hr-HR"/>
        </w:rPr>
        <w:t>Dokazi za ostvarivanje prava prednosti pri zapošljavanju sukladno Zakonu o hrvatskim braniteljima iz Domovinskog rata i članovima njihovih obitelji (NN 121/17, 98/19, 84/21, 156/23), navedeni su na sljedećoj internetskoj stranici:</w:t>
      </w:r>
    </w:p>
    <w:p w14:paraId="618ACA1F" w14:textId="77777777" w:rsidR="00EF1F52" w:rsidRPr="00B85031" w:rsidRDefault="00EF1F52" w:rsidP="00EF1F52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hyperlink r:id="rId20" w:tgtFrame="_blank" w:history="1">
        <w:r w:rsidRPr="00B85031">
          <w:rPr>
            <w:rFonts w:ascii="Open Sans" w:eastAsia="Times New Roman" w:hAnsi="Open Sans" w:cs="Open Sans"/>
            <w:color w:val="0000FF"/>
            <w:sz w:val="20"/>
            <w:szCs w:val="20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</w:p>
    <w:p w14:paraId="2478F1D0" w14:textId="77777777" w:rsidR="00EF1F52" w:rsidRPr="00B85031" w:rsidRDefault="00EF1F52" w:rsidP="00EF1F52">
      <w:pPr>
        <w:spacing w:after="5" w:line="248" w:lineRule="auto"/>
        <w:ind w:left="-5" w:hanging="10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Nepotpune i nepravovremene, te prijave kandidata koji ne ispunjavaju uvjete za navedeno radno mjesto neće biti uzete u razmatranje. </w:t>
      </w:r>
    </w:p>
    <w:p w14:paraId="4EE17747" w14:textId="77777777" w:rsidR="00EF1F52" w:rsidRPr="00B85031" w:rsidRDefault="00EF1F52" w:rsidP="00EF1F52">
      <w:pPr>
        <w:spacing w:after="5" w:line="248" w:lineRule="auto"/>
        <w:ind w:left="-5" w:hanging="10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</w:p>
    <w:p w14:paraId="3AA9B9E8" w14:textId="77777777" w:rsidR="00EF1F52" w:rsidRPr="00B85031" w:rsidRDefault="00EF1F52" w:rsidP="00EF1F52">
      <w:pPr>
        <w:spacing w:after="5" w:line="248" w:lineRule="auto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>Podnošenjem prijave na natječaj kandidat daje privolu KD Viškovo d.o.o. za prikupljanje i obradu osobnih podataka navedenih u prijavi i priloženoj dokumentaciji, u svrhu odabira kandidata. Privola za prikupljanje i obradu osobnih podataka je uvjet za prijavu na natječaj. Prikupljeni osobni podaci obrađivat će se u skladu s važećim propisima, odnosno Zakonom o provedbi Opće uredbe o zaštiti podataka („Narodne novine“ br. 42/18)</w:t>
      </w:r>
    </w:p>
    <w:p w14:paraId="1C4DCE54" w14:textId="77777777" w:rsidR="00EF1F52" w:rsidRPr="00B85031" w:rsidRDefault="00EF1F52" w:rsidP="00EF1F52">
      <w:pPr>
        <w:spacing w:after="0"/>
        <w:rPr>
          <w:rFonts w:ascii="Open Sans" w:eastAsia="Open Sans" w:hAnsi="Open Sans" w:cs="Open Sans"/>
          <w:color w:val="000000"/>
          <w:sz w:val="16"/>
          <w:szCs w:val="16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 </w:t>
      </w:r>
    </w:p>
    <w:p w14:paraId="6FF12635" w14:textId="77777777" w:rsidR="00EF1F52" w:rsidRPr="00B85031" w:rsidRDefault="00EF1F52" w:rsidP="00EF1F52">
      <w:pPr>
        <w:widowControl w:val="0"/>
        <w:numPr>
          <w:ilvl w:val="0"/>
          <w:numId w:val="6"/>
        </w:numPr>
        <w:suppressAutoHyphens/>
        <w:autoSpaceDN w:val="0"/>
        <w:spacing w:after="5" w:line="248" w:lineRule="auto"/>
        <w:jc w:val="both"/>
        <w:textAlignment w:val="baseline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Po zaprimljenim prijavama iste će se obraditi prema uvjetima ispunjavanja uvjeta natječaja za pojedina radna mjesta. </w:t>
      </w:r>
    </w:p>
    <w:p w14:paraId="1153BA37" w14:textId="77777777" w:rsidR="00EF1F52" w:rsidRPr="00B85031" w:rsidRDefault="00EF1F52" w:rsidP="00EF1F52">
      <w:pPr>
        <w:spacing w:after="0"/>
        <w:rPr>
          <w:rFonts w:ascii="Open Sans" w:eastAsia="Open Sans" w:hAnsi="Open Sans" w:cs="Open Sans"/>
          <w:color w:val="000000"/>
          <w:sz w:val="16"/>
          <w:szCs w:val="16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 </w:t>
      </w:r>
    </w:p>
    <w:p w14:paraId="541B864D" w14:textId="77777777" w:rsidR="00EF1F52" w:rsidRPr="00B85031" w:rsidRDefault="00EF1F52" w:rsidP="00EF1F52">
      <w:pPr>
        <w:widowControl w:val="0"/>
        <w:numPr>
          <w:ilvl w:val="0"/>
          <w:numId w:val="6"/>
        </w:numPr>
        <w:suppressAutoHyphens/>
        <w:autoSpaceDN w:val="0"/>
        <w:spacing w:after="5" w:line="248" w:lineRule="auto"/>
        <w:jc w:val="both"/>
        <w:textAlignment w:val="baseline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Sa kandidatima koji ispunjavaju uvjete natječaja, Povjerenstvo imenovano za odabir, provesti će usmeni razgovor na koji će biti pozvani putem e-maila ili telefonskim pozivom. </w:t>
      </w:r>
    </w:p>
    <w:p w14:paraId="3EFC2C43" w14:textId="77777777" w:rsidR="00EF1F52" w:rsidRPr="00B85031" w:rsidRDefault="00EF1F52" w:rsidP="00EF1F52">
      <w:pPr>
        <w:widowControl w:val="0"/>
        <w:suppressAutoHyphens/>
        <w:autoSpaceDN w:val="0"/>
        <w:spacing w:after="5" w:line="248" w:lineRule="auto"/>
        <w:jc w:val="both"/>
        <w:textAlignment w:val="baseline"/>
        <w:rPr>
          <w:rFonts w:ascii="Open Sans" w:eastAsia="Open Sans" w:hAnsi="Open Sans" w:cs="Open Sans"/>
          <w:color w:val="000000"/>
          <w:sz w:val="16"/>
          <w:szCs w:val="16"/>
          <w:lang w:eastAsia="hr-HR"/>
        </w:rPr>
      </w:pPr>
    </w:p>
    <w:p w14:paraId="6B3ADC94" w14:textId="77777777" w:rsidR="00EF1F52" w:rsidRPr="00B85031" w:rsidRDefault="00EF1F52" w:rsidP="00EF1F52">
      <w:pPr>
        <w:widowControl w:val="0"/>
        <w:numPr>
          <w:ilvl w:val="0"/>
          <w:numId w:val="6"/>
        </w:numPr>
        <w:suppressAutoHyphens/>
        <w:autoSpaceDN w:val="0"/>
        <w:spacing w:after="5" w:line="248" w:lineRule="auto"/>
        <w:contextualSpacing/>
        <w:jc w:val="both"/>
        <w:textAlignment w:val="baseline"/>
        <w:rPr>
          <w:rFonts w:ascii="Open Sans" w:eastAsia="Open Sans" w:hAnsi="Open Sans" w:cs="Open Sans"/>
          <w:color w:val="000000"/>
          <w:sz w:val="16"/>
          <w:szCs w:val="16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>Nakon usmenog razgovora, Povjerenstvo će obraditi prijave te dati prijedlog  direktoru za izbor kandidata. Izvještaj o provedenom postupku natječaja Direktor predaje Nadzornom odboru za dobivanje prethodne suglasnosti za prijem kandidata u radni odnos.</w:t>
      </w:r>
    </w:p>
    <w:p w14:paraId="4C2D1C97" w14:textId="77777777" w:rsidR="00EF1F52" w:rsidRPr="00B85031" w:rsidRDefault="00EF1F52" w:rsidP="00EF1F52">
      <w:pPr>
        <w:spacing w:after="5" w:line="248" w:lineRule="auto"/>
        <w:jc w:val="both"/>
        <w:rPr>
          <w:rFonts w:ascii="Open Sans" w:eastAsia="Open Sans" w:hAnsi="Open Sans" w:cs="Open Sans"/>
          <w:color w:val="000000"/>
          <w:sz w:val="16"/>
          <w:szCs w:val="16"/>
          <w:lang w:eastAsia="hr-HR"/>
        </w:rPr>
      </w:pPr>
    </w:p>
    <w:p w14:paraId="79AEAC63" w14:textId="77777777" w:rsidR="00EF1F52" w:rsidRPr="00B85031" w:rsidRDefault="00EF1F52" w:rsidP="00EF1F52">
      <w:pPr>
        <w:widowControl w:val="0"/>
        <w:numPr>
          <w:ilvl w:val="0"/>
          <w:numId w:val="6"/>
        </w:numPr>
        <w:suppressAutoHyphens/>
        <w:autoSpaceDN w:val="0"/>
        <w:spacing w:after="5" w:line="248" w:lineRule="auto"/>
        <w:contextualSpacing/>
        <w:jc w:val="both"/>
        <w:textAlignment w:val="baseline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Prije zasnivanja radnog odnosa odabrani kandidat biti će upućen u trošku poslodavca na prethodni pregled ovlaštenoj ustanovi, odnosno specijalisti medicine rada u privatnoj praksi, s uputnicom koja sadrži podatke o vrsti poslova i drugim okolnostima od utjecaja za ocjenu njegove sposobnosti za obavljanje ovih poslova. </w:t>
      </w:r>
    </w:p>
    <w:p w14:paraId="3D184282" w14:textId="77777777" w:rsidR="00EF1F52" w:rsidRPr="00B85031" w:rsidRDefault="00EF1F52" w:rsidP="00EF1F52">
      <w:pPr>
        <w:spacing w:after="5" w:line="248" w:lineRule="auto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</w:p>
    <w:p w14:paraId="66BC4878" w14:textId="77777777" w:rsidR="00EF1F52" w:rsidRPr="00B85031" w:rsidRDefault="00EF1F52" w:rsidP="00EF1F52">
      <w:pPr>
        <w:widowControl w:val="0"/>
        <w:numPr>
          <w:ilvl w:val="0"/>
          <w:numId w:val="6"/>
        </w:numPr>
        <w:suppressAutoHyphens/>
        <w:autoSpaceDN w:val="0"/>
        <w:spacing w:after="5" w:line="248" w:lineRule="auto"/>
        <w:contextualSpacing/>
        <w:jc w:val="both"/>
        <w:textAlignment w:val="baseline"/>
        <w:rPr>
          <w:rFonts w:ascii="Open Sans" w:eastAsia="Open Sans" w:hAnsi="Open Sans" w:cs="Open Sans"/>
          <w:color w:val="000000"/>
          <w:sz w:val="16"/>
          <w:szCs w:val="16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>Po dobivenoj prethodnoj suglasnosti Nadzornog odbora sa odabranim kandidatima sklopiti će se ugovor o radu na neodređeno vrijeme sa traženim probnim radom sukladno Pravilniku o radu.</w:t>
      </w:r>
    </w:p>
    <w:p w14:paraId="60351C3A" w14:textId="77777777" w:rsidR="00EF1F52" w:rsidRPr="00B85031" w:rsidRDefault="00EF1F52" w:rsidP="00EF1F52">
      <w:pPr>
        <w:widowControl w:val="0"/>
        <w:suppressAutoHyphens/>
        <w:autoSpaceDN w:val="0"/>
        <w:spacing w:after="5" w:line="248" w:lineRule="auto"/>
        <w:jc w:val="both"/>
        <w:textAlignment w:val="baseline"/>
        <w:rPr>
          <w:rFonts w:ascii="Open Sans" w:eastAsia="Open Sans" w:hAnsi="Open Sans" w:cs="Open Sans"/>
          <w:color w:val="000000"/>
          <w:sz w:val="16"/>
          <w:szCs w:val="16"/>
          <w:lang w:eastAsia="hr-HR"/>
        </w:rPr>
      </w:pPr>
    </w:p>
    <w:p w14:paraId="7088C7D7" w14:textId="77777777" w:rsidR="00EF1F52" w:rsidRPr="00B85031" w:rsidRDefault="00EF1F52" w:rsidP="00EF1F52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</w:pPr>
      <w:r w:rsidRPr="00B85031">
        <w:rPr>
          <w:rFonts w:ascii="Open Sans" w:eastAsia="Tahoma" w:hAnsi="Open Sans" w:cs="Open Sans"/>
          <w:kern w:val="3"/>
          <w:sz w:val="20"/>
          <w:szCs w:val="20"/>
          <w:lang w:eastAsia="zh-CN" w:bidi="hi-IN"/>
        </w:rPr>
        <w:t>U slučaju izmijenjenih okolnosti o kojima odlučuje poslodavac, ovaj natječaj, ili dio natječaja za zapošljavanje može se poništiti.</w:t>
      </w:r>
    </w:p>
    <w:p w14:paraId="4A677D17" w14:textId="77777777" w:rsidR="00EF1F52" w:rsidRPr="00B85031" w:rsidRDefault="00EF1F52" w:rsidP="00EF1F52">
      <w:pPr>
        <w:spacing w:after="0" w:line="276" w:lineRule="auto"/>
        <w:ind w:left="7477" w:hanging="10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Direktor </w:t>
      </w:r>
    </w:p>
    <w:p w14:paraId="3BD83BE6" w14:textId="64A50FB5" w:rsidR="00EF1F52" w:rsidRPr="00B85031" w:rsidRDefault="00EF1F52" w:rsidP="008A1431">
      <w:pPr>
        <w:spacing w:after="0" w:line="276" w:lineRule="auto"/>
        <w:ind w:left="-15" w:firstLine="6401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t xml:space="preserve">    Sandra Sušanj ing. građ. </w:t>
      </w:r>
    </w:p>
    <w:p w14:paraId="55EFC251" w14:textId="2B587895" w:rsidR="00EF1F52" w:rsidRPr="00B85031" w:rsidRDefault="00EF1F52" w:rsidP="008A1431">
      <w:pPr>
        <w:spacing w:after="0" w:line="240" w:lineRule="auto"/>
        <w:ind w:left="-15" w:firstLine="15"/>
        <w:jc w:val="both"/>
        <w:rPr>
          <w:rFonts w:ascii="Open Sans" w:eastAsia="Open Sans" w:hAnsi="Open Sans" w:cs="Open Sans"/>
          <w:color w:val="000000"/>
          <w:sz w:val="20"/>
          <w:szCs w:val="20"/>
          <w:lang w:eastAsia="hr-HR"/>
        </w:rPr>
      </w:pPr>
      <w:r w:rsidRPr="00B85031">
        <w:rPr>
          <w:rFonts w:ascii="Open Sans" w:eastAsia="Open Sans" w:hAnsi="Open Sans" w:cs="Open Sans"/>
          <w:color w:val="000000"/>
          <w:sz w:val="20"/>
          <w:szCs w:val="20"/>
          <w:lang w:eastAsia="hr-HR"/>
        </w:rPr>
        <w:lastRenderedPageBreak/>
        <w:t>Privitak: Opis i popis poslova</w:t>
      </w:r>
    </w:p>
    <w:p w14:paraId="463D20DC" w14:textId="77777777" w:rsidR="00DB55AF" w:rsidRDefault="00DB55AF" w:rsidP="00035965">
      <w:pPr>
        <w:spacing w:after="0" w:line="240" w:lineRule="auto"/>
        <w:ind w:left="357"/>
        <w:rPr>
          <w:rFonts w:ascii="Open Sans" w:eastAsia="Times New Roman" w:hAnsi="Open Sans" w:cs="Open Sans"/>
          <w:sz w:val="20"/>
          <w:szCs w:val="20"/>
          <w:lang w:val="en-GB" w:eastAsia="hr-HR"/>
        </w:rPr>
      </w:pPr>
    </w:p>
    <w:p w14:paraId="0F008EBD" w14:textId="77777777" w:rsidR="00DB55AF" w:rsidRPr="00DB55AF" w:rsidRDefault="00DB55AF" w:rsidP="00035965">
      <w:pPr>
        <w:spacing w:after="0" w:line="240" w:lineRule="auto"/>
        <w:ind w:left="357"/>
        <w:jc w:val="both"/>
        <w:outlineLvl w:val="2"/>
        <w:rPr>
          <w:rFonts w:ascii="Open Sans" w:eastAsia="Times New Roman" w:hAnsi="Open Sans" w:cs="Open Sans"/>
          <w:b/>
          <w:bCs/>
          <w:sz w:val="24"/>
          <w:szCs w:val="24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4"/>
          <w:szCs w:val="24"/>
          <w:lang w:val="en-GB" w:eastAsia="hr-HR"/>
        </w:rPr>
        <w:t>03.17 Komunalni radnik 2 - pometanje i javne površine (M/Ž)</w:t>
      </w:r>
    </w:p>
    <w:p w14:paraId="2370A9A0" w14:textId="312236DC" w:rsidR="00DB55AF" w:rsidRPr="00DB55AF" w:rsidRDefault="00DB55AF" w:rsidP="00035965">
      <w:pPr>
        <w:spacing w:after="0" w:line="240" w:lineRule="auto"/>
        <w:ind w:left="357"/>
        <w:jc w:val="both"/>
        <w:outlineLvl w:val="2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lang w:val="en-GB" w:eastAsia="hr-HR"/>
        </w:rPr>
        <w:br/>
      </w: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 xml:space="preserve">Broj izvršitelja: </w:t>
      </w:r>
      <w:r w:rsidR="00347119">
        <w:rPr>
          <w:rFonts w:ascii="Open Sans" w:eastAsia="Times New Roman" w:hAnsi="Open Sans" w:cs="Open Sans"/>
          <w:sz w:val="20"/>
          <w:szCs w:val="20"/>
          <w:lang w:val="en-GB" w:eastAsia="hr-HR"/>
        </w:rPr>
        <w:t>3</w:t>
      </w:r>
    </w:p>
    <w:p w14:paraId="3428251C" w14:textId="77777777" w:rsidR="00DB55AF" w:rsidRPr="00DB55AF" w:rsidRDefault="00DB55AF" w:rsidP="00035965">
      <w:pPr>
        <w:spacing w:after="0" w:line="240" w:lineRule="auto"/>
        <w:ind w:left="357"/>
        <w:jc w:val="both"/>
        <w:outlineLvl w:val="2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 xml:space="preserve">Probni rad: </w:t>
      </w: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3 mjeseca</w:t>
      </w:r>
    </w:p>
    <w:p w14:paraId="03246FAD" w14:textId="77777777" w:rsidR="00DB55AF" w:rsidRPr="00DB55AF" w:rsidRDefault="00DB55AF" w:rsidP="00035965">
      <w:pPr>
        <w:spacing w:after="0" w:line="240" w:lineRule="auto"/>
        <w:ind w:left="357"/>
        <w:jc w:val="both"/>
        <w:outlineLvl w:val="2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 xml:space="preserve">Posebni uvjeti: </w:t>
      </w: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Vozačka dozvola B kategorije</w:t>
      </w:r>
    </w:p>
    <w:p w14:paraId="27DD04C9" w14:textId="77777777" w:rsidR="00DB55AF" w:rsidRPr="00DB55AF" w:rsidRDefault="00DB55AF" w:rsidP="00035965">
      <w:pPr>
        <w:spacing w:after="0" w:line="240" w:lineRule="auto"/>
        <w:ind w:left="357"/>
        <w:jc w:val="both"/>
        <w:outlineLvl w:val="2"/>
        <w:rPr>
          <w:rFonts w:ascii="Open Sans" w:eastAsia="Times New Roman" w:hAnsi="Open Sans" w:cs="Open Sans"/>
          <w:sz w:val="20"/>
          <w:szCs w:val="20"/>
          <w:lang w:val="en-GB" w:eastAsia="hr-HR"/>
        </w:rPr>
      </w:pPr>
    </w:p>
    <w:p w14:paraId="650D4AB1" w14:textId="77777777" w:rsidR="00DB55AF" w:rsidRPr="00DB55AF" w:rsidRDefault="00DB55AF" w:rsidP="00035965">
      <w:pPr>
        <w:spacing w:after="0" w:line="240" w:lineRule="auto"/>
        <w:ind w:left="357"/>
        <w:jc w:val="both"/>
        <w:outlineLvl w:val="2"/>
        <w:rPr>
          <w:rFonts w:ascii="Open Sans" w:eastAsia="Times New Roman" w:hAnsi="Open Sans" w:cs="Open Sans"/>
          <w:b/>
          <w:bCs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lang w:val="en-GB" w:eastAsia="hr-HR"/>
        </w:rPr>
        <w:t>1. Opis radnog mjesta</w:t>
      </w:r>
    </w:p>
    <w:p w14:paraId="49F75792" w14:textId="77777777" w:rsidR="00DB55AF" w:rsidRPr="00DB55AF" w:rsidRDefault="00DB55AF" w:rsidP="00035965">
      <w:pPr>
        <w:spacing w:after="0" w:line="240" w:lineRule="auto"/>
        <w:ind w:left="357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Komunalni radnik 2 obavlja operativne poslove na održavanju čistoće, zelenih površina, prometnica i ostalih javnih površina. Uključuje fizičke poslove čišćenja, košnje, sadnje, zalijevanja, kao i pomoćne poslove prema nalogu nadređenih. Rad se provodi na otvorenom prostoru, često u promjenjivim vremenskim uvjetima, u skladu s planovima rada i potrebama društva.</w:t>
      </w:r>
    </w:p>
    <w:p w14:paraId="30E74BC4" w14:textId="77777777" w:rsidR="00DB55AF" w:rsidRPr="00DB55AF" w:rsidRDefault="00000000" w:rsidP="00035965">
      <w:pPr>
        <w:spacing w:after="0" w:line="240" w:lineRule="auto"/>
        <w:ind w:left="357"/>
        <w:jc w:val="both"/>
        <w:rPr>
          <w:rFonts w:ascii="Open Sans" w:eastAsia="Times New Roman" w:hAnsi="Open Sans" w:cs="Open Sans"/>
          <w:lang w:val="en-GB" w:eastAsia="hr-HR"/>
        </w:rPr>
      </w:pPr>
      <w:r>
        <w:rPr>
          <w:rFonts w:ascii="Open Sans" w:eastAsia="Times New Roman" w:hAnsi="Open Sans" w:cs="Open Sans"/>
          <w:sz w:val="20"/>
          <w:szCs w:val="20"/>
          <w:lang w:val="en-GB" w:eastAsia="hr-HR"/>
        </w:rPr>
        <w:pict w14:anchorId="26D0DFAE">
          <v:rect id="_x0000_i1028" style="width:0;height:1.5pt" o:hralign="center" o:hrstd="t" o:hr="t" fillcolor="#a0a0a0" stroked="f"/>
        </w:pict>
      </w:r>
    </w:p>
    <w:p w14:paraId="34525BDF" w14:textId="77777777" w:rsidR="00DB55AF" w:rsidRPr="00DB55AF" w:rsidRDefault="00DB55AF" w:rsidP="00035965">
      <w:pPr>
        <w:spacing w:after="0" w:line="240" w:lineRule="auto"/>
        <w:ind w:left="357"/>
        <w:jc w:val="both"/>
        <w:outlineLvl w:val="2"/>
        <w:rPr>
          <w:rFonts w:ascii="Open Sans" w:eastAsia="Times New Roman" w:hAnsi="Open Sans" w:cs="Open Sans"/>
          <w:b/>
          <w:bCs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lang w:val="en-GB" w:eastAsia="hr-HR"/>
        </w:rPr>
        <w:t>2. Opći uvjeti</w:t>
      </w:r>
    </w:p>
    <w:p w14:paraId="569B404B" w14:textId="77777777" w:rsidR="00DB55AF" w:rsidRPr="00DB55AF" w:rsidRDefault="00DB55AF" w:rsidP="00035965">
      <w:pPr>
        <w:spacing w:after="0" w:line="240" w:lineRule="auto"/>
        <w:ind w:left="357"/>
        <w:jc w:val="both"/>
        <w:outlineLvl w:val="2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Stručna sprema</w:t>
      </w:r>
    </w:p>
    <w:p w14:paraId="1CFE65A0" w14:textId="77777777" w:rsidR="00DB55AF" w:rsidRPr="00DB55AF" w:rsidRDefault="00DB55AF" w:rsidP="00035965">
      <w:pPr>
        <w:numPr>
          <w:ilvl w:val="0"/>
          <w:numId w:val="60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sz w:val="20"/>
          <w:szCs w:val="20"/>
          <w:lang w:eastAsia="hr-HR" w:bidi="hi-IN"/>
        </w:rPr>
      </w:pPr>
      <w:r w:rsidRPr="00DB55AF">
        <w:rPr>
          <w:rFonts w:ascii="Open Sans" w:eastAsia="Times New Roman" w:hAnsi="Open Sans" w:cs="Open Sans"/>
          <w:sz w:val="20"/>
          <w:szCs w:val="20"/>
          <w:lang w:eastAsia="hr-HR" w:bidi="hi-IN"/>
        </w:rPr>
        <w:t>NK / PK</w:t>
      </w:r>
    </w:p>
    <w:p w14:paraId="668D5F93" w14:textId="77777777" w:rsidR="00DB55AF" w:rsidRPr="00DB55AF" w:rsidRDefault="00DB55AF" w:rsidP="00035965">
      <w:pPr>
        <w:spacing w:after="0" w:line="240" w:lineRule="auto"/>
        <w:ind w:left="357"/>
        <w:jc w:val="both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Radno iskustvo</w:t>
      </w:r>
    </w:p>
    <w:p w14:paraId="589869EF" w14:textId="77777777" w:rsidR="00DB55AF" w:rsidRPr="00DB55AF" w:rsidRDefault="00DB55AF" w:rsidP="00035965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Open Sans" w:eastAsia="Times New Roman" w:hAnsi="Open Sans" w:cs="Open Sans"/>
          <w:sz w:val="20"/>
          <w:szCs w:val="20"/>
          <w:lang w:eastAsia="hr-HR" w:bidi="hi-IN"/>
        </w:rPr>
      </w:pPr>
      <w:r w:rsidRPr="00DB55AF">
        <w:rPr>
          <w:rFonts w:ascii="Open Sans" w:eastAsia="Times New Roman" w:hAnsi="Open Sans" w:cs="Open Sans"/>
          <w:sz w:val="20"/>
          <w:szCs w:val="20"/>
          <w:lang w:eastAsia="hr-HR" w:bidi="hi-IN"/>
        </w:rPr>
        <w:t>Nije potrebno prethodno radno iskustvo na istim ili sličnim poslovima</w:t>
      </w:r>
    </w:p>
    <w:p w14:paraId="6A24E65D" w14:textId="77777777" w:rsidR="00DB55AF" w:rsidRPr="00DB55AF" w:rsidRDefault="00DB55AF" w:rsidP="00035965">
      <w:pPr>
        <w:spacing w:after="0" w:line="240" w:lineRule="auto"/>
        <w:ind w:left="357"/>
        <w:jc w:val="both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Posebna znanja i vještine</w:t>
      </w:r>
    </w:p>
    <w:p w14:paraId="24A6773F" w14:textId="77777777" w:rsidR="00DB55AF" w:rsidRPr="00DB55AF" w:rsidRDefault="00DB55AF" w:rsidP="00035965">
      <w:pPr>
        <w:numPr>
          <w:ilvl w:val="0"/>
          <w:numId w:val="52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Položen ispit za rukovanje alatom i opremom ili pisana izjava da će isti položiti u predviđenom roku</w:t>
      </w:r>
    </w:p>
    <w:p w14:paraId="21397039" w14:textId="77777777" w:rsidR="00DB55AF" w:rsidRPr="00DB55AF" w:rsidRDefault="00DB55AF" w:rsidP="00035965">
      <w:pPr>
        <w:spacing w:after="0" w:line="240" w:lineRule="auto"/>
        <w:ind w:left="357"/>
        <w:jc w:val="both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Osobine</w:t>
      </w:r>
    </w:p>
    <w:p w14:paraId="3393075C" w14:textId="77777777" w:rsidR="00DB55AF" w:rsidRPr="00DB55AF" w:rsidRDefault="00DB55AF" w:rsidP="00035965">
      <w:pPr>
        <w:numPr>
          <w:ilvl w:val="0"/>
          <w:numId w:val="51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 xml:space="preserve">Prilagodljivost i spremnost na rad u nepovoljnim uvjetima </w:t>
      </w:r>
    </w:p>
    <w:p w14:paraId="2A8E274B" w14:textId="77777777" w:rsidR="00DB55AF" w:rsidRPr="00DB55AF" w:rsidRDefault="00DB55AF" w:rsidP="00035965">
      <w:pPr>
        <w:numPr>
          <w:ilvl w:val="0"/>
          <w:numId w:val="51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Spremnost na rad na visini, terenski rad i promjenjive vremenske uvjete</w:t>
      </w:r>
    </w:p>
    <w:p w14:paraId="2A863E0A" w14:textId="77777777" w:rsidR="00DB55AF" w:rsidRPr="00DB55AF" w:rsidRDefault="00DB55AF" w:rsidP="00035965">
      <w:pPr>
        <w:numPr>
          <w:ilvl w:val="0"/>
          <w:numId w:val="51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Spremnost na rad u smjenama, na dežurstvima i u slučaju izvanrednih okolnosti</w:t>
      </w:r>
    </w:p>
    <w:p w14:paraId="7B06DEA5" w14:textId="77777777" w:rsidR="00DB55AF" w:rsidRPr="00DB55AF" w:rsidRDefault="00000000" w:rsidP="00035965">
      <w:pPr>
        <w:spacing w:after="0" w:line="240" w:lineRule="auto"/>
        <w:ind w:left="357"/>
        <w:jc w:val="both"/>
        <w:rPr>
          <w:rFonts w:ascii="Open Sans" w:eastAsia="Times New Roman" w:hAnsi="Open Sans" w:cs="Open Sans"/>
          <w:lang w:val="en-GB" w:eastAsia="hr-HR"/>
        </w:rPr>
      </w:pPr>
      <w:r>
        <w:rPr>
          <w:rFonts w:ascii="Open Sans" w:eastAsia="Times New Roman" w:hAnsi="Open Sans" w:cs="Open Sans"/>
          <w:lang w:val="en-GB" w:eastAsia="hr-HR"/>
        </w:rPr>
        <w:pict w14:anchorId="3621CEB5">
          <v:rect id="_x0000_i1029" style="width:0;height:1.5pt" o:hralign="center" o:hrstd="t" o:hr="t" fillcolor="#a0a0a0" stroked="f"/>
        </w:pict>
      </w:r>
    </w:p>
    <w:p w14:paraId="5198580D" w14:textId="77777777" w:rsidR="00DB55AF" w:rsidRPr="00DB55AF" w:rsidRDefault="00DB55AF" w:rsidP="00035965">
      <w:pPr>
        <w:spacing w:after="0" w:line="240" w:lineRule="auto"/>
        <w:ind w:left="357"/>
        <w:jc w:val="both"/>
        <w:outlineLvl w:val="2"/>
        <w:rPr>
          <w:rFonts w:ascii="Open Sans" w:eastAsia="Times New Roman" w:hAnsi="Open Sans" w:cs="Open Sans"/>
          <w:b/>
          <w:bCs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lang w:val="en-GB" w:eastAsia="hr-HR"/>
        </w:rPr>
        <w:t>3. Ključne zadaće:</w:t>
      </w:r>
    </w:p>
    <w:p w14:paraId="5C76CB27" w14:textId="77777777" w:rsidR="00DB55AF" w:rsidRPr="00DB55AF" w:rsidRDefault="00DB55AF" w:rsidP="00035965">
      <w:pPr>
        <w:spacing w:after="0" w:line="240" w:lineRule="auto"/>
        <w:ind w:left="357"/>
        <w:jc w:val="both"/>
        <w:outlineLvl w:val="3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Održavanje javnih i zelenih površina</w:t>
      </w:r>
    </w:p>
    <w:p w14:paraId="545C8E9A" w14:textId="77777777" w:rsidR="00DB55AF" w:rsidRPr="00DB55AF" w:rsidRDefault="00DB55AF" w:rsidP="00035965">
      <w:pPr>
        <w:numPr>
          <w:ilvl w:val="0"/>
          <w:numId w:val="53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Rad na održavanju zelenih površina (košnja, orezivanje, sadnja, zalijevanje, njega bilja)</w:t>
      </w:r>
    </w:p>
    <w:p w14:paraId="7DD79850" w14:textId="77777777" w:rsidR="00DB55AF" w:rsidRPr="00DB55AF" w:rsidRDefault="00DB55AF" w:rsidP="00035965">
      <w:pPr>
        <w:numPr>
          <w:ilvl w:val="0"/>
          <w:numId w:val="53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Čišćenje i održavanje dječjih igrališta, sportskih terena, prometnih otoka i groblja</w:t>
      </w:r>
    </w:p>
    <w:p w14:paraId="52FB2441" w14:textId="77777777" w:rsidR="00DB55AF" w:rsidRPr="00DB55AF" w:rsidRDefault="00DB55AF" w:rsidP="00035965">
      <w:pPr>
        <w:numPr>
          <w:ilvl w:val="0"/>
          <w:numId w:val="53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Čišćenje šahti, rešetki i ostalih elemenata sustava odvodnje</w:t>
      </w:r>
    </w:p>
    <w:p w14:paraId="07AAC0BC" w14:textId="77777777" w:rsidR="00DB55AF" w:rsidRPr="00DB55AF" w:rsidRDefault="00DB55AF" w:rsidP="00035965">
      <w:pPr>
        <w:spacing w:after="0" w:line="240" w:lineRule="auto"/>
        <w:ind w:left="357"/>
        <w:jc w:val="both"/>
        <w:outlineLvl w:val="3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Čišćenje i komunalna urednost</w:t>
      </w:r>
    </w:p>
    <w:p w14:paraId="3CB0AE16" w14:textId="77777777" w:rsidR="00DB55AF" w:rsidRPr="00DB55AF" w:rsidRDefault="00DB55AF" w:rsidP="00035965">
      <w:pPr>
        <w:numPr>
          <w:ilvl w:val="0"/>
          <w:numId w:val="54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Pometanje javnih površina prema planu rada</w:t>
      </w:r>
    </w:p>
    <w:p w14:paraId="611347E6" w14:textId="77777777" w:rsidR="00DB55AF" w:rsidRPr="00DB55AF" w:rsidRDefault="00DB55AF" w:rsidP="00035965">
      <w:pPr>
        <w:numPr>
          <w:ilvl w:val="0"/>
          <w:numId w:val="54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Sakupljanje otpada i pražnjenje košarica za otpad</w:t>
      </w:r>
    </w:p>
    <w:p w14:paraId="3BBA2E74" w14:textId="77777777" w:rsidR="00DB55AF" w:rsidRPr="00DB55AF" w:rsidRDefault="00DB55AF" w:rsidP="00035965">
      <w:pPr>
        <w:numPr>
          <w:ilvl w:val="0"/>
          <w:numId w:val="54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Čišćenje groblja, staza, spomenika i okoliša objekata</w:t>
      </w:r>
    </w:p>
    <w:p w14:paraId="7094E131" w14:textId="77777777" w:rsidR="00DB55AF" w:rsidRPr="00DB55AF" w:rsidRDefault="00DB55AF" w:rsidP="00035965">
      <w:pPr>
        <w:spacing w:after="0" w:line="240" w:lineRule="auto"/>
        <w:ind w:left="357"/>
        <w:jc w:val="both"/>
        <w:outlineLvl w:val="3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Suradnja i komunikacija</w:t>
      </w:r>
    </w:p>
    <w:p w14:paraId="1A9018D4" w14:textId="77777777" w:rsidR="00DB55AF" w:rsidRPr="00DB55AF" w:rsidRDefault="00DB55AF" w:rsidP="00035965">
      <w:pPr>
        <w:numPr>
          <w:ilvl w:val="0"/>
          <w:numId w:val="55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Dnevna koordinacija s neposrednim voditeljem</w:t>
      </w:r>
    </w:p>
    <w:p w14:paraId="25153297" w14:textId="77777777" w:rsidR="00DB55AF" w:rsidRPr="00DB55AF" w:rsidRDefault="00DB55AF" w:rsidP="00035965">
      <w:pPr>
        <w:numPr>
          <w:ilvl w:val="0"/>
          <w:numId w:val="55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Izvještavanje o stanju na terenu (zelenilo, oštećenja, dječja igrala, oprema)</w:t>
      </w:r>
    </w:p>
    <w:p w14:paraId="39429FD3" w14:textId="77777777" w:rsidR="00DB55AF" w:rsidRPr="00DB55AF" w:rsidRDefault="00DB55AF" w:rsidP="00035965">
      <w:pPr>
        <w:numPr>
          <w:ilvl w:val="0"/>
          <w:numId w:val="55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Davanje prijedloga za nabavu materijala, evidentiranje zaliha i potrošnje</w:t>
      </w:r>
    </w:p>
    <w:p w14:paraId="4BFA3ABE" w14:textId="77777777" w:rsidR="00DB55AF" w:rsidRPr="00DB55AF" w:rsidRDefault="00DB55AF" w:rsidP="00035965">
      <w:pPr>
        <w:spacing w:after="0" w:line="240" w:lineRule="auto"/>
        <w:ind w:left="357"/>
        <w:jc w:val="both"/>
        <w:outlineLvl w:val="3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Rad sa strojevima i opremom</w:t>
      </w:r>
    </w:p>
    <w:p w14:paraId="59AC63BD" w14:textId="77777777" w:rsidR="00DB55AF" w:rsidRPr="00DB55AF" w:rsidRDefault="00DB55AF" w:rsidP="00035965">
      <w:pPr>
        <w:numPr>
          <w:ilvl w:val="0"/>
          <w:numId w:val="56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Rad sa strojevima, alatima i kemikalijama sukladno uputama</w:t>
      </w:r>
    </w:p>
    <w:p w14:paraId="457B25E6" w14:textId="77777777" w:rsidR="00DB55AF" w:rsidRPr="00DB55AF" w:rsidRDefault="00DB55AF" w:rsidP="00035965">
      <w:pPr>
        <w:numPr>
          <w:ilvl w:val="0"/>
          <w:numId w:val="56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Osnovno održavanje i upravljanje vozilima</w:t>
      </w:r>
    </w:p>
    <w:p w14:paraId="2069B309" w14:textId="77777777" w:rsidR="00DB55AF" w:rsidRPr="00DB55AF" w:rsidRDefault="00DB55AF" w:rsidP="00035965">
      <w:pPr>
        <w:numPr>
          <w:ilvl w:val="0"/>
          <w:numId w:val="56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Rad na visini u skladu s propisima</w:t>
      </w:r>
    </w:p>
    <w:p w14:paraId="120628E1" w14:textId="77777777" w:rsidR="00DB55AF" w:rsidRPr="00DB55AF" w:rsidRDefault="00DB55AF" w:rsidP="00035965">
      <w:pPr>
        <w:spacing w:after="0" w:line="240" w:lineRule="auto"/>
        <w:ind w:left="357"/>
        <w:jc w:val="both"/>
        <w:outlineLvl w:val="3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Sudjelovanje u operativnim aktivnostima</w:t>
      </w:r>
    </w:p>
    <w:p w14:paraId="115AF398" w14:textId="77777777" w:rsidR="00DB55AF" w:rsidRPr="00DB55AF" w:rsidRDefault="00DB55AF" w:rsidP="00035965">
      <w:pPr>
        <w:numPr>
          <w:ilvl w:val="0"/>
          <w:numId w:val="57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Sudjelovanje u dežurstvima, manifestacijama, ekološkim akcijama i interventnim poslovima (poplave, nevrijeme i sl.)</w:t>
      </w:r>
    </w:p>
    <w:p w14:paraId="693FB601" w14:textId="77777777" w:rsidR="00DB55AF" w:rsidRPr="00DB55AF" w:rsidRDefault="00DB55AF" w:rsidP="00035965">
      <w:pPr>
        <w:spacing w:after="0" w:line="240" w:lineRule="auto"/>
        <w:ind w:left="357"/>
        <w:jc w:val="both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Ostalo</w:t>
      </w:r>
    </w:p>
    <w:p w14:paraId="4C362F83" w14:textId="77777777" w:rsidR="00DB55AF" w:rsidRPr="00DB55AF" w:rsidRDefault="00DB55AF" w:rsidP="00035965">
      <w:pPr>
        <w:numPr>
          <w:ilvl w:val="0"/>
          <w:numId w:val="57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Obavljanje svih drugih poslova po nalogu voditelja i Uprave</w:t>
      </w:r>
    </w:p>
    <w:p w14:paraId="55C984B0" w14:textId="77777777" w:rsidR="00DB55AF" w:rsidRPr="00DB55AF" w:rsidRDefault="00000000" w:rsidP="00035965">
      <w:pPr>
        <w:spacing w:after="0" w:line="240" w:lineRule="auto"/>
        <w:ind w:left="357"/>
        <w:jc w:val="both"/>
        <w:rPr>
          <w:rFonts w:ascii="Open Sans" w:eastAsia="Times New Roman" w:hAnsi="Open Sans" w:cs="Open Sans"/>
          <w:lang w:val="en-GB" w:eastAsia="hr-HR"/>
        </w:rPr>
      </w:pPr>
      <w:r>
        <w:rPr>
          <w:rFonts w:ascii="Open Sans" w:eastAsia="Times New Roman" w:hAnsi="Open Sans" w:cs="Open Sans"/>
          <w:lang w:val="en-GB" w:eastAsia="hr-HR"/>
        </w:rPr>
        <w:lastRenderedPageBreak/>
        <w:pict w14:anchorId="4A03CDF2">
          <v:rect id="_x0000_i1030" style="width:0;height:1.5pt" o:hralign="center" o:hrstd="t" o:hr="t" fillcolor="#a0a0a0" stroked="f"/>
        </w:pict>
      </w:r>
    </w:p>
    <w:p w14:paraId="2EF43472" w14:textId="77777777" w:rsidR="00DB55AF" w:rsidRPr="00DB55AF" w:rsidRDefault="00DB55AF" w:rsidP="00035965">
      <w:pPr>
        <w:spacing w:after="0" w:line="240" w:lineRule="auto"/>
        <w:ind w:left="357"/>
        <w:jc w:val="both"/>
        <w:outlineLvl w:val="2"/>
        <w:rPr>
          <w:rFonts w:ascii="Open Sans" w:eastAsia="Times New Roman" w:hAnsi="Open Sans" w:cs="Open Sans"/>
          <w:b/>
          <w:bCs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lang w:val="en-GB" w:eastAsia="hr-HR"/>
        </w:rPr>
        <w:t>4. Ovlaštenja i odgovornosti</w:t>
      </w:r>
    </w:p>
    <w:p w14:paraId="698CD174" w14:textId="77777777" w:rsidR="00DB55AF" w:rsidRPr="00DB55AF" w:rsidRDefault="00DB55AF" w:rsidP="00035965">
      <w:pPr>
        <w:spacing w:after="0" w:line="240" w:lineRule="auto"/>
        <w:ind w:left="357"/>
        <w:jc w:val="both"/>
        <w:outlineLvl w:val="3"/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b/>
          <w:bCs/>
          <w:sz w:val="20"/>
          <w:szCs w:val="20"/>
          <w:lang w:val="en-GB" w:eastAsia="hr-HR"/>
        </w:rPr>
        <w:t>Posebne odgovornosti radnika</w:t>
      </w:r>
    </w:p>
    <w:p w14:paraId="5A4C3963" w14:textId="77777777" w:rsidR="00DB55AF" w:rsidRPr="00DB55AF" w:rsidRDefault="00DB55AF" w:rsidP="00035965">
      <w:pPr>
        <w:numPr>
          <w:ilvl w:val="0"/>
          <w:numId w:val="58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Odgovara za zakonitost svog rada u skladu sa zakonom, pravilnicima i Ugovorom o radu</w:t>
      </w:r>
    </w:p>
    <w:p w14:paraId="39427A89" w14:textId="77777777" w:rsidR="00DB55AF" w:rsidRPr="00DB55AF" w:rsidRDefault="00DB55AF" w:rsidP="00035965">
      <w:pPr>
        <w:numPr>
          <w:ilvl w:val="0"/>
          <w:numId w:val="58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Odgovara za tehničku ispravnost strojeva, opreme, alata i vozila koje koristi</w:t>
      </w:r>
    </w:p>
    <w:p w14:paraId="46639F01" w14:textId="77777777" w:rsidR="00DB55AF" w:rsidRPr="00DB55AF" w:rsidRDefault="00DB55AF" w:rsidP="00035965">
      <w:pPr>
        <w:numPr>
          <w:ilvl w:val="0"/>
          <w:numId w:val="58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Odgovoran je za uredno i istinito vođenje svih zaduženih evidencija</w:t>
      </w:r>
    </w:p>
    <w:p w14:paraId="76D7BCE8" w14:textId="77777777" w:rsidR="00DB55AF" w:rsidRPr="00DB55AF" w:rsidRDefault="00DB55AF" w:rsidP="00035965">
      <w:pPr>
        <w:numPr>
          <w:ilvl w:val="0"/>
          <w:numId w:val="58"/>
        </w:num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val="en-GB" w:eastAsia="hr-HR"/>
        </w:rPr>
      </w:pPr>
      <w:r w:rsidRPr="00DB55AF">
        <w:rPr>
          <w:rFonts w:ascii="Open Sans" w:eastAsia="Times New Roman" w:hAnsi="Open Sans" w:cs="Open Sans"/>
          <w:sz w:val="20"/>
          <w:szCs w:val="20"/>
          <w:lang w:val="en-GB" w:eastAsia="hr-HR"/>
        </w:rPr>
        <w:t>Za svoj rad odgovara neposrednom voditelju i Upravi</w:t>
      </w:r>
    </w:p>
    <w:p w14:paraId="1FF3F1E0" w14:textId="77777777" w:rsidR="00DB55AF" w:rsidRDefault="00DB55AF" w:rsidP="00035965">
      <w:pPr>
        <w:spacing w:after="0"/>
        <w:rPr>
          <w:rFonts w:ascii="Podravka Sans Light" w:hAnsi="Podravka Sans Light" w:cstheme="minorHAnsi"/>
          <w:sz w:val="24"/>
          <w:szCs w:val="24"/>
        </w:rPr>
      </w:pPr>
    </w:p>
    <w:p w14:paraId="2A9FC607" w14:textId="77777777" w:rsidR="00DB55AF" w:rsidRPr="00B85031" w:rsidRDefault="00DB55AF" w:rsidP="00035965">
      <w:pPr>
        <w:spacing w:after="0"/>
        <w:rPr>
          <w:rFonts w:ascii="Podravka Sans Light" w:hAnsi="Podravka Sans Light" w:cstheme="minorHAnsi"/>
          <w:sz w:val="24"/>
          <w:szCs w:val="24"/>
        </w:rPr>
      </w:pPr>
    </w:p>
    <w:sectPr w:rsidR="00DB55AF" w:rsidRPr="00B85031" w:rsidSect="00C507E8"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3E1A" w14:textId="77777777" w:rsidR="00FC1E60" w:rsidRDefault="00FC1E60" w:rsidP="00EB3659">
      <w:pPr>
        <w:spacing w:after="0" w:line="240" w:lineRule="auto"/>
      </w:pPr>
      <w:r>
        <w:separator/>
      </w:r>
    </w:p>
  </w:endnote>
  <w:endnote w:type="continuationSeparator" w:id="0">
    <w:p w14:paraId="3E70AFF5" w14:textId="77777777" w:rsidR="00FC1E60" w:rsidRDefault="00FC1E60" w:rsidP="00EB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Franklin Gothic Medium Cond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dravka Sans Light">
    <w:altName w:val="Calibri"/>
    <w:panose1 w:val="00000000000000000000"/>
    <w:charset w:val="00"/>
    <w:family w:val="modern"/>
    <w:notTrueType/>
    <w:pitch w:val="variable"/>
    <w:sig w:usb0="A00002FF" w:usb1="5001E4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D514" w14:textId="77777777" w:rsidR="00FC1E60" w:rsidRDefault="00FC1E60" w:rsidP="00EB3659">
      <w:pPr>
        <w:spacing w:after="0" w:line="240" w:lineRule="auto"/>
      </w:pPr>
      <w:r>
        <w:separator/>
      </w:r>
    </w:p>
  </w:footnote>
  <w:footnote w:type="continuationSeparator" w:id="0">
    <w:p w14:paraId="3EA6B38C" w14:textId="77777777" w:rsidR="00FC1E60" w:rsidRDefault="00FC1E60" w:rsidP="00EB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4AC1" w14:textId="56628082" w:rsidR="00C507E8" w:rsidRDefault="00C507E8" w:rsidP="00C507E8">
    <w:pPr>
      <w:pStyle w:val="Header"/>
      <w:tabs>
        <w:tab w:val="clear" w:pos="4536"/>
        <w:tab w:val="clear" w:pos="9072"/>
        <w:tab w:val="left" w:pos="17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DAA93" wp14:editId="2B4D7A88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49317" cy="2209800"/>
          <wp:effectExtent l="0" t="0" r="0" b="0"/>
          <wp:wrapNone/>
          <wp:docPr id="1287188378" name="Picture 3" descr="A green and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127562" name="Picture 3" descr="A green and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317" cy="220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DAA"/>
    <w:multiLevelType w:val="multilevel"/>
    <w:tmpl w:val="CC90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A0189"/>
    <w:multiLevelType w:val="hybridMultilevel"/>
    <w:tmpl w:val="B1022CFE"/>
    <w:lvl w:ilvl="0" w:tplc="26247886">
      <w:start w:val="2"/>
      <w:numFmt w:val="decimal"/>
      <w:lvlText w:val="%1."/>
      <w:lvlJc w:val="left"/>
      <w:pPr>
        <w:ind w:left="2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F4A528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2C61A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EEAD10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2AAB94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42F5AA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96453C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CAAF0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6C7F7C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C2F14"/>
    <w:multiLevelType w:val="multilevel"/>
    <w:tmpl w:val="A970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83F04"/>
    <w:multiLevelType w:val="multilevel"/>
    <w:tmpl w:val="804E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8C28B2"/>
    <w:multiLevelType w:val="hybridMultilevel"/>
    <w:tmpl w:val="4C4A1A2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92020"/>
    <w:multiLevelType w:val="hybridMultilevel"/>
    <w:tmpl w:val="3522CFF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B79B7"/>
    <w:multiLevelType w:val="multilevel"/>
    <w:tmpl w:val="6F3C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443E2"/>
    <w:multiLevelType w:val="multilevel"/>
    <w:tmpl w:val="D43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363362"/>
    <w:multiLevelType w:val="multilevel"/>
    <w:tmpl w:val="D944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E740B3"/>
    <w:multiLevelType w:val="multilevel"/>
    <w:tmpl w:val="85C8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40694C"/>
    <w:multiLevelType w:val="hybridMultilevel"/>
    <w:tmpl w:val="3522CFF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70443"/>
    <w:multiLevelType w:val="hybridMultilevel"/>
    <w:tmpl w:val="3E64054E"/>
    <w:lvl w:ilvl="0" w:tplc="FEBC059C">
      <w:start w:val="4"/>
      <w:numFmt w:val="decimal"/>
      <w:lvlText w:val="%1."/>
      <w:lvlJc w:val="left"/>
      <w:pPr>
        <w:ind w:left="1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06BE0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44CCDC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4EACC6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32536E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C6DF50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E998A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A74C8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43F22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120AA3"/>
    <w:multiLevelType w:val="multilevel"/>
    <w:tmpl w:val="9B8C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3D5CBE"/>
    <w:multiLevelType w:val="multilevel"/>
    <w:tmpl w:val="707A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961352"/>
    <w:multiLevelType w:val="hybridMultilevel"/>
    <w:tmpl w:val="3522CFF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9A28C3"/>
    <w:multiLevelType w:val="multilevel"/>
    <w:tmpl w:val="EF42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A702BA"/>
    <w:multiLevelType w:val="multilevel"/>
    <w:tmpl w:val="B2CC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0E48F4"/>
    <w:multiLevelType w:val="multilevel"/>
    <w:tmpl w:val="1106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00728D"/>
    <w:multiLevelType w:val="multilevel"/>
    <w:tmpl w:val="C924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0659A6"/>
    <w:multiLevelType w:val="multilevel"/>
    <w:tmpl w:val="F1C6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2511A1"/>
    <w:multiLevelType w:val="hybridMultilevel"/>
    <w:tmpl w:val="3522CFF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971B28"/>
    <w:multiLevelType w:val="multilevel"/>
    <w:tmpl w:val="EA22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0F1F8F"/>
    <w:multiLevelType w:val="multilevel"/>
    <w:tmpl w:val="F2C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730CB6"/>
    <w:multiLevelType w:val="multilevel"/>
    <w:tmpl w:val="9948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DB69A2"/>
    <w:multiLevelType w:val="multilevel"/>
    <w:tmpl w:val="5CC8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E0267B"/>
    <w:multiLevelType w:val="multilevel"/>
    <w:tmpl w:val="F6B8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041867"/>
    <w:multiLevelType w:val="hybridMultilevel"/>
    <w:tmpl w:val="94AE4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884720"/>
    <w:multiLevelType w:val="hybridMultilevel"/>
    <w:tmpl w:val="473A09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85BF2"/>
    <w:multiLevelType w:val="hybridMultilevel"/>
    <w:tmpl w:val="3522CFF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B3064"/>
    <w:multiLevelType w:val="multilevel"/>
    <w:tmpl w:val="7018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1B210E"/>
    <w:multiLevelType w:val="multilevel"/>
    <w:tmpl w:val="BB94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E36A32"/>
    <w:multiLevelType w:val="multilevel"/>
    <w:tmpl w:val="862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D123D99"/>
    <w:multiLevelType w:val="hybridMultilevel"/>
    <w:tmpl w:val="894A73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961736"/>
    <w:multiLevelType w:val="multilevel"/>
    <w:tmpl w:val="6EE0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D973CE6"/>
    <w:multiLevelType w:val="multilevel"/>
    <w:tmpl w:val="238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B82ED3"/>
    <w:multiLevelType w:val="multilevel"/>
    <w:tmpl w:val="1BF02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A348E4"/>
    <w:multiLevelType w:val="multilevel"/>
    <w:tmpl w:val="18109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2CC0A32"/>
    <w:multiLevelType w:val="multilevel"/>
    <w:tmpl w:val="C93EF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734A33"/>
    <w:multiLevelType w:val="multilevel"/>
    <w:tmpl w:val="87DA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447CA5"/>
    <w:multiLevelType w:val="multilevel"/>
    <w:tmpl w:val="17B0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8153F52"/>
    <w:multiLevelType w:val="multilevel"/>
    <w:tmpl w:val="F794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EF712B"/>
    <w:multiLevelType w:val="multilevel"/>
    <w:tmpl w:val="817A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DA2049"/>
    <w:multiLevelType w:val="multilevel"/>
    <w:tmpl w:val="A5A4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BD20FA"/>
    <w:multiLevelType w:val="multilevel"/>
    <w:tmpl w:val="A314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A70780"/>
    <w:multiLevelType w:val="multilevel"/>
    <w:tmpl w:val="EF2C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79430EE"/>
    <w:multiLevelType w:val="multilevel"/>
    <w:tmpl w:val="8D3A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1261F5"/>
    <w:multiLevelType w:val="hybridMultilevel"/>
    <w:tmpl w:val="2CD093C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1E3B66"/>
    <w:multiLevelType w:val="hybridMultilevel"/>
    <w:tmpl w:val="3522CFF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0E4506"/>
    <w:multiLevelType w:val="multilevel"/>
    <w:tmpl w:val="81A2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4DF3973"/>
    <w:multiLevelType w:val="multilevel"/>
    <w:tmpl w:val="7E6E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A55555"/>
    <w:multiLevelType w:val="multilevel"/>
    <w:tmpl w:val="E580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61646ED"/>
    <w:multiLevelType w:val="hybridMultilevel"/>
    <w:tmpl w:val="8D2417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4629B9"/>
    <w:multiLevelType w:val="multilevel"/>
    <w:tmpl w:val="A3E4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B95BC5"/>
    <w:multiLevelType w:val="hybridMultilevel"/>
    <w:tmpl w:val="9AD8F16C"/>
    <w:lvl w:ilvl="0" w:tplc="92C6418A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9FD04FD"/>
    <w:multiLevelType w:val="multilevel"/>
    <w:tmpl w:val="0112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86026D"/>
    <w:multiLevelType w:val="hybridMultilevel"/>
    <w:tmpl w:val="2CD093C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DA53A4"/>
    <w:multiLevelType w:val="multilevel"/>
    <w:tmpl w:val="15AA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CF90B12"/>
    <w:multiLevelType w:val="hybridMultilevel"/>
    <w:tmpl w:val="65EEB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68362F"/>
    <w:multiLevelType w:val="hybridMultilevel"/>
    <w:tmpl w:val="BF9A1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625599"/>
    <w:multiLevelType w:val="hybridMultilevel"/>
    <w:tmpl w:val="FCF4C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A72FD6"/>
    <w:multiLevelType w:val="hybridMultilevel"/>
    <w:tmpl w:val="96AA6A1E"/>
    <w:lvl w:ilvl="0" w:tplc="941A390A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1790" w:hanging="180"/>
      </w:pPr>
    </w:lvl>
    <w:lvl w:ilvl="3" w:tplc="041A000F" w:tentative="1">
      <w:start w:val="1"/>
      <w:numFmt w:val="decimal"/>
      <w:lvlText w:val="%4."/>
      <w:lvlJc w:val="left"/>
      <w:pPr>
        <w:ind w:left="2510" w:hanging="360"/>
      </w:pPr>
    </w:lvl>
    <w:lvl w:ilvl="4" w:tplc="041A0019" w:tentative="1">
      <w:start w:val="1"/>
      <w:numFmt w:val="lowerLetter"/>
      <w:lvlText w:val="%5."/>
      <w:lvlJc w:val="left"/>
      <w:pPr>
        <w:ind w:left="3230" w:hanging="360"/>
      </w:pPr>
    </w:lvl>
    <w:lvl w:ilvl="5" w:tplc="041A001B" w:tentative="1">
      <w:start w:val="1"/>
      <w:numFmt w:val="lowerRoman"/>
      <w:lvlText w:val="%6."/>
      <w:lvlJc w:val="right"/>
      <w:pPr>
        <w:ind w:left="3950" w:hanging="180"/>
      </w:pPr>
    </w:lvl>
    <w:lvl w:ilvl="6" w:tplc="041A000F" w:tentative="1">
      <w:start w:val="1"/>
      <w:numFmt w:val="decimal"/>
      <w:lvlText w:val="%7."/>
      <w:lvlJc w:val="left"/>
      <w:pPr>
        <w:ind w:left="4670" w:hanging="360"/>
      </w:pPr>
    </w:lvl>
    <w:lvl w:ilvl="7" w:tplc="041A0019" w:tentative="1">
      <w:start w:val="1"/>
      <w:numFmt w:val="lowerLetter"/>
      <w:lvlText w:val="%8."/>
      <w:lvlJc w:val="left"/>
      <w:pPr>
        <w:ind w:left="5390" w:hanging="360"/>
      </w:pPr>
    </w:lvl>
    <w:lvl w:ilvl="8" w:tplc="041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1" w15:restartNumberingAfterBreak="0">
    <w:nsid w:val="687F134B"/>
    <w:multiLevelType w:val="multilevel"/>
    <w:tmpl w:val="924C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6461EE"/>
    <w:multiLevelType w:val="multilevel"/>
    <w:tmpl w:val="45E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8F5465"/>
    <w:multiLevelType w:val="hybridMultilevel"/>
    <w:tmpl w:val="7E06541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7C5091"/>
    <w:multiLevelType w:val="multilevel"/>
    <w:tmpl w:val="24B6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1D71F7"/>
    <w:multiLevelType w:val="hybridMultilevel"/>
    <w:tmpl w:val="84124FA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584C28"/>
    <w:multiLevelType w:val="hybridMultilevel"/>
    <w:tmpl w:val="CAF6B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971EB1"/>
    <w:multiLevelType w:val="multilevel"/>
    <w:tmpl w:val="69C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61E2FD1"/>
    <w:multiLevelType w:val="hybridMultilevel"/>
    <w:tmpl w:val="3522CFF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59163F"/>
    <w:multiLevelType w:val="multilevel"/>
    <w:tmpl w:val="51F4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7BC324F"/>
    <w:multiLevelType w:val="multilevel"/>
    <w:tmpl w:val="60D4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8AF1AB3"/>
    <w:multiLevelType w:val="multilevel"/>
    <w:tmpl w:val="0E9C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7F19AE"/>
    <w:multiLevelType w:val="hybridMultilevel"/>
    <w:tmpl w:val="A67EE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A37523"/>
    <w:multiLevelType w:val="hybridMultilevel"/>
    <w:tmpl w:val="1AC8C1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364D7B"/>
    <w:multiLevelType w:val="hybridMultilevel"/>
    <w:tmpl w:val="3036D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817500">
    <w:abstractNumId w:val="37"/>
  </w:num>
  <w:num w:numId="2" w16cid:durableId="1647397208">
    <w:abstractNumId w:val="36"/>
  </w:num>
  <w:num w:numId="3" w16cid:durableId="966400049">
    <w:abstractNumId w:val="53"/>
  </w:num>
  <w:num w:numId="4" w16cid:durableId="1873836280">
    <w:abstractNumId w:val="27"/>
  </w:num>
  <w:num w:numId="5" w16cid:durableId="245310864">
    <w:abstractNumId w:val="1"/>
  </w:num>
  <w:num w:numId="6" w16cid:durableId="538515606">
    <w:abstractNumId w:val="11"/>
  </w:num>
  <w:num w:numId="7" w16cid:durableId="1378626019">
    <w:abstractNumId w:val="51"/>
  </w:num>
  <w:num w:numId="8" w16cid:durableId="262879861">
    <w:abstractNumId w:val="60"/>
  </w:num>
  <w:num w:numId="9" w16cid:durableId="1545483316">
    <w:abstractNumId w:val="66"/>
  </w:num>
  <w:num w:numId="10" w16cid:durableId="264191934">
    <w:abstractNumId w:val="68"/>
  </w:num>
  <w:num w:numId="11" w16cid:durableId="1878663558">
    <w:abstractNumId w:val="65"/>
  </w:num>
  <w:num w:numId="12" w16cid:durableId="1321347084">
    <w:abstractNumId w:val="72"/>
  </w:num>
  <w:num w:numId="13" w16cid:durableId="807940356">
    <w:abstractNumId w:val="57"/>
  </w:num>
  <w:num w:numId="14" w16cid:durableId="1713192064">
    <w:abstractNumId w:val="4"/>
  </w:num>
  <w:num w:numId="15" w16cid:durableId="1824738817">
    <w:abstractNumId w:val="63"/>
  </w:num>
  <w:num w:numId="16" w16cid:durableId="345790222">
    <w:abstractNumId w:val="28"/>
  </w:num>
  <w:num w:numId="17" w16cid:durableId="1541431593">
    <w:abstractNumId w:val="10"/>
  </w:num>
  <w:num w:numId="18" w16cid:durableId="1014112606">
    <w:abstractNumId w:val="46"/>
  </w:num>
  <w:num w:numId="19" w16cid:durableId="1218973889">
    <w:abstractNumId w:val="55"/>
  </w:num>
  <w:num w:numId="20" w16cid:durableId="146552532">
    <w:abstractNumId w:val="20"/>
  </w:num>
  <w:num w:numId="21" w16cid:durableId="706563247">
    <w:abstractNumId w:val="5"/>
  </w:num>
  <w:num w:numId="22" w16cid:durableId="1649162380">
    <w:abstractNumId w:val="14"/>
  </w:num>
  <w:num w:numId="23" w16cid:durableId="1904943228">
    <w:abstractNumId w:val="47"/>
  </w:num>
  <w:num w:numId="24" w16cid:durableId="1391806959">
    <w:abstractNumId w:val="69"/>
  </w:num>
  <w:num w:numId="25" w16cid:durableId="1823422715">
    <w:abstractNumId w:val="15"/>
  </w:num>
  <w:num w:numId="26" w16cid:durableId="1641572290">
    <w:abstractNumId w:val="29"/>
  </w:num>
  <w:num w:numId="27" w16cid:durableId="1889534486">
    <w:abstractNumId w:val="54"/>
  </w:num>
  <w:num w:numId="28" w16cid:durableId="793988705">
    <w:abstractNumId w:val="25"/>
  </w:num>
  <w:num w:numId="29" w16cid:durableId="139659812">
    <w:abstractNumId w:val="40"/>
  </w:num>
  <w:num w:numId="30" w16cid:durableId="692725108">
    <w:abstractNumId w:val="18"/>
  </w:num>
  <w:num w:numId="31" w16cid:durableId="1621574501">
    <w:abstractNumId w:val="39"/>
  </w:num>
  <w:num w:numId="32" w16cid:durableId="709574747">
    <w:abstractNumId w:val="34"/>
  </w:num>
  <w:num w:numId="33" w16cid:durableId="1684093163">
    <w:abstractNumId w:val="23"/>
  </w:num>
  <w:num w:numId="34" w16cid:durableId="620302832">
    <w:abstractNumId w:val="49"/>
  </w:num>
  <w:num w:numId="35" w16cid:durableId="597249575">
    <w:abstractNumId w:val="52"/>
  </w:num>
  <w:num w:numId="36" w16cid:durableId="1169440322">
    <w:abstractNumId w:val="67"/>
  </w:num>
  <w:num w:numId="37" w16cid:durableId="2093231690">
    <w:abstractNumId w:val="35"/>
  </w:num>
  <w:num w:numId="38" w16cid:durableId="502858324">
    <w:abstractNumId w:val="6"/>
  </w:num>
  <w:num w:numId="39" w16cid:durableId="998653124">
    <w:abstractNumId w:val="71"/>
  </w:num>
  <w:num w:numId="40" w16cid:durableId="23748028">
    <w:abstractNumId w:val="62"/>
  </w:num>
  <w:num w:numId="41" w16cid:durableId="1929386316">
    <w:abstractNumId w:val="26"/>
  </w:num>
  <w:num w:numId="42" w16cid:durableId="1891960501">
    <w:abstractNumId w:val="19"/>
  </w:num>
  <w:num w:numId="43" w16cid:durableId="61372729">
    <w:abstractNumId w:val="59"/>
  </w:num>
  <w:num w:numId="44" w16cid:durableId="2014840911">
    <w:abstractNumId w:val="73"/>
  </w:num>
  <w:num w:numId="45" w16cid:durableId="1723141120">
    <w:abstractNumId w:val="12"/>
  </w:num>
  <w:num w:numId="46" w16cid:durableId="1716078469">
    <w:abstractNumId w:val="8"/>
  </w:num>
  <w:num w:numId="47" w16cid:durableId="624895050">
    <w:abstractNumId w:val="0"/>
  </w:num>
  <w:num w:numId="48" w16cid:durableId="631709521">
    <w:abstractNumId w:val="48"/>
  </w:num>
  <w:num w:numId="49" w16cid:durableId="1826699881">
    <w:abstractNumId w:val="17"/>
  </w:num>
  <w:num w:numId="50" w16cid:durableId="1648436056">
    <w:abstractNumId w:val="2"/>
  </w:num>
  <w:num w:numId="51" w16cid:durableId="1607612922">
    <w:abstractNumId w:val="33"/>
  </w:num>
  <w:num w:numId="52" w16cid:durableId="1005595658">
    <w:abstractNumId w:val="70"/>
  </w:num>
  <w:num w:numId="53" w16cid:durableId="197855827">
    <w:abstractNumId w:val="41"/>
  </w:num>
  <w:num w:numId="54" w16cid:durableId="1182934063">
    <w:abstractNumId w:val="38"/>
  </w:num>
  <w:num w:numId="55" w16cid:durableId="1135871099">
    <w:abstractNumId w:val="56"/>
  </w:num>
  <w:num w:numId="56" w16cid:durableId="1663048542">
    <w:abstractNumId w:val="3"/>
  </w:num>
  <w:num w:numId="57" w16cid:durableId="723875702">
    <w:abstractNumId w:val="9"/>
  </w:num>
  <w:num w:numId="58" w16cid:durableId="367993091">
    <w:abstractNumId w:val="30"/>
  </w:num>
  <w:num w:numId="59" w16cid:durableId="667827021">
    <w:abstractNumId w:val="32"/>
  </w:num>
  <w:num w:numId="60" w16cid:durableId="846091802">
    <w:abstractNumId w:val="58"/>
  </w:num>
  <w:num w:numId="61" w16cid:durableId="2009869276">
    <w:abstractNumId w:val="16"/>
  </w:num>
  <w:num w:numId="62" w16cid:durableId="1613711108">
    <w:abstractNumId w:val="44"/>
  </w:num>
  <w:num w:numId="63" w16cid:durableId="276134793">
    <w:abstractNumId w:val="24"/>
  </w:num>
  <w:num w:numId="64" w16cid:durableId="282660742">
    <w:abstractNumId w:val="7"/>
  </w:num>
  <w:num w:numId="65" w16cid:durableId="853300261">
    <w:abstractNumId w:val="31"/>
  </w:num>
  <w:num w:numId="66" w16cid:durableId="240989674">
    <w:abstractNumId w:val="50"/>
  </w:num>
  <w:num w:numId="67" w16cid:durableId="1456369735">
    <w:abstractNumId w:val="21"/>
  </w:num>
  <w:num w:numId="68" w16cid:durableId="2123721285">
    <w:abstractNumId w:val="42"/>
  </w:num>
  <w:num w:numId="69" w16cid:durableId="11998811">
    <w:abstractNumId w:val="22"/>
  </w:num>
  <w:num w:numId="70" w16cid:durableId="1887444492">
    <w:abstractNumId w:val="64"/>
  </w:num>
  <w:num w:numId="71" w16cid:durableId="787237095">
    <w:abstractNumId w:val="61"/>
  </w:num>
  <w:num w:numId="72" w16cid:durableId="2057312739">
    <w:abstractNumId w:val="13"/>
  </w:num>
  <w:num w:numId="73" w16cid:durableId="1999772604">
    <w:abstractNumId w:val="45"/>
  </w:num>
  <w:num w:numId="74" w16cid:durableId="1591350330">
    <w:abstractNumId w:val="43"/>
  </w:num>
  <w:num w:numId="75" w16cid:durableId="345206160">
    <w:abstractNumId w:val="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59"/>
    <w:rsid w:val="0000045B"/>
    <w:rsid w:val="000167A1"/>
    <w:rsid w:val="00035965"/>
    <w:rsid w:val="00053FB7"/>
    <w:rsid w:val="000759DA"/>
    <w:rsid w:val="0009626D"/>
    <w:rsid w:val="000C40FE"/>
    <w:rsid w:val="000E3FA7"/>
    <w:rsid w:val="000E6737"/>
    <w:rsid w:val="000F7789"/>
    <w:rsid w:val="00103A72"/>
    <w:rsid w:val="00145B76"/>
    <w:rsid w:val="001668B1"/>
    <w:rsid w:val="001671FA"/>
    <w:rsid w:val="0018382C"/>
    <w:rsid w:val="00192D98"/>
    <w:rsid w:val="00196ABD"/>
    <w:rsid w:val="001A5407"/>
    <w:rsid w:val="001B182D"/>
    <w:rsid w:val="001C3BD1"/>
    <w:rsid w:val="001C61A1"/>
    <w:rsid w:val="001E67A8"/>
    <w:rsid w:val="00210085"/>
    <w:rsid w:val="00214987"/>
    <w:rsid w:val="0023017D"/>
    <w:rsid w:val="00230F2A"/>
    <w:rsid w:val="002345B9"/>
    <w:rsid w:val="0023534D"/>
    <w:rsid w:val="00254F03"/>
    <w:rsid w:val="00276C0A"/>
    <w:rsid w:val="00283DFC"/>
    <w:rsid w:val="0029089B"/>
    <w:rsid w:val="002937B2"/>
    <w:rsid w:val="002A00CB"/>
    <w:rsid w:val="002C748C"/>
    <w:rsid w:val="002D41DC"/>
    <w:rsid w:val="00306340"/>
    <w:rsid w:val="003445DB"/>
    <w:rsid w:val="0034539D"/>
    <w:rsid w:val="00347119"/>
    <w:rsid w:val="00356126"/>
    <w:rsid w:val="00390457"/>
    <w:rsid w:val="003D1F0F"/>
    <w:rsid w:val="003D4C4E"/>
    <w:rsid w:val="003E23AB"/>
    <w:rsid w:val="003E52CA"/>
    <w:rsid w:val="003F26AD"/>
    <w:rsid w:val="003F7F20"/>
    <w:rsid w:val="004019AF"/>
    <w:rsid w:val="00401E01"/>
    <w:rsid w:val="00414106"/>
    <w:rsid w:val="00414BA4"/>
    <w:rsid w:val="00414F90"/>
    <w:rsid w:val="00423917"/>
    <w:rsid w:val="004264A5"/>
    <w:rsid w:val="004402D3"/>
    <w:rsid w:val="00444CD1"/>
    <w:rsid w:val="00454DBE"/>
    <w:rsid w:val="004C39DE"/>
    <w:rsid w:val="005052B5"/>
    <w:rsid w:val="00515666"/>
    <w:rsid w:val="0052621F"/>
    <w:rsid w:val="00526F59"/>
    <w:rsid w:val="00530B6F"/>
    <w:rsid w:val="005430F3"/>
    <w:rsid w:val="0055287D"/>
    <w:rsid w:val="00553747"/>
    <w:rsid w:val="005558D9"/>
    <w:rsid w:val="00572661"/>
    <w:rsid w:val="00580906"/>
    <w:rsid w:val="0058452E"/>
    <w:rsid w:val="005862D6"/>
    <w:rsid w:val="006239F7"/>
    <w:rsid w:val="00645F5E"/>
    <w:rsid w:val="00653CFC"/>
    <w:rsid w:val="0065570D"/>
    <w:rsid w:val="006902D8"/>
    <w:rsid w:val="006A2F36"/>
    <w:rsid w:val="006D09DA"/>
    <w:rsid w:val="006D54FB"/>
    <w:rsid w:val="006E6427"/>
    <w:rsid w:val="00717B4E"/>
    <w:rsid w:val="00720B95"/>
    <w:rsid w:val="007464F6"/>
    <w:rsid w:val="00751186"/>
    <w:rsid w:val="00777205"/>
    <w:rsid w:val="00781253"/>
    <w:rsid w:val="007902F7"/>
    <w:rsid w:val="007A0F26"/>
    <w:rsid w:val="007C7D00"/>
    <w:rsid w:val="007D243B"/>
    <w:rsid w:val="007D551C"/>
    <w:rsid w:val="007E1BB6"/>
    <w:rsid w:val="008172CC"/>
    <w:rsid w:val="00826DF7"/>
    <w:rsid w:val="00831D68"/>
    <w:rsid w:val="00836FF7"/>
    <w:rsid w:val="0083741F"/>
    <w:rsid w:val="00871841"/>
    <w:rsid w:val="00890E7B"/>
    <w:rsid w:val="008A027C"/>
    <w:rsid w:val="008A1431"/>
    <w:rsid w:val="008C2066"/>
    <w:rsid w:val="008D07F7"/>
    <w:rsid w:val="008F2072"/>
    <w:rsid w:val="008F26B4"/>
    <w:rsid w:val="008F502F"/>
    <w:rsid w:val="00927F66"/>
    <w:rsid w:val="00943183"/>
    <w:rsid w:val="00951A76"/>
    <w:rsid w:val="00952E3D"/>
    <w:rsid w:val="00976160"/>
    <w:rsid w:val="009961C7"/>
    <w:rsid w:val="009A2F2C"/>
    <w:rsid w:val="009A580A"/>
    <w:rsid w:val="009A6227"/>
    <w:rsid w:val="009B2D2F"/>
    <w:rsid w:val="009C1973"/>
    <w:rsid w:val="009D0246"/>
    <w:rsid w:val="009D449E"/>
    <w:rsid w:val="009E1205"/>
    <w:rsid w:val="009F452A"/>
    <w:rsid w:val="00A232DF"/>
    <w:rsid w:val="00A3367D"/>
    <w:rsid w:val="00A57D2E"/>
    <w:rsid w:val="00A832CB"/>
    <w:rsid w:val="00AA07AC"/>
    <w:rsid w:val="00AD41D6"/>
    <w:rsid w:val="00AE18BE"/>
    <w:rsid w:val="00B00ED0"/>
    <w:rsid w:val="00B127B2"/>
    <w:rsid w:val="00B17347"/>
    <w:rsid w:val="00B21AD7"/>
    <w:rsid w:val="00B275C9"/>
    <w:rsid w:val="00B40D10"/>
    <w:rsid w:val="00B437D0"/>
    <w:rsid w:val="00B85031"/>
    <w:rsid w:val="00B9156A"/>
    <w:rsid w:val="00B93124"/>
    <w:rsid w:val="00B94700"/>
    <w:rsid w:val="00BA32BD"/>
    <w:rsid w:val="00BA6699"/>
    <w:rsid w:val="00BB3343"/>
    <w:rsid w:val="00BD4D70"/>
    <w:rsid w:val="00C11B2F"/>
    <w:rsid w:val="00C507E8"/>
    <w:rsid w:val="00C62B50"/>
    <w:rsid w:val="00C756A1"/>
    <w:rsid w:val="00CB6736"/>
    <w:rsid w:val="00CE238B"/>
    <w:rsid w:val="00CF64D4"/>
    <w:rsid w:val="00D164CC"/>
    <w:rsid w:val="00D1671C"/>
    <w:rsid w:val="00D353D4"/>
    <w:rsid w:val="00D651F0"/>
    <w:rsid w:val="00D7758A"/>
    <w:rsid w:val="00D94EE5"/>
    <w:rsid w:val="00DA0E8E"/>
    <w:rsid w:val="00DA5EBC"/>
    <w:rsid w:val="00DB55AF"/>
    <w:rsid w:val="00DD404C"/>
    <w:rsid w:val="00DD49AB"/>
    <w:rsid w:val="00DD5B3E"/>
    <w:rsid w:val="00E03686"/>
    <w:rsid w:val="00E23300"/>
    <w:rsid w:val="00E60C93"/>
    <w:rsid w:val="00E66ACB"/>
    <w:rsid w:val="00E7108E"/>
    <w:rsid w:val="00E8608E"/>
    <w:rsid w:val="00E92AD4"/>
    <w:rsid w:val="00EA5C97"/>
    <w:rsid w:val="00EB3659"/>
    <w:rsid w:val="00EC734F"/>
    <w:rsid w:val="00EE4DEE"/>
    <w:rsid w:val="00EF1F52"/>
    <w:rsid w:val="00F021E4"/>
    <w:rsid w:val="00F105EF"/>
    <w:rsid w:val="00F1325A"/>
    <w:rsid w:val="00F51AFF"/>
    <w:rsid w:val="00F761B7"/>
    <w:rsid w:val="00F764C1"/>
    <w:rsid w:val="00F8697B"/>
    <w:rsid w:val="00FC1E60"/>
    <w:rsid w:val="00FD07B3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C168"/>
  <w15:chartTrackingRefBased/>
  <w15:docId w15:val="{ADBD91C2-DC5E-4333-9C2E-FF60196C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659"/>
  </w:style>
  <w:style w:type="paragraph" w:styleId="Footer">
    <w:name w:val="footer"/>
    <w:basedOn w:val="Normal"/>
    <w:link w:val="FooterChar"/>
    <w:uiPriority w:val="99"/>
    <w:unhideWhenUsed/>
    <w:rsid w:val="00EB3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-viskovo.hr/" TargetMode="External"/><Relationship Id="rId13" Type="http://schemas.openxmlformats.org/officeDocument/2006/relationships/hyperlink" Target="http://www.kd-viskovo.hr/" TargetMode="External"/><Relationship Id="rId18" Type="http://schemas.openxmlformats.org/officeDocument/2006/relationships/hyperlink" Target="http://www.kd-viskovo.hr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kd-viskovo.hr/" TargetMode="External"/><Relationship Id="rId17" Type="http://schemas.openxmlformats.org/officeDocument/2006/relationships/hyperlink" Target="http://www.kd-viskovo.h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d-viskovo.hr/" TargetMode="External"/><Relationship Id="rId2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d-viskovo.h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d-viskovo.h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d-viskovo.hr/" TargetMode="External"/><Relationship Id="rId19" Type="http://schemas.openxmlformats.org/officeDocument/2006/relationships/hyperlink" Target="http://www.kd-viskovo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d-viskovo.hr/" TargetMode="External"/><Relationship Id="rId14" Type="http://schemas.openxmlformats.org/officeDocument/2006/relationships/hyperlink" Target="http://www.kd-viskovo.hr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2868-1A6D-4BFF-B4C2-DF6CFE8A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Podravka d.d.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Sušanj Sara</dc:creator>
  <cp:keywords/>
  <dc:description/>
  <cp:lastModifiedBy>Biserka Ivanov</cp:lastModifiedBy>
  <cp:revision>3</cp:revision>
  <cp:lastPrinted>2025-11-05T12:46:00Z</cp:lastPrinted>
  <dcterms:created xsi:type="dcterms:W3CDTF">2025-12-11T07:57:00Z</dcterms:created>
  <dcterms:modified xsi:type="dcterms:W3CDTF">2025-12-11T08:00:00Z</dcterms:modified>
</cp:coreProperties>
</file>