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94F6" w14:textId="2BDC33DA" w:rsidR="009F0678" w:rsidRDefault="00DB0E52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</w:t>
      </w:r>
      <w:r w:rsidR="003578CD">
        <w:rPr>
          <w:rStyle w:val="Naglaeno"/>
          <w:sz w:val="24"/>
          <w:szCs w:val="24"/>
        </w:rPr>
        <w:t>u Jedinstveni upravni odjel Općine Viškovo</w:t>
      </w:r>
    </w:p>
    <w:p w14:paraId="2698C1CE" w14:textId="633692B6" w:rsidR="009F0678" w:rsidRPr="00282F43" w:rsidRDefault="00FE2209" w:rsidP="00FE2209">
      <w:pPr>
        <w:spacing w:after="0"/>
        <w:jc w:val="center"/>
        <w:rPr>
          <w:rStyle w:val="Naglaeno"/>
          <w:b w:val="0"/>
          <w:bCs w:val="0"/>
          <w:sz w:val="24"/>
          <w:szCs w:val="24"/>
          <w:u w:val="single"/>
        </w:rPr>
      </w:pPr>
      <w:r w:rsidRPr="00282F43">
        <w:rPr>
          <w:rFonts w:cs="Times New Roman"/>
          <w:b/>
          <w:sz w:val="24"/>
          <w:szCs w:val="24"/>
          <w:u w:val="single"/>
        </w:rPr>
        <w:t xml:space="preserve">vježbenika  </w:t>
      </w:r>
      <w:r w:rsidRPr="00282F43">
        <w:rPr>
          <w:rStyle w:val="Naglaeno"/>
          <w:sz w:val="24"/>
          <w:szCs w:val="24"/>
          <w:u w:val="single"/>
        </w:rPr>
        <w:t>na određeno vrijeme od 12 mjeseci</w:t>
      </w:r>
    </w:p>
    <w:p w14:paraId="3C843E38" w14:textId="24ABE095" w:rsidR="00550CC7" w:rsidRPr="00825FAB" w:rsidRDefault="003578CD" w:rsidP="00FE2209">
      <w:pPr>
        <w:spacing w:after="0"/>
        <w:jc w:val="center"/>
        <w:rPr>
          <w:rStyle w:val="Naglaeno"/>
          <w:sz w:val="24"/>
          <w:szCs w:val="24"/>
        </w:rPr>
      </w:pPr>
      <w:r w:rsidRPr="00825FAB">
        <w:rPr>
          <w:rStyle w:val="Naglaeno"/>
          <w:sz w:val="24"/>
          <w:szCs w:val="24"/>
        </w:rPr>
        <w:t xml:space="preserve">Odsjek </w:t>
      </w:r>
      <w:r w:rsidR="00550CC7" w:rsidRPr="00825FAB">
        <w:rPr>
          <w:rStyle w:val="Naglaeno"/>
          <w:sz w:val="24"/>
          <w:szCs w:val="24"/>
        </w:rPr>
        <w:t xml:space="preserve">za </w:t>
      </w:r>
      <w:r w:rsidR="00825FAB" w:rsidRPr="00825FAB">
        <w:rPr>
          <w:rStyle w:val="Naglaeno"/>
          <w:sz w:val="24"/>
          <w:szCs w:val="24"/>
        </w:rPr>
        <w:t xml:space="preserve">planiranje i razvoj prostora, izgradnju komunalne infrastrukture i objekata javne i društvene namjene, </w:t>
      </w:r>
      <w:r w:rsidR="00825FAB">
        <w:rPr>
          <w:rStyle w:val="Naglaeno"/>
          <w:sz w:val="24"/>
          <w:szCs w:val="24"/>
        </w:rPr>
        <w:t>EU</w:t>
      </w:r>
      <w:r w:rsidR="00825FAB" w:rsidRPr="00825FAB">
        <w:rPr>
          <w:rStyle w:val="Naglaeno"/>
          <w:sz w:val="24"/>
          <w:szCs w:val="24"/>
        </w:rPr>
        <w:t xml:space="preserve"> projekte i javnu nabavu</w:t>
      </w:r>
    </w:p>
    <w:p w14:paraId="601651F1" w14:textId="1C95DE77" w:rsidR="009F0678" w:rsidRPr="00282F43" w:rsidRDefault="003578CD" w:rsidP="00FE2209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2F43">
        <w:rPr>
          <w:rStyle w:val="Naglaeno"/>
          <w:sz w:val="24"/>
          <w:szCs w:val="24"/>
          <w:u w:val="single"/>
        </w:rPr>
        <w:t xml:space="preserve">radi osposobljavanja za poslove radnog mjesta </w:t>
      </w:r>
    </w:p>
    <w:p w14:paraId="6F129B0F" w14:textId="295A1CC1" w:rsidR="00550CC7" w:rsidRPr="00825FAB" w:rsidRDefault="00550CC7" w:rsidP="00691D9B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2F43">
        <w:rPr>
          <w:rStyle w:val="Naglaeno"/>
          <w:sz w:val="24"/>
          <w:szCs w:val="24"/>
          <w:u w:val="single"/>
        </w:rPr>
        <w:t xml:space="preserve">Višeg stručnog suradnika </w:t>
      </w:r>
      <w:r w:rsidRPr="00825FAB">
        <w:rPr>
          <w:rStyle w:val="Naglaeno"/>
          <w:sz w:val="24"/>
          <w:szCs w:val="24"/>
          <w:u w:val="single"/>
        </w:rPr>
        <w:t>za</w:t>
      </w:r>
      <w:r w:rsidR="00825FAB" w:rsidRPr="00825FAB">
        <w:rPr>
          <w:rStyle w:val="Naglaeno"/>
          <w:sz w:val="24"/>
          <w:szCs w:val="24"/>
          <w:u w:val="single"/>
        </w:rPr>
        <w:t xml:space="preserve"> izgradnju objekata</w:t>
      </w:r>
    </w:p>
    <w:p w14:paraId="48C6FD6B" w14:textId="77777777" w:rsidR="00550CC7" w:rsidRDefault="00550CC7" w:rsidP="00691D9B">
      <w:pPr>
        <w:spacing w:after="0"/>
        <w:jc w:val="center"/>
        <w:rPr>
          <w:rStyle w:val="Naglaeno"/>
          <w:sz w:val="24"/>
          <w:szCs w:val="24"/>
        </w:rPr>
      </w:pPr>
    </w:p>
    <w:p w14:paraId="5D4299A1" w14:textId="3BB2D300" w:rsidR="00E92699" w:rsidRPr="00FE2209" w:rsidRDefault="00550CC7" w:rsidP="00550CC7">
      <w:pPr>
        <w:spacing w:after="0"/>
        <w:jc w:val="both"/>
        <w:rPr>
          <w:b/>
        </w:rPr>
      </w:pPr>
      <w:r w:rsidRPr="00550CC7">
        <w:rPr>
          <w:rStyle w:val="Naglaeno"/>
          <w:sz w:val="24"/>
          <w:szCs w:val="24"/>
        </w:rPr>
        <w:t xml:space="preserve"> </w:t>
      </w:r>
      <w:r w:rsidR="009404D9" w:rsidRPr="009C54D0">
        <w:rPr>
          <w:rFonts w:cs="Times New Roman"/>
          <w:sz w:val="24"/>
          <w:szCs w:val="24"/>
        </w:rPr>
        <w:t>Natječaj je obj</w:t>
      </w:r>
      <w:r w:rsidR="00100829">
        <w:rPr>
          <w:rFonts w:cs="Times New Roman"/>
          <w:sz w:val="24"/>
          <w:szCs w:val="24"/>
        </w:rPr>
        <w:t>avljen</w:t>
      </w:r>
      <w:r w:rsidR="00DB0E52"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4D1354">
        <w:rPr>
          <w:rFonts w:cs="Times New Roman"/>
          <w:sz w:val="24"/>
          <w:szCs w:val="24"/>
        </w:rPr>
        <w:t xml:space="preserve">65/23 </w:t>
      </w:r>
      <w:bookmarkStart w:id="0" w:name="_GoBack"/>
      <w:bookmarkEnd w:id="0"/>
      <w:r w:rsidR="00DB0E52" w:rsidRPr="00550CC7">
        <w:rPr>
          <w:rFonts w:cs="Times New Roman"/>
          <w:sz w:val="24"/>
          <w:szCs w:val="24"/>
        </w:rPr>
        <w:t>od</w:t>
      </w:r>
      <w:r w:rsidR="009F0678" w:rsidRPr="00550CC7">
        <w:rPr>
          <w:rFonts w:cs="Times New Roman"/>
          <w:sz w:val="24"/>
          <w:szCs w:val="24"/>
        </w:rPr>
        <w:t xml:space="preserve"> </w:t>
      </w:r>
      <w:r w:rsidR="0024600B" w:rsidRPr="00550CC7">
        <w:rPr>
          <w:rFonts w:cs="Times New Roman"/>
          <w:sz w:val="24"/>
          <w:szCs w:val="24"/>
        </w:rPr>
        <w:t>1</w:t>
      </w:r>
      <w:r w:rsidRPr="00550CC7">
        <w:rPr>
          <w:rFonts w:cs="Times New Roman"/>
          <w:sz w:val="24"/>
          <w:szCs w:val="24"/>
        </w:rPr>
        <w:t>6</w:t>
      </w:r>
      <w:r w:rsidR="009A7024" w:rsidRPr="00550CC7">
        <w:rPr>
          <w:rFonts w:cs="Times New Roman"/>
          <w:sz w:val="24"/>
          <w:szCs w:val="24"/>
        </w:rPr>
        <w:t xml:space="preserve">. </w:t>
      </w:r>
      <w:r w:rsidRPr="00550CC7">
        <w:rPr>
          <w:rFonts w:cs="Times New Roman"/>
          <w:sz w:val="24"/>
          <w:szCs w:val="24"/>
        </w:rPr>
        <w:t xml:space="preserve">lipnja </w:t>
      </w:r>
      <w:r w:rsidR="00FD03E0" w:rsidRPr="00550CC7">
        <w:rPr>
          <w:rFonts w:cs="Times New Roman"/>
          <w:sz w:val="24"/>
          <w:szCs w:val="24"/>
        </w:rPr>
        <w:t>20</w:t>
      </w:r>
      <w:r w:rsidR="009F0678" w:rsidRPr="00550CC7">
        <w:rPr>
          <w:rFonts w:cs="Times New Roman"/>
          <w:sz w:val="24"/>
          <w:szCs w:val="24"/>
        </w:rPr>
        <w:t>2</w:t>
      </w:r>
      <w:r w:rsidRPr="00550CC7">
        <w:rPr>
          <w:rFonts w:cs="Times New Roman"/>
          <w:sz w:val="24"/>
          <w:szCs w:val="24"/>
        </w:rPr>
        <w:t>3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21B001DB" w14:textId="151E2AE4" w:rsid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obavlja stručne poslove povezane s pripremom projekta i organizacijom izvođenja gradnje infrastrukturnih i kapitalnih građevina komunalne infrastrukture, građevina javne i društvene namjene te građevina za gospodarenje otpadom i drugih objekata čiji je investitor Općina Viškovo; vodi gradnju te vrši kontrolu kvalitete, usklađenosti sa propisima i financijsku kontrolu nad izvođenjem radova, izrađuje troškovnike za izvođenje radova i usluga te za izvođenje radova za koje nije potrebna projektna dokumentacija</w:t>
      </w:r>
    </w:p>
    <w:p w14:paraId="631A58B6" w14:textId="6E74A3B5" w:rsid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sudjeluje u realizaciji kapitalnih projekata koji se sufinanciraju iz nacionalnih i EU sredstava, a koja provode Općina i javnopravna tijela i komunalna društava od interesa za općinu, te provodi projekte</w:t>
      </w:r>
    </w:p>
    <w:p w14:paraId="5975D31F" w14:textId="68E6BE64" w:rsid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sudjeluje u praćenju rada komunalnih društava, Županijske uprave za ceste Primorsko-goranske županije te drugih javnopravnih tijela od interesa za Općinu Viškovo, izradi planova gradnje i poslovanja, predlaganju investicija, prati realizaciju po planovima i sl., prati projekte koji se odnose na komunalnu infrastrukturu koji se izvode na području, te aktivno sudjeluje u realizaciji projekata čiji su investitor komunalna društva, Županijska uprava za ceste te druga javnopravna tijela od interesa za Općinu Viškovo</w:t>
      </w:r>
    </w:p>
    <w:p w14:paraId="31EE3557" w14:textId="2B636577" w:rsid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sudjeluje u poslovima u vezi projektiranja i ishođenja odgovarajućih dozvola za građevine javne i društvene namjene, komunalne infrastrukture, građevine za gospodarenje otpadom, piše projektne zadatke za poslove projektiranja</w:t>
      </w:r>
    </w:p>
    <w:p w14:paraId="38C52877" w14:textId="77777777" w:rsidR="00825FAB" w:rsidRP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sudjeluje u poslovima u vezi provedbe dokumenata prostornog uređenja u skladu sa zakonskim propisima te druge poslove u svojstvu javnopravnog tijela</w:t>
      </w:r>
      <w:r w:rsidRPr="00825FAB">
        <w:rPr>
          <w:rFonts w:cs="Times New Roman"/>
          <w:b/>
          <w:sz w:val="24"/>
          <w:szCs w:val="24"/>
        </w:rPr>
        <w:t xml:space="preserve"> </w:t>
      </w:r>
    </w:p>
    <w:p w14:paraId="517ED972" w14:textId="2E388906" w:rsidR="00825FAB" w:rsidRP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organizira i vodi gradnju te vrši kontrolu kvalitete, usklađenosti sa propisima i financijsku kontrolu nad izvođenjem radova za koje nije potrebno ishođenje građevne dozvole te izrađuje troškovnike za izvođenje radova i usluga</w:t>
      </w:r>
    </w:p>
    <w:p w14:paraId="6EFEB1A3" w14:textId="51E8888A" w:rsidR="00825FAB" w:rsidRP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prati propise iz upravnog područja koje prati te predlaže pravovremeno donošenje novih općih ili posebnih akata ili usklađenje istih sa novim propisima, izrađuje prijedloge tih akata, vodi evidenciju kapitalnih i drugih projekata i aktivnosti čiju realizaciju prati, predlaže i prati dinamiku realizacije istih</w:t>
      </w:r>
    </w:p>
    <w:p w14:paraId="3BF1B70C" w14:textId="77777777" w:rsidR="00825FAB" w:rsidRP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obavlja poslove vezane uz javnu nabavu na koju se ne primjenjuje Zakon o javnoj nabavi, a vezano uz djelokrug odsjeka</w:t>
      </w:r>
    </w:p>
    <w:p w14:paraId="27BB0C8D" w14:textId="0543BC1E" w:rsid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lastRenderedPageBreak/>
        <w:t>radi poslove vezano uz stvaranje ugovornih obveza za odsjek</w:t>
      </w:r>
    </w:p>
    <w:p w14:paraId="399C208B" w14:textId="5EEBE155" w:rsidR="00825FAB" w:rsidRPr="00825FAB" w:rsidRDefault="00825FAB" w:rsidP="00825FAB">
      <w:pPr>
        <w:pStyle w:val="Odlomakpopisa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sz w:val="24"/>
          <w:szCs w:val="24"/>
        </w:rPr>
        <w:t>daje mišljenja, tumačenja i odgovore po predmetima u okviru svoje nadležnosti, prima stranke i rješava po zahtjevima</w:t>
      </w:r>
      <w:r>
        <w:rPr>
          <w:rFonts w:cs="Times New Roman"/>
          <w:sz w:val="24"/>
          <w:szCs w:val="24"/>
        </w:rPr>
        <w:t xml:space="preserve"> </w:t>
      </w:r>
      <w:r w:rsidRPr="00825FAB">
        <w:rPr>
          <w:rFonts w:cs="Times New Roman"/>
          <w:sz w:val="24"/>
          <w:szCs w:val="24"/>
        </w:rPr>
        <w:t>istih u okviru svoje nadležnosti</w:t>
      </w:r>
      <w:r>
        <w:rPr>
          <w:rFonts w:cs="Times New Roman"/>
          <w:sz w:val="24"/>
          <w:szCs w:val="24"/>
        </w:rPr>
        <w:t>.</w:t>
      </w:r>
    </w:p>
    <w:p w14:paraId="5422D924" w14:textId="77777777" w:rsidR="00825FAB" w:rsidRDefault="00825FAB" w:rsidP="00825FA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0EB9D793" w14:textId="60807863" w:rsidR="009F0678" w:rsidRPr="00825FAB" w:rsidRDefault="009404D9" w:rsidP="00825FAB">
      <w:pPr>
        <w:spacing w:after="0"/>
        <w:jc w:val="both"/>
        <w:rPr>
          <w:rFonts w:cs="Times New Roman"/>
          <w:sz w:val="24"/>
          <w:szCs w:val="24"/>
        </w:rPr>
      </w:pPr>
      <w:r w:rsidRPr="00825FAB">
        <w:rPr>
          <w:rFonts w:cs="Times New Roman"/>
          <w:b/>
          <w:sz w:val="24"/>
          <w:szCs w:val="24"/>
        </w:rPr>
        <w:t>Osnovna bruto plaća</w:t>
      </w:r>
      <w:r w:rsidR="004D2A4D" w:rsidRPr="00825FAB">
        <w:rPr>
          <w:rFonts w:cs="Times New Roman"/>
          <w:b/>
          <w:sz w:val="24"/>
          <w:szCs w:val="24"/>
        </w:rPr>
        <w:t xml:space="preserve"> radnog mjesta </w:t>
      </w:r>
      <w:r w:rsidR="00550CC7" w:rsidRPr="00825FAB">
        <w:rPr>
          <w:rFonts w:cs="Times New Roman"/>
          <w:b/>
          <w:sz w:val="24"/>
          <w:szCs w:val="24"/>
        </w:rPr>
        <w:t>višeg stručnog suradnika</w:t>
      </w:r>
      <w:r w:rsidRPr="00825FAB">
        <w:rPr>
          <w:rFonts w:cs="Times New Roman"/>
          <w:b/>
          <w:sz w:val="24"/>
          <w:szCs w:val="24"/>
        </w:rPr>
        <w:t xml:space="preserve">: </w:t>
      </w:r>
      <w:r w:rsidR="003352EC" w:rsidRPr="0007411F">
        <w:rPr>
          <w:rFonts w:cs="Times New Roman"/>
          <w:b/>
          <w:sz w:val="24"/>
          <w:szCs w:val="24"/>
        </w:rPr>
        <w:t>1.733,92</w:t>
      </w:r>
      <w:r w:rsidR="003352EC" w:rsidRPr="003352EC">
        <w:rPr>
          <w:rFonts w:cs="Times New Roman"/>
          <w:b/>
          <w:sz w:val="24"/>
          <w:szCs w:val="24"/>
        </w:rPr>
        <w:t xml:space="preserve"> </w:t>
      </w:r>
      <w:r w:rsidR="00550CC7" w:rsidRPr="00825FAB">
        <w:rPr>
          <w:rFonts w:cs="Times New Roman"/>
          <w:b/>
          <w:sz w:val="24"/>
          <w:szCs w:val="24"/>
        </w:rPr>
        <w:t xml:space="preserve"> EUR-a.</w:t>
      </w:r>
      <w:r w:rsidR="009F0678" w:rsidRPr="00825FAB">
        <w:rPr>
          <w:rFonts w:cs="Times New Roman"/>
          <w:b/>
          <w:sz w:val="24"/>
          <w:szCs w:val="24"/>
        </w:rPr>
        <w:t xml:space="preserve"> </w:t>
      </w:r>
      <w:r w:rsidR="004D2A4D" w:rsidRPr="00825FAB">
        <w:rPr>
          <w:rFonts w:cs="Times New Roman"/>
          <w:b/>
          <w:sz w:val="24"/>
          <w:szCs w:val="24"/>
        </w:rPr>
        <w:t xml:space="preserve"> </w:t>
      </w:r>
      <w:r w:rsidR="0012477B" w:rsidRPr="00825FAB">
        <w:rPr>
          <w:rFonts w:cs="Times New Roman"/>
          <w:b/>
          <w:sz w:val="24"/>
          <w:szCs w:val="24"/>
        </w:rPr>
        <w:t xml:space="preserve">                          </w:t>
      </w:r>
    </w:p>
    <w:p w14:paraId="119E4EB0" w14:textId="4A29C6C7" w:rsidR="00DB0E52" w:rsidRDefault="004D2A4D" w:rsidP="00F132B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14:paraId="1E14597F" w14:textId="77777777" w:rsidR="00F132B5" w:rsidRDefault="00F132B5" w:rsidP="00F132B5">
      <w:pPr>
        <w:spacing w:after="0" w:line="240" w:lineRule="auto"/>
        <w:rPr>
          <w:rFonts w:cs="Times New Roman"/>
          <w:sz w:val="24"/>
          <w:szCs w:val="24"/>
        </w:rPr>
      </w:pPr>
    </w:p>
    <w:p w14:paraId="013D7182" w14:textId="3FBBAE23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14:paraId="2D384B37" w14:textId="77777777"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14:paraId="63AA3F4B" w14:textId="77777777" w:rsidR="007C76AB" w:rsidRPr="007C76AB" w:rsidRDefault="007C76AB" w:rsidP="00F132B5">
      <w:pPr>
        <w:spacing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154AFC13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78B51C32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CD70CA2" w14:textId="77777777" w:rsidR="00825FAB" w:rsidRPr="00437FD7" w:rsidRDefault="00825FAB" w:rsidP="00825FAB">
      <w:pPr>
        <w:jc w:val="both"/>
        <w:rPr>
          <w:b/>
          <w:sz w:val="24"/>
          <w:szCs w:val="24"/>
        </w:rPr>
      </w:pPr>
      <w:r w:rsidRPr="00437FD7">
        <w:rPr>
          <w:sz w:val="24"/>
          <w:szCs w:val="24"/>
        </w:rPr>
        <w:t>Područje pisanog testiranja obuhvaća područje lokalne i područne (regionalne) samouprave te područja izgradnje komunalne infrastrukture i objekata javne i društvene namjene.</w:t>
      </w:r>
    </w:p>
    <w:p w14:paraId="610C9E68" w14:textId="77777777" w:rsidR="00825FAB" w:rsidRPr="00437FD7" w:rsidRDefault="00825FAB" w:rsidP="00825FAB">
      <w:pPr>
        <w:spacing w:after="0"/>
        <w:jc w:val="both"/>
        <w:rPr>
          <w:b/>
          <w:sz w:val="24"/>
          <w:szCs w:val="24"/>
        </w:rPr>
      </w:pPr>
      <w:r w:rsidRPr="00437FD7">
        <w:rPr>
          <w:b/>
          <w:sz w:val="24"/>
          <w:szCs w:val="24"/>
        </w:rPr>
        <w:t>Pravni i drugi izvori provjere znanja:</w:t>
      </w:r>
    </w:p>
    <w:p w14:paraId="5016715E" w14:textId="14938075" w:rsidR="00072B91" w:rsidRDefault="00072B91" w:rsidP="00437FD7">
      <w:pPr>
        <w:pStyle w:val="Odlomakpopisa"/>
        <w:numPr>
          <w:ilvl w:val="0"/>
          <w:numId w:val="7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gradnji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novine br. 153/13, 20/17, 39/19, 125/19)</w:t>
      </w:r>
    </w:p>
    <w:p w14:paraId="18B6D358" w14:textId="4D9B3483" w:rsidR="00437FD7" w:rsidRPr="00437FD7" w:rsidRDefault="00072B91" w:rsidP="00437FD7">
      <w:pPr>
        <w:pStyle w:val="Odlomakpopisa"/>
        <w:numPr>
          <w:ilvl w:val="0"/>
          <w:numId w:val="7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bookmarkStart w:id="1" w:name="_Hlk137726239"/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prostornom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uređenju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, br. 153/13, 65/17, 114/18, 39/19, </w:t>
      </w:r>
      <w:r w:rsidR="00437FD7"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3738738E" w14:textId="2A981201" w:rsidR="00993419" w:rsidRDefault="00437FD7" w:rsidP="00437FD7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          </w:t>
      </w:r>
      <w:r w:rsidR="00072B91" w:rsidRPr="00437FD7">
        <w:rPr>
          <w:rFonts w:eastAsia="Times New Roman" w:cstheme="minorHAnsi"/>
          <w:sz w:val="24"/>
          <w:szCs w:val="24"/>
          <w:lang w:val="en-US"/>
        </w:rPr>
        <w:t>98/19)</w:t>
      </w:r>
    </w:p>
    <w:bookmarkEnd w:id="1"/>
    <w:p w14:paraId="6D27352C" w14:textId="10C24616" w:rsidR="00437FD7" w:rsidRPr="00437FD7" w:rsidRDefault="00993419" w:rsidP="00437FD7">
      <w:pPr>
        <w:pStyle w:val="Odlomakpopisa"/>
        <w:numPr>
          <w:ilvl w:val="0"/>
          <w:numId w:val="10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lokalnoj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područnoj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regionalnoj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samoupravi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novine br. 33/01</w:t>
      </w:r>
      <w:r w:rsidR="00437FD7">
        <w:rPr>
          <w:rFonts w:eastAsia="Times New Roman" w:cstheme="minorHAnsi"/>
          <w:sz w:val="24"/>
          <w:szCs w:val="24"/>
          <w:lang w:val="en-US"/>
        </w:rPr>
        <w:t xml:space="preserve">, </w:t>
      </w:r>
      <w:r w:rsidRPr="00437FD7">
        <w:rPr>
          <w:rFonts w:eastAsia="Times New Roman" w:cstheme="minorHAnsi"/>
          <w:sz w:val="24"/>
          <w:szCs w:val="24"/>
          <w:lang w:val="en-US"/>
        </w:rPr>
        <w:t>60/01, 129/05, 109/07, 125/08, 36/09, 36/09, 150/11, 144/12, 19/13, 137/15, 123/17,</w:t>
      </w:r>
    </w:p>
    <w:p w14:paraId="1B69CFDD" w14:textId="080764B4" w:rsidR="00993419" w:rsidRDefault="00437FD7" w:rsidP="00437FD7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          </w:t>
      </w:r>
      <w:r w:rsidR="00993419" w:rsidRPr="00437FD7">
        <w:rPr>
          <w:rFonts w:eastAsia="Times New Roman" w:cstheme="minorHAnsi"/>
          <w:sz w:val="24"/>
          <w:szCs w:val="24"/>
          <w:lang w:val="en-US"/>
        </w:rPr>
        <w:t xml:space="preserve"> 98/19, 144/20)</w:t>
      </w:r>
    </w:p>
    <w:p w14:paraId="364A7E88" w14:textId="255D47F7" w:rsidR="00072B91" w:rsidRPr="00437FD7" w:rsidRDefault="00072B91" w:rsidP="00437FD7">
      <w:pPr>
        <w:pStyle w:val="Odlomakpopisa"/>
        <w:numPr>
          <w:ilvl w:val="0"/>
          <w:numId w:val="10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službenicima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namještenicima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lokalnoj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područnoj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regionalnoj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samoupravi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novine br. 86/08, 61/11, 4/18, 112/19)</w:t>
      </w:r>
    </w:p>
    <w:p w14:paraId="62E4ECDD" w14:textId="6E8B589D" w:rsidR="00072B91" w:rsidRDefault="00072B91" w:rsidP="00437FD7">
      <w:pPr>
        <w:pStyle w:val="Odlomakpopisa"/>
        <w:numPr>
          <w:ilvl w:val="0"/>
          <w:numId w:val="8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Uredba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uredskom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poslovanju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br. 75/21)</w:t>
      </w:r>
    </w:p>
    <w:p w14:paraId="035FC2BD" w14:textId="78B69E97" w:rsidR="00072B91" w:rsidRPr="00437FD7" w:rsidRDefault="00072B91" w:rsidP="00437FD7">
      <w:pPr>
        <w:pStyle w:val="Odlomakpopisa"/>
        <w:numPr>
          <w:ilvl w:val="0"/>
          <w:numId w:val="8"/>
        </w:num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Statut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Općine Viškovo (“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Službene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Općine Viškovo”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: 3/18., 2/20. 4/21, </w:t>
      </w:r>
      <w:proofErr w:type="spellStart"/>
      <w:r w:rsidRPr="00437FD7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437FD7">
        <w:rPr>
          <w:rFonts w:eastAsia="Times New Roman" w:cstheme="minorHAnsi"/>
          <w:sz w:val="24"/>
          <w:szCs w:val="24"/>
          <w:lang w:val="en-US"/>
        </w:rPr>
        <w:t xml:space="preserve"> 10/22).</w:t>
      </w:r>
    </w:p>
    <w:p w14:paraId="6D31813D" w14:textId="77777777" w:rsidR="00E010D6" w:rsidRPr="00437FD7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 w:rsidRPr="0043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FA8"/>
    <w:multiLevelType w:val="hybridMultilevel"/>
    <w:tmpl w:val="9714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3CC"/>
    <w:multiLevelType w:val="hybridMultilevel"/>
    <w:tmpl w:val="DA7C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1D3E"/>
    <w:multiLevelType w:val="hybridMultilevel"/>
    <w:tmpl w:val="296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4C40"/>
    <w:multiLevelType w:val="hybridMultilevel"/>
    <w:tmpl w:val="89F8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58F8"/>
    <w:multiLevelType w:val="hybridMultilevel"/>
    <w:tmpl w:val="9684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2277"/>
    <w:multiLevelType w:val="hybridMultilevel"/>
    <w:tmpl w:val="84BA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2E91"/>
    <w:multiLevelType w:val="hybridMultilevel"/>
    <w:tmpl w:val="33D2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7A64"/>
    <w:multiLevelType w:val="hybridMultilevel"/>
    <w:tmpl w:val="99D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72B91"/>
    <w:rsid w:val="0007411F"/>
    <w:rsid w:val="000A2810"/>
    <w:rsid w:val="000A4FE1"/>
    <w:rsid w:val="000E09C9"/>
    <w:rsid w:val="000F0926"/>
    <w:rsid w:val="00100829"/>
    <w:rsid w:val="0012477B"/>
    <w:rsid w:val="001874D1"/>
    <w:rsid w:val="00193CE9"/>
    <w:rsid w:val="001C6FF2"/>
    <w:rsid w:val="001D3A4A"/>
    <w:rsid w:val="00224F90"/>
    <w:rsid w:val="00245F36"/>
    <w:rsid w:val="0024600B"/>
    <w:rsid w:val="00277F74"/>
    <w:rsid w:val="00282F43"/>
    <w:rsid w:val="002A3372"/>
    <w:rsid w:val="002B03C7"/>
    <w:rsid w:val="002D2AD5"/>
    <w:rsid w:val="003025D9"/>
    <w:rsid w:val="003352EC"/>
    <w:rsid w:val="003578CD"/>
    <w:rsid w:val="003B2F9E"/>
    <w:rsid w:val="003B5B9E"/>
    <w:rsid w:val="003F6A49"/>
    <w:rsid w:val="00437FD7"/>
    <w:rsid w:val="00464652"/>
    <w:rsid w:val="00487812"/>
    <w:rsid w:val="004A518D"/>
    <w:rsid w:val="004B04E9"/>
    <w:rsid w:val="004D1354"/>
    <w:rsid w:val="004D2A4D"/>
    <w:rsid w:val="004D6FDF"/>
    <w:rsid w:val="004F4239"/>
    <w:rsid w:val="004F6995"/>
    <w:rsid w:val="00540E66"/>
    <w:rsid w:val="00550CC7"/>
    <w:rsid w:val="00562F54"/>
    <w:rsid w:val="0059582C"/>
    <w:rsid w:val="005A3051"/>
    <w:rsid w:val="005D5990"/>
    <w:rsid w:val="00606476"/>
    <w:rsid w:val="006136FE"/>
    <w:rsid w:val="0067240B"/>
    <w:rsid w:val="00691D9B"/>
    <w:rsid w:val="006F3588"/>
    <w:rsid w:val="00701BF9"/>
    <w:rsid w:val="00707F35"/>
    <w:rsid w:val="0079748B"/>
    <w:rsid w:val="007B5519"/>
    <w:rsid w:val="007B5D0F"/>
    <w:rsid w:val="007C76AB"/>
    <w:rsid w:val="007F6D7E"/>
    <w:rsid w:val="00825FAB"/>
    <w:rsid w:val="008E18B3"/>
    <w:rsid w:val="009205AF"/>
    <w:rsid w:val="009404D9"/>
    <w:rsid w:val="00993419"/>
    <w:rsid w:val="009A7024"/>
    <w:rsid w:val="009B5976"/>
    <w:rsid w:val="009C54D0"/>
    <w:rsid w:val="009D795B"/>
    <w:rsid w:val="009E20E5"/>
    <w:rsid w:val="009F0678"/>
    <w:rsid w:val="00A34A43"/>
    <w:rsid w:val="00AE3B9A"/>
    <w:rsid w:val="00B16363"/>
    <w:rsid w:val="00C3033F"/>
    <w:rsid w:val="00C9411D"/>
    <w:rsid w:val="00CD1AC4"/>
    <w:rsid w:val="00CF023A"/>
    <w:rsid w:val="00D726EF"/>
    <w:rsid w:val="00D91C08"/>
    <w:rsid w:val="00DA7515"/>
    <w:rsid w:val="00DB0E52"/>
    <w:rsid w:val="00DD6A57"/>
    <w:rsid w:val="00DE3003"/>
    <w:rsid w:val="00E010D6"/>
    <w:rsid w:val="00E208F8"/>
    <w:rsid w:val="00E92699"/>
    <w:rsid w:val="00F132B5"/>
    <w:rsid w:val="00F15B1B"/>
    <w:rsid w:val="00F2716C"/>
    <w:rsid w:val="00F81AB4"/>
    <w:rsid w:val="00F9370B"/>
    <w:rsid w:val="00FC40F9"/>
    <w:rsid w:val="00FD03E0"/>
    <w:rsid w:val="00FD0402"/>
    <w:rsid w:val="00FE2209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AD"/>
  <w15:docId w15:val="{3CA15D27-C38C-459C-9527-42D6FBA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5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DE67-C6F5-4946-9452-11447CB5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9</cp:revision>
  <cp:lastPrinted>2018-02-06T14:04:00Z</cp:lastPrinted>
  <dcterms:created xsi:type="dcterms:W3CDTF">2023-06-14T12:40:00Z</dcterms:created>
  <dcterms:modified xsi:type="dcterms:W3CDTF">2023-06-16T11:02:00Z</dcterms:modified>
</cp:coreProperties>
</file>