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81EB" w14:textId="2E30AB48" w:rsidR="00141BD0" w:rsidRPr="00441B8C" w:rsidRDefault="00141BD0" w:rsidP="00141BD0">
      <w:pPr>
        <w:pStyle w:val="Tijeloteksta"/>
        <w:jc w:val="center"/>
        <w:rPr>
          <w:rFonts w:asciiTheme="minorHAnsi" w:hAnsiTheme="minorHAnsi"/>
          <w:b/>
          <w:iCs/>
          <w:szCs w:val="24"/>
        </w:rPr>
      </w:pPr>
      <w:r w:rsidRPr="00441B8C">
        <w:rPr>
          <w:rFonts w:asciiTheme="minorHAnsi" w:hAnsiTheme="minorHAnsi"/>
          <w:b/>
          <w:iCs/>
          <w:szCs w:val="24"/>
        </w:rPr>
        <w:t>GODIŠNJI IZVJEŠTAJ O IZVRŠENJU PRORAČUNA OPĆINE VIŠKOVO</w:t>
      </w:r>
    </w:p>
    <w:p w14:paraId="04AD146D" w14:textId="70559AB8" w:rsidR="00141BD0" w:rsidRPr="00441B8C" w:rsidRDefault="00141BD0" w:rsidP="00141BD0">
      <w:pPr>
        <w:pStyle w:val="Tijeloteksta"/>
        <w:jc w:val="center"/>
        <w:rPr>
          <w:rFonts w:asciiTheme="minorHAnsi" w:hAnsiTheme="minorHAnsi"/>
          <w:b/>
          <w:iCs/>
          <w:szCs w:val="24"/>
        </w:rPr>
      </w:pPr>
      <w:r w:rsidRPr="00441B8C">
        <w:rPr>
          <w:rFonts w:asciiTheme="minorHAnsi" w:hAnsiTheme="minorHAnsi"/>
          <w:b/>
          <w:iCs/>
          <w:szCs w:val="24"/>
        </w:rPr>
        <w:t>ZA RAZDOBLJE OD 1. SIJEČNJA DO 3</w:t>
      </w:r>
      <w:r w:rsidR="00694B62" w:rsidRPr="00441B8C">
        <w:rPr>
          <w:rFonts w:asciiTheme="minorHAnsi" w:hAnsiTheme="minorHAnsi"/>
          <w:b/>
          <w:iCs/>
          <w:szCs w:val="24"/>
        </w:rPr>
        <w:t>1</w:t>
      </w:r>
      <w:r w:rsidRPr="00441B8C">
        <w:rPr>
          <w:rFonts w:asciiTheme="minorHAnsi" w:hAnsiTheme="minorHAnsi"/>
          <w:b/>
          <w:iCs/>
          <w:szCs w:val="24"/>
        </w:rPr>
        <w:t xml:space="preserve">. </w:t>
      </w:r>
      <w:r w:rsidR="00694B62" w:rsidRPr="00441B8C">
        <w:rPr>
          <w:rFonts w:asciiTheme="minorHAnsi" w:hAnsiTheme="minorHAnsi"/>
          <w:b/>
          <w:iCs/>
          <w:szCs w:val="24"/>
        </w:rPr>
        <w:t>PROSINCA</w:t>
      </w:r>
      <w:r w:rsidRPr="00441B8C">
        <w:rPr>
          <w:rFonts w:asciiTheme="minorHAnsi" w:hAnsiTheme="minorHAnsi"/>
          <w:b/>
          <w:iCs/>
          <w:szCs w:val="24"/>
        </w:rPr>
        <w:t xml:space="preserve"> 2021. GODINE</w:t>
      </w:r>
    </w:p>
    <w:p w14:paraId="596F4C5C" w14:textId="77777777" w:rsidR="001009CC" w:rsidRPr="00441B8C" w:rsidRDefault="001009CC" w:rsidP="001009CC">
      <w:pPr>
        <w:pStyle w:val="Podnoje"/>
        <w:tabs>
          <w:tab w:val="clear" w:pos="4703"/>
          <w:tab w:val="clear" w:pos="9406"/>
        </w:tabs>
        <w:rPr>
          <w:sz w:val="24"/>
          <w:szCs w:val="24"/>
        </w:rPr>
      </w:pPr>
    </w:p>
    <w:p w14:paraId="7FCDDB00" w14:textId="77777777" w:rsidR="001009CC" w:rsidRPr="00441B8C" w:rsidRDefault="001009CC" w:rsidP="001009CC"/>
    <w:p w14:paraId="1CB478BA" w14:textId="4BCCA84A" w:rsidR="00141BD0" w:rsidRPr="00441B8C" w:rsidRDefault="00C5222B" w:rsidP="00C8098D">
      <w:pPr>
        <w:pStyle w:val="Naslov7"/>
        <w:numPr>
          <w:ilvl w:val="0"/>
          <w:numId w:val="2"/>
        </w:numPr>
        <w:tabs>
          <w:tab w:val="left" w:pos="360"/>
        </w:tabs>
        <w:autoSpaceDE w:val="0"/>
        <w:autoSpaceDN w:val="0"/>
        <w:adjustRightInd w:val="0"/>
        <w:ind w:left="709"/>
        <w:rPr>
          <w:rFonts w:asciiTheme="minorHAnsi" w:hAnsiTheme="minorHAnsi"/>
          <w:b/>
          <w:i/>
          <w:sz w:val="22"/>
          <w:szCs w:val="22"/>
        </w:rPr>
      </w:pPr>
      <w:r w:rsidRPr="00441B8C">
        <w:rPr>
          <w:rFonts w:asciiTheme="minorHAnsi" w:hAnsiTheme="minorHAnsi"/>
          <w:b/>
          <w:i/>
          <w:sz w:val="22"/>
          <w:szCs w:val="22"/>
        </w:rPr>
        <w:t>UVOD</w:t>
      </w:r>
    </w:p>
    <w:p w14:paraId="73218F29" w14:textId="77777777" w:rsidR="00141BD0" w:rsidRPr="00441B8C" w:rsidRDefault="00141BD0" w:rsidP="009F12D2">
      <w:pPr>
        <w:autoSpaceDE w:val="0"/>
        <w:autoSpaceDN w:val="0"/>
        <w:adjustRightInd w:val="0"/>
        <w:ind w:left="142"/>
        <w:jc w:val="both"/>
      </w:pPr>
    </w:p>
    <w:p w14:paraId="5523ED50" w14:textId="5E1B18E3" w:rsidR="00F85DC1" w:rsidRPr="00441B8C" w:rsidRDefault="00F85DC1" w:rsidP="00F85DC1">
      <w:pPr>
        <w:autoSpaceDE w:val="0"/>
        <w:autoSpaceDN w:val="0"/>
        <w:adjustRightInd w:val="0"/>
        <w:spacing w:after="240"/>
        <w:jc w:val="both"/>
        <w:rPr>
          <w:rFonts w:asciiTheme="minorHAnsi" w:hAnsiTheme="minorHAnsi"/>
          <w:sz w:val="22"/>
          <w:szCs w:val="22"/>
        </w:rPr>
      </w:pPr>
      <w:r w:rsidRPr="00441B8C">
        <w:rPr>
          <w:rFonts w:asciiTheme="minorHAnsi" w:hAnsiTheme="minorHAnsi"/>
          <w:sz w:val="22"/>
          <w:szCs w:val="22"/>
        </w:rPr>
        <w:t xml:space="preserve">U skladu s odredbama Pravilnika o polugodišnjem i godišnjem izvještaju o izvršenju proračuna („Narodne novine“, broj 24/13., 102/17., </w:t>
      </w:r>
      <w:r w:rsidRPr="00441B8C">
        <w:rPr>
          <w:rFonts w:asciiTheme="minorHAnsi" w:hAnsiTheme="minorHAnsi"/>
          <w:bCs/>
          <w:sz w:val="22"/>
          <w:szCs w:val="22"/>
        </w:rPr>
        <w:t>1/20. i 147/20.</w:t>
      </w:r>
      <w:r w:rsidRPr="00441B8C">
        <w:rPr>
          <w:rFonts w:asciiTheme="minorHAnsi" w:hAnsiTheme="minorHAnsi"/>
          <w:sz w:val="22"/>
          <w:szCs w:val="22"/>
        </w:rPr>
        <w:t>) utvrđeno je da godišnji izvještaj o izvršenju proračuna jedinice lokalne samouprave sadrži:</w:t>
      </w:r>
      <w:r w:rsidRPr="00441B8C">
        <w:rPr>
          <w:sz w:val="27"/>
          <w:szCs w:val="27"/>
        </w:rPr>
        <w:t xml:space="preserve"> </w:t>
      </w:r>
    </w:p>
    <w:p w14:paraId="5E53F645"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1. opći dio proračuna koji čini Račun prihoda i rashoda i Račun financiranja na razini odjeljka ekonomske klasifikacije,</w:t>
      </w:r>
    </w:p>
    <w:p w14:paraId="561BAE99"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2. posebni dio proračuna po organizacijskoj i programskoj klasifikaciji te razini odjeljka ekonomske klasifikacije,</w:t>
      </w:r>
    </w:p>
    <w:p w14:paraId="7F06153F"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3. izvještaj o zaduživanju na domaćem i stranom tržištu novca i kapitala,</w:t>
      </w:r>
    </w:p>
    <w:p w14:paraId="276A00C8"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4. izvještaj o korištenju proračunske zalihe,</w:t>
      </w:r>
    </w:p>
    <w:p w14:paraId="28ACCBE7"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5. izvještaj o danim državnim jamstvima i izdacima po državnim jamstvima,</w:t>
      </w:r>
    </w:p>
    <w:p w14:paraId="08172F31"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6. obrazloženje ostvarenja prihoda i primitaka, rashoda i izdataka.</w:t>
      </w:r>
    </w:p>
    <w:p w14:paraId="1AE11444" w14:textId="05E1C273" w:rsidR="00BE53B4" w:rsidRPr="00441B8C" w:rsidRDefault="00BE53B4" w:rsidP="00BE53B4">
      <w:pPr>
        <w:autoSpaceDE w:val="0"/>
        <w:autoSpaceDN w:val="0"/>
        <w:adjustRightInd w:val="0"/>
        <w:jc w:val="both"/>
        <w:rPr>
          <w:rFonts w:asciiTheme="minorHAnsi" w:hAnsiTheme="minorHAnsi"/>
          <w:sz w:val="22"/>
          <w:szCs w:val="22"/>
        </w:rPr>
      </w:pPr>
    </w:p>
    <w:p w14:paraId="47D3240F" w14:textId="77777777" w:rsidR="00BE53B4" w:rsidRPr="00441B8C" w:rsidRDefault="00BE53B4" w:rsidP="00BE53B4">
      <w:pPr>
        <w:autoSpaceDE w:val="0"/>
        <w:autoSpaceDN w:val="0"/>
        <w:adjustRightInd w:val="0"/>
        <w:jc w:val="both"/>
        <w:rPr>
          <w:rFonts w:asciiTheme="minorHAnsi" w:hAnsiTheme="minorHAnsi"/>
          <w:b/>
          <w:i/>
          <w:sz w:val="12"/>
          <w:szCs w:val="12"/>
        </w:rPr>
      </w:pPr>
    </w:p>
    <w:p w14:paraId="20586755" w14:textId="3C759B7B" w:rsidR="00243B75" w:rsidRPr="00441B8C" w:rsidRDefault="00243B75" w:rsidP="004B1ACF">
      <w:pPr>
        <w:pStyle w:val="Odlomakpopisa"/>
        <w:numPr>
          <w:ilvl w:val="0"/>
          <w:numId w:val="8"/>
        </w:numPr>
        <w:autoSpaceDE w:val="0"/>
        <w:autoSpaceDN w:val="0"/>
        <w:adjustRightInd w:val="0"/>
        <w:spacing w:after="240"/>
        <w:ind w:left="426"/>
        <w:jc w:val="both"/>
        <w:rPr>
          <w:rFonts w:asciiTheme="minorHAnsi" w:hAnsiTheme="minorHAnsi"/>
          <w:b/>
          <w:i/>
        </w:rPr>
      </w:pPr>
      <w:r w:rsidRPr="00441B8C">
        <w:rPr>
          <w:rFonts w:asciiTheme="minorHAnsi" w:hAnsiTheme="minorHAnsi"/>
          <w:b/>
          <w:i/>
        </w:rPr>
        <w:t xml:space="preserve">OPĆI I POSEBNI DIO </w:t>
      </w:r>
      <w:r w:rsidR="002E37D3" w:rsidRPr="00441B8C">
        <w:rPr>
          <w:rFonts w:asciiTheme="minorHAnsi" w:hAnsiTheme="minorHAnsi"/>
          <w:b/>
          <w:i/>
        </w:rPr>
        <w:t>PRORAČUNA</w:t>
      </w:r>
    </w:p>
    <w:p w14:paraId="74DF2EFD" w14:textId="0E9BDEDD" w:rsidR="00F85DC1" w:rsidRPr="00441B8C" w:rsidRDefault="00F85DC1" w:rsidP="00F85DC1">
      <w:pPr>
        <w:jc w:val="both"/>
        <w:rPr>
          <w:rFonts w:asciiTheme="minorHAnsi" w:hAnsiTheme="minorHAnsi"/>
          <w:sz w:val="22"/>
          <w:szCs w:val="22"/>
        </w:rPr>
      </w:pPr>
      <w:r w:rsidRPr="00441B8C">
        <w:rPr>
          <w:rFonts w:asciiTheme="minorHAnsi" w:hAnsiTheme="minorHAnsi"/>
          <w:sz w:val="22"/>
          <w:szCs w:val="22"/>
        </w:rPr>
        <w:t>Godišnji izvještaj o izvršenju Proračuna Općine Viškovo za 2021. godinu po planiranim stavkama prihoda i primitaka te rashoda i izdataka iskazanim u Općem dijelu Proračuna Općine Viškovo za 2021. godinu te rashoda i izdataka iskazanim u Posebnom dijelu Proračuna Općine Viškovo za 2021. godinu po programima (aktivnostima i projektima) unutar razdjela/glava definiranih u skladu s organizacijskom klasifikacijom proračuna, sastavljen je u tabelarnom prikazu propisanog sadržaja koji je sastavni dio ovog Izvještaja i prilaže se istom. U skladu s tim, u ovom Izvještaju obuhvaćeni su i podaci za općinske proračunske korisnike čije se poslovanje vodi u jedinstvenom sustavu proračunske riznice, kao i za one koji se neposredno financiraju iz proračuna, i to za:</w:t>
      </w:r>
    </w:p>
    <w:p w14:paraId="2A7BD84B" w14:textId="311A90FA" w:rsidR="00F85DC1" w:rsidRPr="00441B8C" w:rsidRDefault="00F85DC1" w:rsidP="00F85DC1">
      <w:pPr>
        <w:jc w:val="both"/>
        <w:rPr>
          <w:rFonts w:asciiTheme="minorHAnsi" w:hAnsiTheme="minorHAnsi"/>
          <w:sz w:val="12"/>
          <w:szCs w:val="12"/>
        </w:rPr>
      </w:pPr>
      <w:r w:rsidRPr="00441B8C">
        <w:rPr>
          <w:rFonts w:asciiTheme="minorHAnsi" w:hAnsiTheme="minorHAnsi"/>
          <w:sz w:val="12"/>
          <w:szCs w:val="12"/>
        </w:rPr>
        <w:t xml:space="preserve"> </w:t>
      </w:r>
    </w:p>
    <w:p w14:paraId="3F65C176"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 xml:space="preserve">Dječji vrtić Viškovo </w:t>
      </w:r>
    </w:p>
    <w:p w14:paraId="3DBB936D"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 xml:space="preserve">Javnu ustanovu Narodnu knjižnicu i čitaonicu Halubajska zora, </w:t>
      </w:r>
    </w:p>
    <w:p w14:paraId="601381FB"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 xml:space="preserve">Mjesni odbor Marčelji, </w:t>
      </w:r>
    </w:p>
    <w:p w14:paraId="676E5BAA"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Vijeće srpske nacionalne manjine i</w:t>
      </w:r>
    </w:p>
    <w:p w14:paraId="0FBF6EAA"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Vijeće bošnjačke nacionalne manjine.</w:t>
      </w:r>
    </w:p>
    <w:p w14:paraId="567A7C29" w14:textId="77777777" w:rsidR="000A081B" w:rsidRPr="00441B8C" w:rsidRDefault="000A081B" w:rsidP="000A081B">
      <w:pPr>
        <w:tabs>
          <w:tab w:val="left" w:pos="0"/>
        </w:tabs>
        <w:jc w:val="both"/>
        <w:rPr>
          <w:rFonts w:asciiTheme="minorHAnsi" w:hAnsiTheme="minorHAnsi"/>
          <w:b/>
          <w:i/>
          <w:sz w:val="22"/>
          <w:szCs w:val="22"/>
        </w:rPr>
      </w:pPr>
    </w:p>
    <w:p w14:paraId="7FA845FB" w14:textId="77777777" w:rsidR="001F5C73" w:rsidRPr="00441B8C" w:rsidRDefault="001F5C73" w:rsidP="000A081B">
      <w:pPr>
        <w:tabs>
          <w:tab w:val="left" w:pos="0"/>
        </w:tabs>
        <w:jc w:val="both"/>
        <w:rPr>
          <w:rFonts w:asciiTheme="minorHAnsi" w:hAnsiTheme="minorHAnsi"/>
          <w:b/>
          <w:i/>
          <w:sz w:val="22"/>
          <w:szCs w:val="22"/>
        </w:rPr>
      </w:pPr>
    </w:p>
    <w:p w14:paraId="343E1EEC" w14:textId="77777777" w:rsidR="000A081B" w:rsidRPr="00441B8C" w:rsidRDefault="000A081B" w:rsidP="000A081B">
      <w:pPr>
        <w:tabs>
          <w:tab w:val="left" w:pos="0"/>
        </w:tabs>
        <w:jc w:val="both"/>
        <w:rPr>
          <w:rFonts w:asciiTheme="minorHAnsi" w:hAnsiTheme="minorHAnsi"/>
          <w:b/>
          <w:i/>
        </w:rPr>
      </w:pPr>
      <w:r w:rsidRPr="00441B8C">
        <w:rPr>
          <w:rFonts w:asciiTheme="minorHAnsi" w:hAnsiTheme="minorHAnsi"/>
          <w:b/>
          <w:i/>
        </w:rPr>
        <w:t xml:space="preserve">IZVJEŠTAJ O ZADUŽIVANJU NA DOMAĆEM I STRANOM TRŽIŠTU NOVCA I KAPITALA </w:t>
      </w:r>
    </w:p>
    <w:p w14:paraId="405C120A" w14:textId="77777777" w:rsidR="000A081B" w:rsidRPr="00441B8C" w:rsidRDefault="000A081B" w:rsidP="000A081B">
      <w:pPr>
        <w:tabs>
          <w:tab w:val="left" w:pos="0"/>
        </w:tabs>
        <w:jc w:val="both"/>
        <w:rPr>
          <w:rFonts w:asciiTheme="minorHAnsi" w:hAnsiTheme="minorHAnsi"/>
          <w:b/>
          <w:i/>
        </w:rPr>
      </w:pPr>
    </w:p>
    <w:p w14:paraId="4E351076" w14:textId="77777777" w:rsidR="000A081B" w:rsidRPr="00441B8C" w:rsidRDefault="000A081B" w:rsidP="000A081B">
      <w:pPr>
        <w:pStyle w:val="Uvuenotijeloteksta"/>
        <w:ind w:left="0"/>
        <w:jc w:val="both"/>
        <w:rPr>
          <w:rFonts w:asciiTheme="minorHAnsi" w:hAnsiTheme="minorHAnsi"/>
          <w:sz w:val="22"/>
        </w:rPr>
      </w:pPr>
      <w:r w:rsidRPr="00441B8C">
        <w:rPr>
          <w:rFonts w:asciiTheme="minorHAnsi" w:hAnsiTheme="minorHAnsi"/>
          <w:sz w:val="22"/>
        </w:rPr>
        <w:t xml:space="preserve">Člankom 21. Odluke o izvršavanju Proračuna Općine Viškovo za 2021. godinu („Službene novine Općine Viškovo“, broj 14/20., 8/21. i 19/21.) utvrđeno je da dugoročno zaduženje Općine Viškovo početkom 2021. godine iznosi 16.564.242,51 </w:t>
      </w:r>
      <w:r w:rsidRPr="00441B8C">
        <w:rPr>
          <w:rFonts w:ascii="Calibri" w:hAnsi="Calibri"/>
          <w:sz w:val="22"/>
          <w:szCs w:val="22"/>
        </w:rPr>
        <w:t>kn</w:t>
      </w:r>
      <w:r w:rsidRPr="00441B8C">
        <w:rPr>
          <w:rFonts w:asciiTheme="minorHAnsi" w:hAnsiTheme="minorHAnsi"/>
          <w:sz w:val="22"/>
        </w:rPr>
        <w:t>, a temelji se na zaključenim Ugovorima o dugoročnim kreditima s kreditnim institucijama, kako slijedi:</w:t>
      </w:r>
    </w:p>
    <w:p w14:paraId="64C558B4"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kredit Slatinske banke d.d. u iznosu od 8.503.725,43 kn uz fiksnu kamatnu stopu od 6% na godišnjem nivou s primjenom do 31. prosinca 2017. godine, odnosno od 5,20% s primjenom od 1. siječnja 2018. godine i s kamatnom stopom od 4,70% s primjenom od 1. studenog 2020. godine te s rokom vraćanja od 10 godina, odnosno do 31.12.2023. godine. U ovom izvještajnom razdoblju izvršena je otplata kredita u iznosu dospjelih rata glavnice od 496.050,66 kn te je u preostalom iznosu od 2.055.066,85 kn izvršeno refinanciranje kreditom Erste banke d.d., slijedom čega stanje duga po ovom kreditu na dan 31. prosinca 2021. godine iznosi 0,00 kn</w:t>
      </w:r>
    </w:p>
    <w:p w14:paraId="01E8E96E"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lastRenderedPageBreak/>
        <w:t>- kredit Slatinske banke d.d. u iznosu od 2.475.000 kn uz fiksnu kamatnu stopu od 6,75% na godišnjem nivou s primjenom do 31. prosinca 2017. godine, odnosno od 5,20% s primjenom od 1. siječnja 2018. godine i s kamatnom stopom od 4,70% s primjenom od 01. studenog 2020. godine te s rokom vraćanja od 10 godina, odnosno do 31.01.2024. godine. U ovom izvještajnom razdoblju izvršena je otplata kredita u iznosu dospjelih rata glavnice od 144.375,00 kn te je u preostalom iznosu od 618.750,00 kn izvršeno refinanciranje kreditom Erste banke d.d., slijedom čega stanje duga po ovom kreditu na dan 31. prosinca 2021. godine iznosi 0,00 kn</w:t>
      </w:r>
    </w:p>
    <w:p w14:paraId="5F4FD3FC"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kredit Erste banke d.d. korišten za refinanciranje kredita Slatinske banke d.d. u iznosu od 2.673.816,85 kn uz fiksnu kamatnu stopu od 0,70% na godišnjem nivou te s rokom vraćanja do 31.12.2023. godine. U ovom izvještajnom razdoblju izvršena je otplata kredita u iznosu od 461.002,90 kn pa stanje duga na dan 31. prosinca 2021. godine iznosi 2.212.813,95 kn</w:t>
      </w:r>
    </w:p>
    <w:p w14:paraId="14845F24"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kredit Hrvatske banke za obnovu i razvitak u iznosu od 13.250.000,00 kn uz fiksnu kamatnu stopu od 2% na godišnjem nivou te s rokom vraćanja od 7 godina, odnosno do 31.12.2027. godine. U ovom izvještajnom razdoblju izvršena je otplata kredita u iznosu dospjelih rata glavnice od 1.892.857,20 kn pa stanje duga na dan 31. prosinca 2021. godine iznosi 11.357.142,80 kn.</w:t>
      </w:r>
    </w:p>
    <w:p w14:paraId="3542A479"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xml:space="preserve">Također, prethodno navedenim člankom Odluke o izvršavanju Proračuna Općine Viškovo za 2021. godinu („Službene novine Općine Viškovo“, broj 14/20., 8/21. i 19/21.) utvrđeno je novo dugoročno kreditno zaduženje kod Zagrebačke banke d.d. u iznosu od 32.555.000,00 kn za financiranje izgradnje Kuće </w:t>
      </w:r>
      <w:proofErr w:type="spellStart"/>
      <w:r w:rsidRPr="00441B8C">
        <w:rPr>
          <w:rFonts w:asciiTheme="minorHAnsi" w:hAnsiTheme="minorHAnsi"/>
          <w:sz w:val="22"/>
        </w:rPr>
        <w:t>halubajskega</w:t>
      </w:r>
      <w:proofErr w:type="spellEnd"/>
      <w:r w:rsidRPr="00441B8C">
        <w:rPr>
          <w:rFonts w:asciiTheme="minorHAnsi" w:hAnsiTheme="minorHAnsi"/>
          <w:sz w:val="22"/>
        </w:rPr>
        <w:t xml:space="preserve"> zvončara, uz fiksnu kamatnu stopu od 0,87% na godišnjem nivou te s rokom vraćanja od 10 godina i rokom korištenja kredita do 31.12.2023. godine. Na ime izvršenog povlačenja kreditnih sredstava tijekom godine, po ovom kreditnom  zaduženju evidentirano je na dan 31. prosinca 2021. godine stanje duga u iznosu od 3.135.406,08 kn. </w:t>
      </w:r>
    </w:p>
    <w:p w14:paraId="58AC78DE" w14:textId="69A23DCC"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xml:space="preserve">Temeljem prednjeg, ukupno stanje dugoročnog zaduženja Općine Viškovo na dan 31. prosinca 2021. </w:t>
      </w:r>
      <w:r w:rsidR="00E82D91" w:rsidRPr="00441B8C">
        <w:rPr>
          <w:rFonts w:asciiTheme="minorHAnsi" w:hAnsiTheme="minorHAnsi"/>
          <w:sz w:val="22"/>
        </w:rPr>
        <w:t xml:space="preserve">godine iznosi </w:t>
      </w:r>
      <w:r w:rsidRPr="00441B8C">
        <w:rPr>
          <w:rFonts w:asciiTheme="minorHAnsi" w:hAnsiTheme="minorHAnsi"/>
          <w:sz w:val="22"/>
        </w:rPr>
        <w:t>16.705.362,83</w:t>
      </w:r>
      <w:r w:rsidR="00D7580A" w:rsidRPr="00441B8C">
        <w:rPr>
          <w:rFonts w:asciiTheme="minorHAnsi" w:hAnsiTheme="minorHAnsi"/>
          <w:sz w:val="22"/>
        </w:rPr>
        <w:t xml:space="preserve"> kn</w:t>
      </w:r>
      <w:r w:rsidR="00E82D91" w:rsidRPr="00441B8C">
        <w:rPr>
          <w:rFonts w:asciiTheme="minorHAnsi" w:hAnsiTheme="minorHAnsi"/>
          <w:sz w:val="22"/>
        </w:rPr>
        <w:t xml:space="preserve">. Proračunski korisnici </w:t>
      </w:r>
      <w:r w:rsidR="00D7580A" w:rsidRPr="00441B8C">
        <w:rPr>
          <w:rFonts w:asciiTheme="minorHAnsi" w:hAnsiTheme="minorHAnsi"/>
          <w:sz w:val="22"/>
        </w:rPr>
        <w:t>nema</w:t>
      </w:r>
      <w:r w:rsidR="00E82D91" w:rsidRPr="00441B8C">
        <w:rPr>
          <w:rFonts w:asciiTheme="minorHAnsi" w:hAnsiTheme="minorHAnsi"/>
          <w:sz w:val="22"/>
        </w:rPr>
        <w:t>ju iskazanih obveza po osnovi zaduženja.</w:t>
      </w:r>
      <w:r w:rsidR="00D7580A" w:rsidRPr="00441B8C">
        <w:rPr>
          <w:rFonts w:asciiTheme="minorHAnsi" w:hAnsiTheme="minorHAnsi"/>
          <w:sz w:val="22"/>
        </w:rPr>
        <w:t xml:space="preserve"> </w:t>
      </w:r>
      <w:r w:rsidRPr="00441B8C">
        <w:rPr>
          <w:rFonts w:asciiTheme="minorHAnsi" w:hAnsiTheme="minorHAnsi"/>
          <w:sz w:val="22"/>
        </w:rPr>
        <w:t xml:space="preserve"> </w:t>
      </w:r>
    </w:p>
    <w:p w14:paraId="6BA5BE5A" w14:textId="77777777" w:rsidR="000A081B" w:rsidRPr="00441B8C" w:rsidRDefault="000A081B" w:rsidP="000A081B">
      <w:pPr>
        <w:pStyle w:val="Uvuenotijeloteksta"/>
        <w:ind w:left="0"/>
        <w:jc w:val="both"/>
        <w:rPr>
          <w:rFonts w:asciiTheme="minorHAnsi" w:hAnsiTheme="minorHAnsi"/>
          <w:sz w:val="22"/>
        </w:rPr>
      </w:pPr>
      <w:r w:rsidRPr="00441B8C">
        <w:rPr>
          <w:rFonts w:asciiTheme="minorHAnsi" w:hAnsiTheme="minorHAnsi"/>
          <w:sz w:val="22"/>
        </w:rPr>
        <w:t>Pored toga, sukladno odredbama članka 22. Odluke o izvršavanju Proračuna Općine Viškovo za 2021. godinu („Službene novine Općine Viškovo“, broj 14/20., 8/21. i 19/21.) na ime kratkoročnog zaduživanja za premošćivanje jaza nastalog zbog različite dinamike priljeva sredstava i dospijeća obveza zaključen je Ugovor o kratkoročnom revolving kreditu s Privrednom bankom Zagreb do iznosa od 5.000.000,00 kuna i uz fiksnu kamatnu stopu od 0,5% na godišnjem nivou, od kojih je u ovom izvještajnom razdoblju na ime</w:t>
      </w:r>
      <w:r w:rsidRPr="00441B8C">
        <w:rPr>
          <w:rFonts w:ascii="Calibri" w:hAnsi="Calibri"/>
          <w:sz w:val="22"/>
          <w:szCs w:val="22"/>
          <w:lang w:eastAsia="en-US"/>
        </w:rPr>
        <w:t xml:space="preserve"> povlačenja kreditnih sredstava za </w:t>
      </w:r>
      <w:r w:rsidRPr="00441B8C">
        <w:rPr>
          <w:rFonts w:asciiTheme="minorHAnsi" w:hAnsiTheme="minorHAnsi"/>
          <w:sz w:val="22"/>
        </w:rPr>
        <w:t xml:space="preserve">financiranje tekućih proračunskih obveza </w:t>
      </w:r>
      <w:r w:rsidRPr="00441B8C">
        <w:rPr>
          <w:rFonts w:ascii="Calibri" w:hAnsi="Calibri"/>
          <w:sz w:val="22"/>
          <w:szCs w:val="22"/>
          <w:lang w:eastAsia="en-US"/>
        </w:rPr>
        <w:t xml:space="preserve">realizirano 2.500.000,00 kn. S obzirom da je kredit u cijelosti vraćen, stanje duga </w:t>
      </w:r>
      <w:r w:rsidRPr="00441B8C">
        <w:rPr>
          <w:rFonts w:asciiTheme="minorHAnsi" w:hAnsiTheme="minorHAnsi"/>
          <w:sz w:val="22"/>
        </w:rPr>
        <w:t>po toj osnovi na dan 31. prosinca 2021. godine iznosi 0,00 kn.</w:t>
      </w:r>
    </w:p>
    <w:p w14:paraId="7402922F" w14:textId="77777777" w:rsidR="00F85DC1" w:rsidRPr="00441B8C" w:rsidRDefault="00F85DC1" w:rsidP="00754181">
      <w:pPr>
        <w:tabs>
          <w:tab w:val="left" w:pos="0"/>
        </w:tabs>
        <w:jc w:val="both"/>
        <w:rPr>
          <w:rFonts w:asciiTheme="minorHAnsi" w:hAnsiTheme="minorHAnsi"/>
          <w:b/>
          <w:i/>
          <w:sz w:val="12"/>
          <w:szCs w:val="12"/>
        </w:rPr>
      </w:pPr>
    </w:p>
    <w:p w14:paraId="21AF02B2" w14:textId="77777777" w:rsidR="00F85DC1" w:rsidRPr="00441B8C" w:rsidRDefault="00F85DC1" w:rsidP="00754181">
      <w:pPr>
        <w:tabs>
          <w:tab w:val="left" w:pos="0"/>
        </w:tabs>
        <w:jc w:val="both"/>
        <w:rPr>
          <w:rFonts w:asciiTheme="minorHAnsi" w:hAnsiTheme="minorHAnsi"/>
          <w:b/>
          <w:i/>
          <w:sz w:val="12"/>
          <w:szCs w:val="12"/>
        </w:rPr>
      </w:pPr>
    </w:p>
    <w:p w14:paraId="5207369D" w14:textId="77777777" w:rsidR="00F85DC1" w:rsidRPr="00441B8C" w:rsidRDefault="00F85DC1" w:rsidP="00754181">
      <w:pPr>
        <w:tabs>
          <w:tab w:val="left" w:pos="0"/>
        </w:tabs>
        <w:jc w:val="both"/>
        <w:rPr>
          <w:rFonts w:asciiTheme="minorHAnsi" w:hAnsiTheme="minorHAnsi"/>
          <w:b/>
          <w:i/>
          <w:sz w:val="12"/>
          <w:szCs w:val="12"/>
        </w:rPr>
      </w:pPr>
    </w:p>
    <w:p w14:paraId="56D53A7D" w14:textId="77777777" w:rsidR="000A081B" w:rsidRPr="00441B8C" w:rsidRDefault="000A081B" w:rsidP="000A081B">
      <w:pPr>
        <w:jc w:val="both"/>
        <w:rPr>
          <w:rFonts w:asciiTheme="minorHAnsi" w:hAnsiTheme="minorHAnsi"/>
          <w:b/>
          <w:bCs/>
          <w:i/>
          <w:sz w:val="22"/>
          <w:szCs w:val="22"/>
        </w:rPr>
      </w:pPr>
      <w:r w:rsidRPr="00441B8C">
        <w:rPr>
          <w:rFonts w:asciiTheme="minorHAnsi" w:hAnsiTheme="minorHAnsi"/>
          <w:b/>
          <w:bCs/>
          <w:i/>
          <w:sz w:val="22"/>
          <w:szCs w:val="22"/>
        </w:rPr>
        <w:t xml:space="preserve">IZVJEŠTAJ O KORIŠTENJU PRORAČUNSKE ZALIHE </w:t>
      </w:r>
    </w:p>
    <w:p w14:paraId="4D31B4A9" w14:textId="77777777" w:rsidR="000A081B" w:rsidRPr="00441B8C" w:rsidRDefault="000A081B" w:rsidP="000A081B">
      <w:pPr>
        <w:jc w:val="both"/>
        <w:rPr>
          <w:rFonts w:asciiTheme="minorHAnsi" w:hAnsiTheme="minorHAnsi"/>
          <w:b/>
          <w:i/>
        </w:rPr>
      </w:pPr>
    </w:p>
    <w:p w14:paraId="06EC9CC7" w14:textId="77777777" w:rsidR="000A081B" w:rsidRPr="00441B8C" w:rsidRDefault="000A081B" w:rsidP="000A081B">
      <w:pPr>
        <w:autoSpaceDE w:val="0"/>
        <w:autoSpaceDN w:val="0"/>
        <w:adjustRightInd w:val="0"/>
        <w:jc w:val="both"/>
        <w:rPr>
          <w:rFonts w:asciiTheme="minorHAnsi" w:hAnsiTheme="minorHAnsi"/>
          <w:sz w:val="22"/>
          <w:szCs w:val="22"/>
        </w:rPr>
      </w:pPr>
      <w:r w:rsidRPr="00441B8C">
        <w:rPr>
          <w:rFonts w:asciiTheme="minorHAnsi" w:hAnsiTheme="minorHAnsi"/>
          <w:sz w:val="22"/>
          <w:szCs w:val="22"/>
        </w:rPr>
        <w:t xml:space="preserve">Temeljem članka 15. Odluke o izvršavanju Proračuna Općine Viškovo za 2021. godinu („Službene novine Općine Viškovo“, broj 8/20., 14/20. i 19/21.) u Proračunu Općine Viškovo za 2021. godinu planirana je proračunska zaliha u iznosu od 100.000 kuna koja u ovom izvještajnom razdoblju nije korištena. </w:t>
      </w:r>
    </w:p>
    <w:p w14:paraId="79C6F79A" w14:textId="77777777" w:rsidR="00F85DC1" w:rsidRPr="00441B8C" w:rsidRDefault="00F85DC1" w:rsidP="00754181">
      <w:pPr>
        <w:tabs>
          <w:tab w:val="left" w:pos="0"/>
        </w:tabs>
        <w:jc w:val="both"/>
        <w:rPr>
          <w:rFonts w:asciiTheme="minorHAnsi" w:hAnsiTheme="minorHAnsi"/>
          <w:b/>
          <w:i/>
          <w:sz w:val="12"/>
          <w:szCs w:val="12"/>
        </w:rPr>
      </w:pPr>
    </w:p>
    <w:p w14:paraId="01472E97" w14:textId="77777777" w:rsidR="000A081B" w:rsidRPr="00441B8C" w:rsidRDefault="000A081B" w:rsidP="000A081B">
      <w:pPr>
        <w:jc w:val="both"/>
        <w:rPr>
          <w:rFonts w:asciiTheme="minorHAnsi" w:hAnsiTheme="minorHAnsi"/>
          <w:b/>
          <w:i/>
        </w:rPr>
      </w:pPr>
    </w:p>
    <w:p w14:paraId="5E1FA4A9" w14:textId="77777777" w:rsidR="000A081B" w:rsidRPr="00441B8C" w:rsidRDefault="000A081B" w:rsidP="000A081B">
      <w:pPr>
        <w:jc w:val="both"/>
        <w:rPr>
          <w:rFonts w:asciiTheme="minorHAnsi" w:hAnsiTheme="minorHAnsi"/>
          <w:b/>
          <w:bCs/>
          <w:i/>
          <w:sz w:val="22"/>
          <w:szCs w:val="22"/>
        </w:rPr>
      </w:pPr>
      <w:r w:rsidRPr="00441B8C">
        <w:rPr>
          <w:rFonts w:asciiTheme="minorHAnsi" w:hAnsiTheme="minorHAnsi"/>
          <w:b/>
          <w:bCs/>
          <w:i/>
          <w:sz w:val="22"/>
          <w:szCs w:val="22"/>
        </w:rPr>
        <w:t>IZVJEŠTAJ O DANIM DRŽAVNIM JAMSTVIMA I PLAĆANJIMA PO PROTESTIRANIM JAMSTVIMA</w:t>
      </w:r>
    </w:p>
    <w:p w14:paraId="7699B1CE" w14:textId="77777777" w:rsidR="000A081B" w:rsidRPr="00441B8C" w:rsidRDefault="000A081B" w:rsidP="000A081B">
      <w:pPr>
        <w:jc w:val="both"/>
        <w:rPr>
          <w:rFonts w:asciiTheme="minorHAnsi" w:hAnsiTheme="minorHAnsi"/>
          <w:sz w:val="22"/>
          <w:szCs w:val="22"/>
        </w:rPr>
      </w:pPr>
    </w:p>
    <w:p w14:paraId="7EFCDEE7"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 razdoblju od 1. siječnja do 31. prosinca 2021. godine Općina Viškovo nije izdavala jamstva te stoga nije imala niti plaćanja, odnosno izdataka po protestiranim jamstvima.</w:t>
      </w:r>
    </w:p>
    <w:p w14:paraId="22C8381F" w14:textId="77777777" w:rsidR="004A67C8" w:rsidRPr="00441B8C" w:rsidRDefault="004A67C8" w:rsidP="000A081B">
      <w:pPr>
        <w:jc w:val="both"/>
        <w:rPr>
          <w:rFonts w:asciiTheme="minorHAnsi" w:hAnsiTheme="minorHAnsi"/>
          <w:sz w:val="22"/>
          <w:szCs w:val="22"/>
        </w:rPr>
      </w:pPr>
    </w:p>
    <w:p w14:paraId="1029B133" w14:textId="51632A2C" w:rsidR="00E82D91" w:rsidRPr="00441B8C" w:rsidRDefault="00E82D91" w:rsidP="000A081B">
      <w:pPr>
        <w:jc w:val="both"/>
        <w:rPr>
          <w:rFonts w:asciiTheme="minorHAnsi" w:hAnsiTheme="minorHAnsi"/>
          <w:sz w:val="22"/>
          <w:szCs w:val="22"/>
        </w:rPr>
      </w:pPr>
      <w:r w:rsidRPr="00441B8C">
        <w:rPr>
          <w:rFonts w:asciiTheme="minorHAnsi" w:hAnsiTheme="minorHAnsi"/>
          <w:sz w:val="22"/>
          <w:szCs w:val="22"/>
        </w:rPr>
        <w:t xml:space="preserve">Ujedno, Općina Viškovo, kao ni proračunski korisnici Općine, nisu </w:t>
      </w:r>
      <w:r w:rsidR="005839AA" w:rsidRPr="00441B8C">
        <w:rPr>
          <w:rFonts w:asciiTheme="minorHAnsi" w:hAnsiTheme="minorHAnsi"/>
          <w:sz w:val="22"/>
          <w:szCs w:val="22"/>
        </w:rPr>
        <w:t xml:space="preserve">tijekom 2021. godine ugovarali davanje zajmova pa </w:t>
      </w:r>
      <w:r w:rsidR="00E25600" w:rsidRPr="00441B8C">
        <w:rPr>
          <w:rFonts w:asciiTheme="minorHAnsi" w:hAnsiTheme="minorHAnsi"/>
          <w:sz w:val="22"/>
          <w:szCs w:val="22"/>
        </w:rPr>
        <w:t xml:space="preserve">potraživanja </w:t>
      </w:r>
      <w:r w:rsidR="005839AA" w:rsidRPr="00441B8C">
        <w:rPr>
          <w:rFonts w:asciiTheme="minorHAnsi" w:hAnsiTheme="minorHAnsi"/>
          <w:sz w:val="22"/>
          <w:szCs w:val="22"/>
        </w:rPr>
        <w:t xml:space="preserve">po toj osnovi </w:t>
      </w:r>
      <w:r w:rsidR="00E25600" w:rsidRPr="00441B8C">
        <w:rPr>
          <w:rFonts w:asciiTheme="minorHAnsi" w:hAnsiTheme="minorHAnsi"/>
          <w:sz w:val="22"/>
          <w:szCs w:val="22"/>
        </w:rPr>
        <w:t>nisu evidentirana</w:t>
      </w:r>
      <w:r w:rsidRPr="00441B8C">
        <w:rPr>
          <w:rFonts w:asciiTheme="minorHAnsi" w:hAnsiTheme="minorHAnsi"/>
          <w:sz w:val="22"/>
          <w:szCs w:val="22"/>
        </w:rPr>
        <w:t xml:space="preserve">.  </w:t>
      </w:r>
    </w:p>
    <w:p w14:paraId="6115D597" w14:textId="77777777" w:rsidR="00F85DC1" w:rsidRPr="00441B8C" w:rsidRDefault="00F85DC1" w:rsidP="00754181">
      <w:pPr>
        <w:tabs>
          <w:tab w:val="left" w:pos="0"/>
        </w:tabs>
        <w:jc w:val="both"/>
        <w:rPr>
          <w:rFonts w:asciiTheme="minorHAnsi" w:hAnsiTheme="minorHAnsi"/>
          <w:b/>
          <w:i/>
          <w:sz w:val="12"/>
          <w:szCs w:val="12"/>
        </w:rPr>
      </w:pPr>
    </w:p>
    <w:p w14:paraId="1DAFEB6F" w14:textId="77777777" w:rsidR="00F85DC1" w:rsidRPr="00441B8C" w:rsidRDefault="00F85DC1" w:rsidP="00754181">
      <w:pPr>
        <w:tabs>
          <w:tab w:val="left" w:pos="0"/>
        </w:tabs>
        <w:jc w:val="both"/>
        <w:rPr>
          <w:rFonts w:asciiTheme="minorHAnsi" w:hAnsiTheme="minorHAnsi"/>
          <w:b/>
          <w:i/>
          <w:sz w:val="12"/>
          <w:szCs w:val="12"/>
        </w:rPr>
      </w:pPr>
    </w:p>
    <w:p w14:paraId="7057AA84" w14:textId="77777777" w:rsidR="00F85DC1" w:rsidRPr="00441B8C" w:rsidRDefault="00F85DC1" w:rsidP="00754181">
      <w:pPr>
        <w:tabs>
          <w:tab w:val="left" w:pos="0"/>
        </w:tabs>
        <w:jc w:val="both"/>
        <w:rPr>
          <w:rFonts w:asciiTheme="minorHAnsi" w:hAnsiTheme="minorHAnsi"/>
          <w:b/>
          <w:i/>
          <w:sz w:val="12"/>
          <w:szCs w:val="12"/>
        </w:rPr>
      </w:pPr>
    </w:p>
    <w:p w14:paraId="2395C1E0" w14:textId="77777777" w:rsidR="004A67C8" w:rsidRPr="00441B8C" w:rsidRDefault="004A67C8" w:rsidP="00754181">
      <w:pPr>
        <w:tabs>
          <w:tab w:val="left" w:pos="0"/>
        </w:tabs>
        <w:jc w:val="both"/>
        <w:rPr>
          <w:rFonts w:asciiTheme="minorHAnsi" w:hAnsiTheme="minorHAnsi"/>
          <w:b/>
          <w:i/>
          <w:sz w:val="12"/>
          <w:szCs w:val="12"/>
        </w:rPr>
      </w:pPr>
    </w:p>
    <w:p w14:paraId="433B68F8" w14:textId="77777777" w:rsidR="004A67C8" w:rsidRPr="00441B8C" w:rsidRDefault="004A67C8" w:rsidP="00754181">
      <w:pPr>
        <w:tabs>
          <w:tab w:val="left" w:pos="0"/>
        </w:tabs>
        <w:jc w:val="both"/>
        <w:rPr>
          <w:rFonts w:asciiTheme="minorHAnsi" w:hAnsiTheme="minorHAnsi"/>
          <w:b/>
          <w:i/>
          <w:sz w:val="12"/>
          <w:szCs w:val="12"/>
        </w:rPr>
      </w:pPr>
    </w:p>
    <w:p w14:paraId="5936CD94" w14:textId="77777777" w:rsidR="004A67C8" w:rsidRPr="00441B8C" w:rsidRDefault="004A67C8" w:rsidP="00754181">
      <w:pPr>
        <w:tabs>
          <w:tab w:val="left" w:pos="0"/>
        </w:tabs>
        <w:jc w:val="both"/>
        <w:rPr>
          <w:rFonts w:asciiTheme="minorHAnsi" w:hAnsiTheme="minorHAnsi"/>
          <w:b/>
          <w:i/>
          <w:sz w:val="12"/>
          <w:szCs w:val="12"/>
        </w:rPr>
      </w:pPr>
    </w:p>
    <w:p w14:paraId="7433A7A5" w14:textId="77777777" w:rsidR="000A081B" w:rsidRPr="00441B8C" w:rsidRDefault="000A081B" w:rsidP="000A081B">
      <w:pPr>
        <w:jc w:val="both"/>
        <w:rPr>
          <w:rFonts w:asciiTheme="minorHAnsi" w:hAnsiTheme="minorHAnsi"/>
          <w:b/>
          <w:bCs/>
          <w:i/>
          <w:sz w:val="22"/>
          <w:szCs w:val="22"/>
        </w:rPr>
      </w:pPr>
      <w:r w:rsidRPr="00441B8C">
        <w:rPr>
          <w:rFonts w:asciiTheme="minorHAnsi" w:hAnsiTheme="minorHAnsi"/>
          <w:b/>
          <w:bCs/>
          <w:i/>
          <w:sz w:val="22"/>
          <w:szCs w:val="22"/>
        </w:rPr>
        <w:lastRenderedPageBreak/>
        <w:t>OBRAZLOŽENJE OSTVARENJA PRIHODA I PRIMITAKA, RASHODA I IZDATAKA</w:t>
      </w:r>
    </w:p>
    <w:p w14:paraId="32CC490E" w14:textId="48A3A674" w:rsidR="00EC7ED2" w:rsidRPr="00441B8C" w:rsidRDefault="00EC7ED2" w:rsidP="00EC7ED2">
      <w:pPr>
        <w:jc w:val="both"/>
        <w:rPr>
          <w:rFonts w:asciiTheme="minorHAnsi" w:hAnsiTheme="minorHAnsi"/>
          <w:b/>
          <w:bCs/>
          <w:i/>
          <w:sz w:val="22"/>
          <w:szCs w:val="22"/>
        </w:rPr>
      </w:pPr>
    </w:p>
    <w:p w14:paraId="520879F3" w14:textId="76F8BAE7" w:rsidR="00EC7ED2" w:rsidRPr="00441B8C" w:rsidRDefault="00EC7ED2" w:rsidP="000A081B">
      <w:pPr>
        <w:jc w:val="both"/>
        <w:rPr>
          <w:rFonts w:asciiTheme="minorHAnsi" w:hAnsiTheme="minorHAnsi"/>
          <w:b/>
          <w:bCs/>
          <w:i/>
          <w:sz w:val="22"/>
          <w:szCs w:val="22"/>
        </w:rPr>
      </w:pPr>
      <w:r w:rsidRPr="00441B8C">
        <w:rPr>
          <w:rFonts w:asciiTheme="minorHAnsi" w:hAnsiTheme="minorHAnsi"/>
          <w:b/>
          <w:bCs/>
          <w:i/>
          <w:sz w:val="22"/>
          <w:szCs w:val="22"/>
        </w:rPr>
        <w:t xml:space="preserve">OBRAZLOŽENJE OPĆEG DIJELA </w:t>
      </w:r>
      <w:r w:rsidR="004B1ACF" w:rsidRPr="00441B8C">
        <w:rPr>
          <w:rFonts w:asciiTheme="minorHAnsi" w:hAnsiTheme="minorHAnsi"/>
          <w:b/>
          <w:bCs/>
          <w:i/>
          <w:sz w:val="22"/>
          <w:szCs w:val="22"/>
        </w:rPr>
        <w:t>PRORAČUNA</w:t>
      </w:r>
    </w:p>
    <w:p w14:paraId="48F4C433" w14:textId="77777777" w:rsidR="004B1ACF" w:rsidRPr="00441B8C" w:rsidRDefault="004B1ACF" w:rsidP="009774F0">
      <w:pPr>
        <w:pStyle w:val="Naslov"/>
        <w:jc w:val="both"/>
        <w:rPr>
          <w:rFonts w:asciiTheme="minorHAnsi" w:hAnsiTheme="minorHAnsi"/>
          <w:i/>
          <w:sz w:val="12"/>
          <w:szCs w:val="12"/>
        </w:rPr>
      </w:pPr>
    </w:p>
    <w:p w14:paraId="15406D16" w14:textId="5A8B58A2" w:rsidR="008D2D0C" w:rsidRPr="00441B8C" w:rsidRDefault="00EC7ED2" w:rsidP="008D2D0C">
      <w:pPr>
        <w:jc w:val="both"/>
        <w:rPr>
          <w:rFonts w:asciiTheme="minorHAnsi" w:hAnsiTheme="minorHAnsi"/>
          <w:sz w:val="22"/>
          <w:szCs w:val="22"/>
        </w:rPr>
      </w:pPr>
      <w:r w:rsidRPr="00441B8C">
        <w:rPr>
          <w:rFonts w:asciiTheme="minorHAnsi" w:hAnsiTheme="minorHAnsi"/>
          <w:sz w:val="22"/>
          <w:szCs w:val="22"/>
        </w:rPr>
        <w:t xml:space="preserve">U razdoblju od 1. siječnja </w:t>
      </w:r>
      <w:r w:rsidR="00BD64E6" w:rsidRPr="00441B8C">
        <w:rPr>
          <w:rFonts w:asciiTheme="minorHAnsi" w:hAnsiTheme="minorHAnsi"/>
          <w:sz w:val="22"/>
          <w:szCs w:val="22"/>
        </w:rPr>
        <w:t>do 31. prosinca</w:t>
      </w:r>
      <w:r w:rsidRPr="00441B8C">
        <w:rPr>
          <w:rFonts w:asciiTheme="minorHAnsi" w:hAnsiTheme="minorHAnsi"/>
          <w:sz w:val="22"/>
          <w:szCs w:val="22"/>
        </w:rPr>
        <w:t xml:space="preserve"> 2021. godine ostvareni su prihodi i primici Proračuna Općine Viškovo u ukupnom iznosu od </w:t>
      </w:r>
      <w:r w:rsidR="008D2D0C" w:rsidRPr="00441B8C">
        <w:rPr>
          <w:rFonts w:asciiTheme="minorHAnsi" w:hAnsiTheme="minorHAnsi"/>
          <w:sz w:val="22"/>
          <w:szCs w:val="22"/>
        </w:rPr>
        <w:t>73.814.593,13 kn ili 7</w:t>
      </w:r>
      <w:r w:rsidRPr="00441B8C">
        <w:rPr>
          <w:rFonts w:asciiTheme="minorHAnsi" w:hAnsiTheme="minorHAnsi"/>
          <w:sz w:val="22"/>
          <w:szCs w:val="22"/>
        </w:rPr>
        <w:t xml:space="preserve">% više u odnosu na isto razdoblje prethodne godine te rashodi i izdaci u ukupnom iznosu od </w:t>
      </w:r>
      <w:r w:rsidR="008D2D0C" w:rsidRPr="00441B8C">
        <w:rPr>
          <w:rFonts w:asciiTheme="minorHAnsi" w:hAnsiTheme="minorHAnsi"/>
          <w:sz w:val="22"/>
          <w:szCs w:val="22"/>
        </w:rPr>
        <w:t>76.209.148,13</w:t>
      </w:r>
      <w:r w:rsidRPr="00441B8C">
        <w:rPr>
          <w:rFonts w:asciiTheme="minorHAnsi" w:hAnsiTheme="minorHAnsi"/>
          <w:sz w:val="22"/>
          <w:szCs w:val="22"/>
        </w:rPr>
        <w:t xml:space="preserve"> kn ili </w:t>
      </w:r>
      <w:r w:rsidR="003C4DB5" w:rsidRPr="00441B8C">
        <w:rPr>
          <w:rFonts w:asciiTheme="minorHAnsi" w:hAnsiTheme="minorHAnsi"/>
          <w:sz w:val="22"/>
          <w:szCs w:val="22"/>
        </w:rPr>
        <w:t>1</w:t>
      </w:r>
      <w:r w:rsidRPr="00441B8C">
        <w:rPr>
          <w:rFonts w:asciiTheme="minorHAnsi" w:hAnsiTheme="minorHAnsi"/>
          <w:sz w:val="22"/>
          <w:szCs w:val="22"/>
        </w:rPr>
        <w:t>% više u odnosu na isto razdoblje prethodne godine, slijedom čega je</w:t>
      </w:r>
      <w:r w:rsidR="00FD25E2" w:rsidRPr="00441B8C">
        <w:rPr>
          <w:rFonts w:asciiTheme="minorHAnsi" w:hAnsiTheme="minorHAnsi"/>
          <w:sz w:val="22"/>
          <w:szCs w:val="22"/>
        </w:rPr>
        <w:t xml:space="preserve"> sukladno propisanoj metodologiji utvrđen</w:t>
      </w:r>
      <w:r w:rsidRPr="00441B8C">
        <w:rPr>
          <w:rFonts w:asciiTheme="minorHAnsi" w:hAnsiTheme="minorHAnsi"/>
          <w:sz w:val="22"/>
          <w:szCs w:val="22"/>
        </w:rPr>
        <w:t xml:space="preserve"> manjak prihoda tekućeg razdoblja u iznosu od </w:t>
      </w:r>
      <w:r w:rsidR="008D2D0C" w:rsidRPr="00441B8C">
        <w:rPr>
          <w:rFonts w:asciiTheme="minorHAnsi" w:hAnsiTheme="minorHAnsi"/>
          <w:sz w:val="22"/>
          <w:szCs w:val="22"/>
        </w:rPr>
        <w:t>2.394.555,0</w:t>
      </w:r>
      <w:r w:rsidR="007D5A3D" w:rsidRPr="00441B8C">
        <w:rPr>
          <w:rFonts w:asciiTheme="minorHAnsi" w:hAnsiTheme="minorHAnsi"/>
          <w:sz w:val="22"/>
          <w:szCs w:val="22"/>
        </w:rPr>
        <w:t>0</w:t>
      </w:r>
      <w:r w:rsidRPr="00441B8C">
        <w:rPr>
          <w:rFonts w:asciiTheme="minorHAnsi" w:hAnsiTheme="minorHAnsi"/>
          <w:sz w:val="22"/>
          <w:szCs w:val="22"/>
        </w:rPr>
        <w:t xml:space="preserve"> kn</w:t>
      </w:r>
      <w:r w:rsidR="00FD25E2" w:rsidRPr="00441B8C">
        <w:rPr>
          <w:rFonts w:asciiTheme="minorHAnsi" w:hAnsiTheme="minorHAnsi"/>
          <w:sz w:val="22"/>
          <w:szCs w:val="22"/>
        </w:rPr>
        <w:t>.</w:t>
      </w:r>
      <w:r w:rsidRPr="00441B8C">
        <w:rPr>
          <w:rFonts w:asciiTheme="minorHAnsi" w:hAnsiTheme="minorHAnsi"/>
          <w:sz w:val="22"/>
          <w:szCs w:val="22"/>
        </w:rPr>
        <w:t xml:space="preserve"> Ukupan rezultat ostvaren na kraju ovog izvještajnog razdoblja s prenesenim </w:t>
      </w:r>
      <w:r w:rsidR="00CD0C50" w:rsidRPr="00441B8C">
        <w:rPr>
          <w:rFonts w:asciiTheme="minorHAnsi" w:hAnsiTheme="minorHAnsi"/>
          <w:sz w:val="22"/>
          <w:szCs w:val="22"/>
        </w:rPr>
        <w:t>manjkom</w:t>
      </w:r>
      <w:r w:rsidRPr="00441B8C">
        <w:rPr>
          <w:rFonts w:asciiTheme="minorHAnsi" w:hAnsiTheme="minorHAnsi"/>
          <w:sz w:val="22"/>
          <w:szCs w:val="22"/>
        </w:rPr>
        <w:t xml:space="preserve"> prihoda iz </w:t>
      </w:r>
      <w:r w:rsidR="008D2D0C" w:rsidRPr="00441B8C">
        <w:rPr>
          <w:rFonts w:asciiTheme="minorHAnsi" w:hAnsiTheme="minorHAnsi"/>
          <w:sz w:val="22"/>
          <w:szCs w:val="22"/>
        </w:rPr>
        <w:t>prethodne godine</w:t>
      </w:r>
      <w:r w:rsidRPr="00441B8C">
        <w:rPr>
          <w:rFonts w:asciiTheme="minorHAnsi" w:hAnsiTheme="minorHAnsi"/>
          <w:sz w:val="22"/>
          <w:szCs w:val="22"/>
        </w:rPr>
        <w:t xml:space="preserve"> </w:t>
      </w:r>
      <w:r w:rsidR="008D2D0C" w:rsidRPr="00441B8C">
        <w:rPr>
          <w:rFonts w:asciiTheme="minorHAnsi" w:hAnsiTheme="minorHAnsi"/>
          <w:sz w:val="22"/>
          <w:szCs w:val="22"/>
        </w:rPr>
        <w:t>u iznosu od</w:t>
      </w:r>
      <w:r w:rsidRPr="00441B8C">
        <w:rPr>
          <w:rFonts w:asciiTheme="minorHAnsi" w:hAnsiTheme="minorHAnsi"/>
          <w:sz w:val="22"/>
          <w:szCs w:val="22"/>
        </w:rPr>
        <w:t xml:space="preserve"> </w:t>
      </w:r>
      <w:r w:rsidR="00CD0C50" w:rsidRPr="00441B8C">
        <w:rPr>
          <w:rFonts w:asciiTheme="minorHAnsi" w:hAnsiTheme="minorHAnsi"/>
          <w:sz w:val="22"/>
          <w:szCs w:val="22"/>
        </w:rPr>
        <w:t>3.3</w:t>
      </w:r>
      <w:r w:rsidR="008D2D0C" w:rsidRPr="00441B8C">
        <w:rPr>
          <w:rFonts w:asciiTheme="minorHAnsi" w:hAnsiTheme="minorHAnsi"/>
          <w:sz w:val="22"/>
          <w:szCs w:val="22"/>
        </w:rPr>
        <w:t>41.646,64</w:t>
      </w:r>
      <w:r w:rsidRPr="00441B8C">
        <w:rPr>
          <w:rFonts w:asciiTheme="minorHAnsi" w:hAnsiTheme="minorHAnsi"/>
          <w:sz w:val="22"/>
          <w:szCs w:val="22"/>
        </w:rPr>
        <w:t xml:space="preserve"> kn je </w:t>
      </w:r>
      <w:r w:rsidR="00CD0C50" w:rsidRPr="00441B8C">
        <w:rPr>
          <w:rFonts w:asciiTheme="minorHAnsi" w:hAnsiTheme="minorHAnsi"/>
          <w:sz w:val="22"/>
          <w:szCs w:val="22"/>
        </w:rPr>
        <w:t xml:space="preserve">manjak </w:t>
      </w:r>
      <w:r w:rsidRPr="00441B8C">
        <w:rPr>
          <w:rFonts w:asciiTheme="minorHAnsi" w:hAnsiTheme="minorHAnsi"/>
          <w:sz w:val="22"/>
          <w:szCs w:val="22"/>
        </w:rPr>
        <w:t xml:space="preserve">prihoda konsolidiranog proračuna u iznosu od </w:t>
      </w:r>
      <w:r w:rsidR="008D2D0C" w:rsidRPr="00441B8C">
        <w:rPr>
          <w:rFonts w:asciiTheme="minorHAnsi" w:hAnsiTheme="minorHAnsi"/>
          <w:sz w:val="22"/>
          <w:szCs w:val="22"/>
        </w:rPr>
        <w:t>5.736.201,64</w:t>
      </w:r>
      <w:r w:rsidRPr="00441B8C">
        <w:rPr>
          <w:rFonts w:asciiTheme="minorHAnsi" w:hAnsiTheme="minorHAnsi"/>
          <w:sz w:val="22"/>
          <w:szCs w:val="22"/>
        </w:rPr>
        <w:t xml:space="preserve"> kn </w:t>
      </w:r>
      <w:r w:rsidR="008D2D0C" w:rsidRPr="00441B8C">
        <w:rPr>
          <w:rFonts w:asciiTheme="minorHAnsi" w:hAnsiTheme="minorHAnsi"/>
          <w:sz w:val="22"/>
          <w:szCs w:val="22"/>
        </w:rPr>
        <w:t>koji se u cijelosti odnosi na rezultat proračuna</w:t>
      </w:r>
      <w:r w:rsidR="008D2D0C" w:rsidRPr="00441B8C">
        <w:rPr>
          <w:rFonts w:asciiTheme="minorHAnsi" w:eastAsiaTheme="minorHAnsi" w:hAnsiTheme="minorHAnsi" w:cstheme="minorBidi"/>
          <w:iCs/>
          <w:sz w:val="22"/>
          <w:szCs w:val="22"/>
          <w:lang w:eastAsia="en-US"/>
        </w:rPr>
        <w:t>, s obzirom da</w:t>
      </w:r>
      <w:r w:rsidR="008D2D0C" w:rsidRPr="00441B8C">
        <w:rPr>
          <w:rFonts w:asciiTheme="minorHAnsi" w:hAnsiTheme="minorHAnsi"/>
          <w:sz w:val="22"/>
          <w:szCs w:val="22"/>
        </w:rPr>
        <w:t xml:space="preserve"> proračunski korisnici Dječji vrtić Viškovo i JU Knjižnica i čitaonica Halubajska zora nemaju iskazan rezultat. </w:t>
      </w:r>
      <w:r w:rsidR="00CC5555" w:rsidRPr="00441B8C">
        <w:rPr>
          <w:rFonts w:asciiTheme="minorHAnsi" w:hAnsiTheme="minorHAnsi"/>
          <w:sz w:val="22"/>
          <w:szCs w:val="22"/>
        </w:rPr>
        <w:t>P</w:t>
      </w:r>
      <w:r w:rsidR="00FD25E2" w:rsidRPr="00441B8C">
        <w:rPr>
          <w:rFonts w:asciiTheme="minorHAnsi" w:hAnsiTheme="minorHAnsi"/>
          <w:sz w:val="22"/>
          <w:szCs w:val="22"/>
        </w:rPr>
        <w:t>ostupanje s utvrđenim rezultatom</w:t>
      </w:r>
      <w:r w:rsidR="00CC5555" w:rsidRPr="00441B8C">
        <w:rPr>
          <w:rFonts w:asciiTheme="minorHAnsi" w:hAnsiTheme="minorHAnsi"/>
          <w:sz w:val="22"/>
          <w:szCs w:val="22"/>
        </w:rPr>
        <w:t xml:space="preserve"> propisat</w:t>
      </w:r>
      <w:r w:rsidR="00FD25E2" w:rsidRPr="00441B8C">
        <w:rPr>
          <w:rFonts w:asciiTheme="minorHAnsi" w:hAnsiTheme="minorHAnsi"/>
          <w:sz w:val="22"/>
          <w:szCs w:val="22"/>
        </w:rPr>
        <w:t xml:space="preserve"> će se posebn</w:t>
      </w:r>
      <w:r w:rsidR="00CC5555" w:rsidRPr="00441B8C">
        <w:rPr>
          <w:rFonts w:asciiTheme="minorHAnsi" w:hAnsiTheme="minorHAnsi"/>
          <w:sz w:val="22"/>
          <w:szCs w:val="22"/>
        </w:rPr>
        <w:t>om</w:t>
      </w:r>
      <w:r w:rsidR="00FD25E2" w:rsidRPr="00441B8C">
        <w:rPr>
          <w:rFonts w:asciiTheme="minorHAnsi" w:hAnsiTheme="minorHAnsi"/>
          <w:sz w:val="22"/>
          <w:szCs w:val="22"/>
        </w:rPr>
        <w:t xml:space="preserve"> Odluk</w:t>
      </w:r>
      <w:r w:rsidR="00CC5555" w:rsidRPr="00441B8C">
        <w:rPr>
          <w:rFonts w:asciiTheme="minorHAnsi" w:hAnsiTheme="minorHAnsi"/>
          <w:sz w:val="22"/>
          <w:szCs w:val="22"/>
        </w:rPr>
        <w:t>om</w:t>
      </w:r>
      <w:r w:rsidR="00FD25E2" w:rsidRPr="00441B8C">
        <w:rPr>
          <w:rFonts w:asciiTheme="minorHAnsi" w:hAnsiTheme="minorHAnsi"/>
          <w:sz w:val="22"/>
          <w:szCs w:val="22"/>
        </w:rPr>
        <w:t>.</w:t>
      </w:r>
    </w:p>
    <w:p w14:paraId="155D84C4" w14:textId="62CEB6CC" w:rsidR="009F12D2" w:rsidRPr="00441B8C" w:rsidRDefault="009F12D2" w:rsidP="00EC7ED2">
      <w:pPr>
        <w:jc w:val="both"/>
        <w:rPr>
          <w:rFonts w:asciiTheme="minorHAnsi" w:hAnsiTheme="minorHAnsi"/>
          <w:sz w:val="22"/>
          <w:szCs w:val="22"/>
        </w:rPr>
      </w:pPr>
    </w:p>
    <w:p w14:paraId="068C1128" w14:textId="7528A61C" w:rsidR="007A519B" w:rsidRPr="00441B8C" w:rsidRDefault="007A519B" w:rsidP="007A519B">
      <w:pPr>
        <w:pStyle w:val="Tijeloteksta"/>
        <w:numPr>
          <w:ilvl w:val="0"/>
          <w:numId w:val="4"/>
        </w:numPr>
        <w:jc w:val="both"/>
        <w:rPr>
          <w:rFonts w:asciiTheme="minorHAnsi" w:hAnsiTheme="minorHAnsi"/>
          <w:b/>
          <w:bCs/>
          <w:i/>
          <w:sz w:val="22"/>
          <w:szCs w:val="22"/>
          <w:lang w:val="hr-HR" w:eastAsia="hr-HR"/>
        </w:rPr>
      </w:pPr>
      <w:r w:rsidRPr="00441B8C">
        <w:rPr>
          <w:rFonts w:asciiTheme="minorHAnsi" w:hAnsiTheme="minorHAnsi"/>
          <w:b/>
          <w:bCs/>
          <w:i/>
          <w:sz w:val="22"/>
          <w:szCs w:val="22"/>
          <w:lang w:val="hr-HR" w:eastAsia="hr-HR"/>
        </w:rPr>
        <w:t>OBRAZLOŽENJE RAČUNA PRIHODA I RASHODA</w:t>
      </w:r>
    </w:p>
    <w:p w14:paraId="4928D008" w14:textId="77777777" w:rsidR="007A519B" w:rsidRPr="00441B8C" w:rsidRDefault="007A519B" w:rsidP="00EC7ED2">
      <w:pPr>
        <w:jc w:val="both"/>
        <w:rPr>
          <w:rFonts w:asciiTheme="minorHAnsi" w:hAnsiTheme="minorHAnsi"/>
          <w:b/>
          <w:bCs/>
          <w:i/>
          <w:sz w:val="22"/>
          <w:szCs w:val="22"/>
        </w:rPr>
      </w:pPr>
    </w:p>
    <w:p w14:paraId="13F35CE0" w14:textId="77777777" w:rsidR="00EC7ED2" w:rsidRPr="00441B8C" w:rsidRDefault="00EC7ED2" w:rsidP="00EC7ED2">
      <w:pPr>
        <w:jc w:val="both"/>
        <w:rPr>
          <w:rFonts w:asciiTheme="minorHAnsi" w:hAnsiTheme="minorHAnsi"/>
          <w:b/>
          <w:bCs/>
          <w:i/>
          <w:sz w:val="22"/>
          <w:szCs w:val="22"/>
        </w:rPr>
      </w:pPr>
      <w:r w:rsidRPr="00441B8C">
        <w:rPr>
          <w:rFonts w:asciiTheme="minorHAnsi" w:hAnsiTheme="minorHAnsi"/>
          <w:b/>
          <w:bCs/>
          <w:i/>
          <w:sz w:val="22"/>
          <w:szCs w:val="22"/>
        </w:rPr>
        <w:t>PRIHODI POSLOVANJA</w:t>
      </w:r>
    </w:p>
    <w:p w14:paraId="7A3EB7BE" w14:textId="77777777" w:rsidR="00EC7ED2" w:rsidRPr="00441B8C" w:rsidRDefault="00EC7ED2" w:rsidP="00EC7ED2">
      <w:pPr>
        <w:jc w:val="both"/>
        <w:rPr>
          <w:rFonts w:asciiTheme="minorHAnsi" w:hAnsiTheme="minorHAnsi"/>
          <w:iCs/>
          <w:sz w:val="16"/>
          <w:szCs w:val="16"/>
          <w:lang w:eastAsia="en-US"/>
        </w:rPr>
      </w:pPr>
    </w:p>
    <w:p w14:paraId="06915DFC" w14:textId="77777777" w:rsidR="00544CC3" w:rsidRPr="00441B8C" w:rsidRDefault="00EC7ED2" w:rsidP="00EC7ED2">
      <w:pPr>
        <w:jc w:val="both"/>
        <w:rPr>
          <w:rFonts w:asciiTheme="minorHAnsi" w:hAnsiTheme="minorHAnsi"/>
          <w:sz w:val="22"/>
          <w:szCs w:val="22"/>
        </w:rPr>
      </w:pPr>
      <w:r w:rsidRPr="00441B8C">
        <w:rPr>
          <w:rFonts w:asciiTheme="minorHAnsi" w:hAnsiTheme="minorHAnsi"/>
          <w:sz w:val="22"/>
          <w:szCs w:val="22"/>
        </w:rPr>
        <w:t xml:space="preserve">Prihodi poslovanja </w:t>
      </w:r>
      <w:r w:rsidR="00ED5DF5" w:rsidRPr="00441B8C">
        <w:rPr>
          <w:rFonts w:asciiTheme="minorHAnsi" w:hAnsiTheme="minorHAnsi"/>
          <w:sz w:val="22"/>
          <w:szCs w:val="22"/>
        </w:rPr>
        <w:t xml:space="preserve">konsolidiranog proračuna </w:t>
      </w:r>
      <w:r w:rsidRPr="00441B8C">
        <w:rPr>
          <w:rFonts w:asciiTheme="minorHAnsi" w:hAnsiTheme="minorHAnsi"/>
          <w:sz w:val="22"/>
          <w:szCs w:val="22"/>
        </w:rPr>
        <w:t xml:space="preserve">planirani su u iznosu od </w:t>
      </w:r>
      <w:r w:rsidR="00FA3154" w:rsidRPr="00441B8C">
        <w:rPr>
          <w:rFonts w:asciiTheme="minorHAnsi" w:hAnsiTheme="minorHAnsi"/>
          <w:sz w:val="22"/>
          <w:szCs w:val="22"/>
        </w:rPr>
        <w:t>91.190</w:t>
      </w:r>
      <w:r w:rsidRPr="00441B8C">
        <w:rPr>
          <w:rFonts w:asciiTheme="minorHAnsi" w:hAnsiTheme="minorHAnsi"/>
          <w:sz w:val="22"/>
          <w:szCs w:val="22"/>
        </w:rPr>
        <w:t xml:space="preserve">.000 kn, a ostvareni u iznosu od </w:t>
      </w:r>
      <w:r w:rsidR="0032392C" w:rsidRPr="00441B8C">
        <w:rPr>
          <w:rFonts w:asciiTheme="minorHAnsi" w:hAnsiTheme="minorHAnsi"/>
          <w:sz w:val="22"/>
          <w:szCs w:val="22"/>
        </w:rPr>
        <w:t>67.056.899,82</w:t>
      </w:r>
      <w:r w:rsidRPr="00441B8C">
        <w:rPr>
          <w:rFonts w:asciiTheme="minorHAnsi" w:hAnsiTheme="minorHAnsi"/>
          <w:sz w:val="22"/>
          <w:szCs w:val="22"/>
        </w:rPr>
        <w:t xml:space="preserve"> kn, što je </w:t>
      </w:r>
      <w:r w:rsidR="0032392C" w:rsidRPr="00441B8C">
        <w:rPr>
          <w:rFonts w:asciiTheme="minorHAnsi" w:hAnsiTheme="minorHAnsi"/>
          <w:sz w:val="22"/>
          <w:szCs w:val="22"/>
        </w:rPr>
        <w:t>79</w:t>
      </w:r>
      <w:r w:rsidRPr="00441B8C">
        <w:rPr>
          <w:rFonts w:asciiTheme="minorHAnsi" w:hAnsiTheme="minorHAnsi"/>
          <w:sz w:val="22"/>
          <w:szCs w:val="22"/>
        </w:rPr>
        <w:t xml:space="preserve">% planiranog iznosa i </w:t>
      </w:r>
      <w:r w:rsidR="0032392C" w:rsidRPr="00441B8C">
        <w:rPr>
          <w:rFonts w:asciiTheme="minorHAnsi" w:hAnsiTheme="minorHAnsi"/>
          <w:sz w:val="22"/>
          <w:szCs w:val="22"/>
        </w:rPr>
        <w:t>17</w:t>
      </w:r>
      <w:r w:rsidRPr="00441B8C">
        <w:rPr>
          <w:rFonts w:asciiTheme="minorHAnsi" w:hAnsiTheme="minorHAnsi"/>
          <w:sz w:val="22"/>
          <w:szCs w:val="22"/>
        </w:rPr>
        <w:t xml:space="preserve">% </w:t>
      </w:r>
      <w:r w:rsidR="00CD0C50" w:rsidRPr="00441B8C">
        <w:rPr>
          <w:rFonts w:asciiTheme="minorHAnsi" w:hAnsiTheme="minorHAnsi"/>
          <w:sz w:val="22"/>
          <w:szCs w:val="22"/>
        </w:rPr>
        <w:t>više</w:t>
      </w:r>
      <w:r w:rsidRPr="00441B8C">
        <w:rPr>
          <w:rFonts w:asciiTheme="minorHAnsi" w:hAnsiTheme="minorHAnsi"/>
          <w:sz w:val="22"/>
          <w:szCs w:val="22"/>
        </w:rPr>
        <w:t xml:space="preserve"> u odnosu na isto razdoblje prethodne godine. </w:t>
      </w:r>
    </w:p>
    <w:p w14:paraId="531BE0F8" w14:textId="38715DDD" w:rsidR="00EC7ED2" w:rsidRPr="00441B8C" w:rsidRDefault="00EC7ED2" w:rsidP="00EC7ED2">
      <w:pPr>
        <w:jc w:val="both"/>
        <w:rPr>
          <w:rFonts w:asciiTheme="minorHAnsi" w:hAnsiTheme="minorHAnsi"/>
          <w:sz w:val="22"/>
          <w:szCs w:val="22"/>
        </w:rPr>
      </w:pPr>
      <w:r w:rsidRPr="00441B8C">
        <w:rPr>
          <w:rFonts w:asciiTheme="minorHAnsi" w:hAnsiTheme="minorHAnsi"/>
          <w:sz w:val="22"/>
          <w:szCs w:val="22"/>
        </w:rPr>
        <w:t xml:space="preserve">Najveće odstupanje u odnosu na plan </w:t>
      </w:r>
      <w:r w:rsidR="00544CC3" w:rsidRPr="00441B8C">
        <w:rPr>
          <w:rFonts w:asciiTheme="minorHAnsi" w:hAnsiTheme="minorHAnsi"/>
          <w:sz w:val="22"/>
          <w:szCs w:val="22"/>
        </w:rPr>
        <w:t>zabilježeno</w:t>
      </w:r>
      <w:r w:rsidRPr="00441B8C">
        <w:rPr>
          <w:rFonts w:asciiTheme="minorHAnsi" w:hAnsiTheme="minorHAnsi"/>
          <w:sz w:val="22"/>
          <w:szCs w:val="22"/>
        </w:rPr>
        <w:t xml:space="preserve"> je na prihodima </w:t>
      </w:r>
      <w:r w:rsidR="00FA3154" w:rsidRPr="00441B8C">
        <w:rPr>
          <w:rFonts w:asciiTheme="minorHAnsi" w:hAnsiTheme="minorHAnsi"/>
          <w:sz w:val="22"/>
          <w:szCs w:val="22"/>
        </w:rPr>
        <w:t xml:space="preserve">od pomoći, prihodima </w:t>
      </w:r>
      <w:r w:rsidRPr="00441B8C">
        <w:rPr>
          <w:rFonts w:asciiTheme="minorHAnsi" w:hAnsiTheme="minorHAnsi"/>
          <w:sz w:val="22"/>
          <w:szCs w:val="22"/>
        </w:rPr>
        <w:t xml:space="preserve">po posebnim propisima </w:t>
      </w:r>
      <w:r w:rsidR="00FA3154" w:rsidRPr="00441B8C">
        <w:rPr>
          <w:rFonts w:asciiTheme="minorHAnsi" w:hAnsiTheme="minorHAnsi"/>
          <w:sz w:val="22"/>
          <w:szCs w:val="22"/>
        </w:rPr>
        <w:t xml:space="preserve">i naknadama </w:t>
      </w:r>
      <w:r w:rsidRPr="00441B8C">
        <w:rPr>
          <w:rFonts w:asciiTheme="minorHAnsi" w:hAnsiTheme="minorHAnsi"/>
          <w:sz w:val="22"/>
          <w:szCs w:val="22"/>
        </w:rPr>
        <w:t xml:space="preserve">te prihodima od </w:t>
      </w:r>
      <w:r w:rsidR="00FA3154" w:rsidRPr="00441B8C">
        <w:rPr>
          <w:rFonts w:asciiTheme="minorHAnsi" w:hAnsiTheme="minorHAnsi"/>
          <w:sz w:val="22"/>
          <w:szCs w:val="22"/>
        </w:rPr>
        <w:t xml:space="preserve">prodaje </w:t>
      </w:r>
      <w:r w:rsidR="0032392C" w:rsidRPr="00441B8C">
        <w:rPr>
          <w:rFonts w:asciiTheme="minorHAnsi" w:hAnsiTheme="minorHAnsi"/>
          <w:sz w:val="22"/>
          <w:szCs w:val="22"/>
        </w:rPr>
        <w:t>nefinancijske</w:t>
      </w:r>
      <w:r w:rsidR="00FA3154" w:rsidRPr="00441B8C">
        <w:rPr>
          <w:rFonts w:asciiTheme="minorHAnsi" w:hAnsiTheme="minorHAnsi"/>
          <w:sz w:val="22"/>
          <w:szCs w:val="22"/>
        </w:rPr>
        <w:t xml:space="preserve"> imovine</w:t>
      </w:r>
      <w:r w:rsidRPr="00441B8C">
        <w:rPr>
          <w:rFonts w:asciiTheme="minorHAnsi" w:hAnsiTheme="minorHAnsi"/>
          <w:sz w:val="22"/>
          <w:szCs w:val="22"/>
        </w:rPr>
        <w:t xml:space="preserve">. </w:t>
      </w:r>
    </w:p>
    <w:p w14:paraId="6F926820" w14:textId="50E89633" w:rsidR="00EC7ED2" w:rsidRPr="00441B8C" w:rsidRDefault="00EC7ED2" w:rsidP="00FA3154">
      <w:pPr>
        <w:pStyle w:val="Tijeloteksta"/>
        <w:jc w:val="both"/>
        <w:rPr>
          <w:rFonts w:asciiTheme="minorHAnsi" w:hAnsiTheme="minorHAnsi"/>
          <w:sz w:val="22"/>
          <w:szCs w:val="22"/>
          <w:lang w:val="hr-HR" w:eastAsia="hr-HR"/>
        </w:rPr>
      </w:pPr>
      <w:r w:rsidRPr="00441B8C">
        <w:rPr>
          <w:rFonts w:asciiTheme="minorHAnsi" w:hAnsiTheme="minorHAnsi"/>
          <w:sz w:val="22"/>
          <w:szCs w:val="22"/>
          <w:lang w:val="hr-HR" w:eastAsia="hr-HR"/>
        </w:rPr>
        <w:t>U okviru ove stavke prihodi proračuna iznose</w:t>
      </w:r>
      <w:r w:rsidR="00FA3154" w:rsidRPr="00441B8C">
        <w:rPr>
          <w:rFonts w:asciiTheme="minorHAnsi" w:hAnsiTheme="minorHAnsi"/>
          <w:sz w:val="22"/>
          <w:szCs w:val="22"/>
          <w:lang w:val="hr-HR" w:eastAsia="hr-HR"/>
        </w:rPr>
        <w:t xml:space="preserve"> </w:t>
      </w:r>
      <w:r w:rsidR="0032392C" w:rsidRPr="00441B8C">
        <w:rPr>
          <w:rFonts w:asciiTheme="minorHAnsi" w:hAnsiTheme="minorHAnsi"/>
          <w:sz w:val="22"/>
          <w:szCs w:val="22"/>
          <w:lang w:val="hr-HR" w:eastAsia="hr-HR"/>
        </w:rPr>
        <w:t>64.798.223,21</w:t>
      </w:r>
      <w:r w:rsidR="00FA3154" w:rsidRPr="00441B8C">
        <w:rPr>
          <w:rFonts w:asciiTheme="minorHAnsi" w:hAnsiTheme="minorHAnsi"/>
          <w:sz w:val="22"/>
          <w:szCs w:val="22"/>
          <w:lang w:val="hr-HR" w:eastAsia="hr-HR"/>
        </w:rPr>
        <w:t xml:space="preserve"> kn ili 96,</w:t>
      </w:r>
      <w:r w:rsidR="0032392C" w:rsidRPr="00441B8C">
        <w:rPr>
          <w:rFonts w:asciiTheme="minorHAnsi" w:hAnsiTheme="minorHAnsi"/>
          <w:sz w:val="22"/>
          <w:szCs w:val="22"/>
          <w:lang w:val="hr-HR" w:eastAsia="hr-HR"/>
        </w:rPr>
        <w:t>6</w:t>
      </w:r>
      <w:r w:rsidR="00FA3154" w:rsidRPr="00441B8C">
        <w:rPr>
          <w:rFonts w:asciiTheme="minorHAnsi" w:hAnsiTheme="minorHAnsi"/>
          <w:sz w:val="22"/>
          <w:szCs w:val="22"/>
          <w:lang w:val="hr-HR" w:eastAsia="hr-HR"/>
        </w:rPr>
        <w:t xml:space="preserve">% ukupnih </w:t>
      </w:r>
      <w:r w:rsidR="00ED5DF5" w:rsidRPr="00441B8C">
        <w:rPr>
          <w:rFonts w:asciiTheme="minorHAnsi" w:hAnsiTheme="minorHAnsi"/>
          <w:sz w:val="22"/>
          <w:szCs w:val="22"/>
          <w:lang w:val="hr-HR" w:eastAsia="hr-HR"/>
        </w:rPr>
        <w:t xml:space="preserve">konsolidiranih </w:t>
      </w:r>
      <w:r w:rsidR="00FA3154" w:rsidRPr="00441B8C">
        <w:rPr>
          <w:rFonts w:asciiTheme="minorHAnsi" w:hAnsiTheme="minorHAnsi"/>
          <w:sz w:val="22"/>
          <w:szCs w:val="22"/>
          <w:lang w:val="hr-HR" w:eastAsia="hr-HR"/>
        </w:rPr>
        <w:t xml:space="preserve">prihoda, a na konsolidirane prihode proračunskih korisnika odnosi se </w:t>
      </w:r>
      <w:r w:rsidR="0032392C" w:rsidRPr="00441B8C">
        <w:rPr>
          <w:rFonts w:asciiTheme="minorHAnsi" w:hAnsiTheme="minorHAnsi"/>
          <w:sz w:val="22"/>
          <w:szCs w:val="22"/>
          <w:lang w:val="hr-HR" w:eastAsia="hr-HR"/>
        </w:rPr>
        <w:t>2.258.676,61</w:t>
      </w:r>
      <w:r w:rsidR="00FA3154" w:rsidRPr="00441B8C">
        <w:rPr>
          <w:rFonts w:asciiTheme="minorHAnsi" w:hAnsiTheme="minorHAnsi"/>
          <w:sz w:val="22"/>
          <w:szCs w:val="22"/>
          <w:lang w:val="hr-HR" w:eastAsia="hr-HR"/>
        </w:rPr>
        <w:t xml:space="preserve"> kn ili 3,</w:t>
      </w:r>
      <w:r w:rsidR="004070FC" w:rsidRPr="00441B8C">
        <w:rPr>
          <w:rFonts w:asciiTheme="minorHAnsi" w:hAnsiTheme="minorHAnsi"/>
          <w:sz w:val="22"/>
          <w:szCs w:val="22"/>
          <w:lang w:val="hr-HR" w:eastAsia="hr-HR"/>
        </w:rPr>
        <w:t>4</w:t>
      </w:r>
      <w:r w:rsidR="00FA3154" w:rsidRPr="00441B8C">
        <w:rPr>
          <w:rFonts w:asciiTheme="minorHAnsi" w:hAnsiTheme="minorHAnsi"/>
          <w:sz w:val="22"/>
          <w:szCs w:val="22"/>
          <w:lang w:val="hr-HR" w:eastAsia="hr-HR"/>
        </w:rPr>
        <w:t xml:space="preserve">%, od kojih prihodi Dječjeg vrtića Viškovo iznose </w:t>
      </w:r>
      <w:r w:rsidR="0032392C" w:rsidRPr="00441B8C">
        <w:rPr>
          <w:rFonts w:asciiTheme="minorHAnsi" w:hAnsiTheme="minorHAnsi"/>
          <w:sz w:val="22"/>
          <w:szCs w:val="22"/>
          <w:lang w:val="hr-HR" w:eastAsia="hr-HR"/>
        </w:rPr>
        <w:t>2.123.62</w:t>
      </w:r>
      <w:r w:rsidR="007C0022" w:rsidRPr="00441B8C">
        <w:rPr>
          <w:rFonts w:asciiTheme="minorHAnsi" w:hAnsiTheme="minorHAnsi"/>
          <w:sz w:val="22"/>
          <w:szCs w:val="22"/>
          <w:lang w:val="hr-HR" w:eastAsia="hr-HR"/>
        </w:rPr>
        <w:t>7</w:t>
      </w:r>
      <w:r w:rsidR="0032392C" w:rsidRPr="00441B8C">
        <w:rPr>
          <w:rFonts w:asciiTheme="minorHAnsi" w:hAnsiTheme="minorHAnsi"/>
          <w:sz w:val="22"/>
          <w:szCs w:val="22"/>
          <w:lang w:val="hr-HR" w:eastAsia="hr-HR"/>
        </w:rPr>
        <w:t>,81</w:t>
      </w:r>
      <w:r w:rsidR="00FA3154" w:rsidRPr="00441B8C">
        <w:rPr>
          <w:rFonts w:asciiTheme="minorHAnsi" w:hAnsiTheme="minorHAnsi"/>
          <w:sz w:val="22"/>
          <w:szCs w:val="22"/>
          <w:lang w:val="hr-HR" w:eastAsia="hr-HR"/>
        </w:rPr>
        <w:t xml:space="preserve"> kn te prihodi JU knjižnice i čitaonice Halubajska zora iznose </w:t>
      </w:r>
      <w:r w:rsidR="0032392C" w:rsidRPr="00441B8C">
        <w:rPr>
          <w:rFonts w:asciiTheme="minorHAnsi" w:hAnsiTheme="minorHAnsi"/>
          <w:sz w:val="22"/>
          <w:szCs w:val="22"/>
          <w:lang w:val="hr-HR" w:eastAsia="hr-HR"/>
        </w:rPr>
        <w:t>135.048,80</w:t>
      </w:r>
      <w:r w:rsidR="00FA3154" w:rsidRPr="00441B8C">
        <w:rPr>
          <w:rFonts w:asciiTheme="minorHAnsi" w:hAnsiTheme="minorHAnsi"/>
          <w:sz w:val="22"/>
          <w:szCs w:val="22"/>
          <w:lang w:val="hr-HR" w:eastAsia="hr-HR"/>
        </w:rPr>
        <w:t xml:space="preserve"> kn. </w:t>
      </w:r>
      <w:r w:rsidRPr="00441B8C">
        <w:rPr>
          <w:rFonts w:asciiTheme="minorHAnsi" w:hAnsiTheme="minorHAnsi"/>
          <w:sz w:val="22"/>
          <w:szCs w:val="22"/>
          <w:lang w:val="hr-HR"/>
        </w:rPr>
        <w:t>Ostali proračunski korisnici koji se neposredno financiraju iz proračuna, i to</w:t>
      </w:r>
      <w:r w:rsidRPr="00441B8C">
        <w:rPr>
          <w:rFonts w:ascii="Calibri" w:hAnsi="Calibri"/>
          <w:bCs/>
          <w:szCs w:val="24"/>
          <w:lang w:val="hr-HR"/>
        </w:rPr>
        <w:t xml:space="preserve"> </w:t>
      </w:r>
      <w:r w:rsidRPr="00441B8C">
        <w:rPr>
          <w:rFonts w:asciiTheme="minorHAnsi" w:hAnsiTheme="minorHAnsi"/>
          <w:sz w:val="22"/>
          <w:szCs w:val="22"/>
          <w:lang w:val="hr-HR"/>
        </w:rPr>
        <w:t>Mjesni odbor Marčelji</w:t>
      </w:r>
      <w:r w:rsidR="00FA3154" w:rsidRPr="00441B8C">
        <w:rPr>
          <w:rFonts w:asciiTheme="minorHAnsi" w:hAnsiTheme="minorHAnsi"/>
          <w:sz w:val="22"/>
          <w:szCs w:val="22"/>
          <w:lang w:val="hr-HR"/>
        </w:rPr>
        <w:t>,</w:t>
      </w:r>
      <w:r w:rsidRPr="00441B8C">
        <w:rPr>
          <w:rFonts w:asciiTheme="minorHAnsi" w:hAnsiTheme="minorHAnsi"/>
          <w:sz w:val="22"/>
          <w:szCs w:val="22"/>
          <w:lang w:val="hr-HR"/>
        </w:rPr>
        <w:t xml:space="preserve"> Vijeće </w:t>
      </w:r>
      <w:r w:rsidR="00FA3154" w:rsidRPr="00441B8C">
        <w:rPr>
          <w:rFonts w:asciiTheme="minorHAnsi" w:hAnsiTheme="minorHAnsi"/>
          <w:sz w:val="22"/>
          <w:szCs w:val="22"/>
          <w:lang w:val="hr-HR"/>
        </w:rPr>
        <w:t xml:space="preserve">srpske nacionalne manjine i Vijeće </w:t>
      </w:r>
      <w:r w:rsidRPr="00441B8C">
        <w:rPr>
          <w:rFonts w:asciiTheme="minorHAnsi" w:hAnsiTheme="minorHAnsi"/>
          <w:sz w:val="22"/>
          <w:szCs w:val="22"/>
          <w:lang w:val="hr-HR"/>
        </w:rPr>
        <w:t>bošnjačke nacionalne</w:t>
      </w:r>
      <w:r w:rsidR="00FA3154" w:rsidRPr="00441B8C">
        <w:rPr>
          <w:rFonts w:asciiTheme="minorHAnsi" w:hAnsiTheme="minorHAnsi"/>
          <w:sz w:val="22"/>
          <w:szCs w:val="22"/>
          <w:lang w:val="hr-HR"/>
        </w:rPr>
        <w:t xml:space="preserve"> manjine nisu ostvarili prihode.</w:t>
      </w:r>
      <w:r w:rsidRPr="00441B8C">
        <w:rPr>
          <w:rFonts w:asciiTheme="minorHAnsi" w:hAnsiTheme="minorHAnsi"/>
          <w:sz w:val="22"/>
          <w:szCs w:val="22"/>
          <w:lang w:val="hr-HR"/>
        </w:rPr>
        <w:t xml:space="preserve"> </w:t>
      </w:r>
      <w:r w:rsidRPr="00441B8C">
        <w:rPr>
          <w:rFonts w:asciiTheme="minorHAnsi" w:hAnsiTheme="minorHAnsi"/>
          <w:iCs/>
          <w:sz w:val="22"/>
          <w:szCs w:val="22"/>
          <w:lang w:val="hr-HR"/>
        </w:rPr>
        <w:t>U tablici u nastavku prikazan je usporedni pregled konsolidiranih prihoda poslovanja proračunskih korisnika koji posluju u sustavu proračunske riznice za isto izvještajno razdoblje u 20</w:t>
      </w:r>
      <w:r w:rsidR="00FA3154" w:rsidRPr="00441B8C">
        <w:rPr>
          <w:rFonts w:asciiTheme="minorHAnsi" w:hAnsiTheme="minorHAnsi"/>
          <w:iCs/>
          <w:sz w:val="22"/>
          <w:szCs w:val="22"/>
          <w:lang w:val="hr-HR"/>
        </w:rPr>
        <w:t>20</w:t>
      </w:r>
      <w:r w:rsidRPr="00441B8C">
        <w:rPr>
          <w:rFonts w:asciiTheme="minorHAnsi" w:hAnsiTheme="minorHAnsi"/>
          <w:iCs/>
          <w:sz w:val="22"/>
          <w:szCs w:val="22"/>
          <w:lang w:val="hr-HR"/>
        </w:rPr>
        <w:t>. i 202</w:t>
      </w:r>
      <w:r w:rsidR="00FA3154" w:rsidRPr="00441B8C">
        <w:rPr>
          <w:rFonts w:asciiTheme="minorHAnsi" w:hAnsiTheme="minorHAnsi"/>
          <w:iCs/>
          <w:sz w:val="22"/>
          <w:szCs w:val="22"/>
          <w:lang w:val="hr-HR"/>
        </w:rPr>
        <w:t>1</w:t>
      </w:r>
      <w:r w:rsidRPr="00441B8C">
        <w:rPr>
          <w:rFonts w:asciiTheme="minorHAnsi" w:hAnsiTheme="minorHAnsi"/>
          <w:iCs/>
          <w:sz w:val="22"/>
          <w:szCs w:val="22"/>
          <w:lang w:val="hr-HR"/>
        </w:rPr>
        <w:t>. godini.</w:t>
      </w:r>
    </w:p>
    <w:p w14:paraId="5EB19241" w14:textId="77777777" w:rsidR="00EC7ED2" w:rsidRPr="00441B8C" w:rsidRDefault="00EC7ED2" w:rsidP="00EC7ED2">
      <w:pPr>
        <w:jc w:val="both"/>
        <w:rPr>
          <w:rFonts w:asciiTheme="minorHAnsi" w:hAnsiTheme="minorHAnsi"/>
          <w:sz w:val="22"/>
          <w:szCs w:val="22"/>
        </w:rPr>
      </w:pPr>
    </w:p>
    <w:tbl>
      <w:tblPr>
        <w:tblW w:w="10348" w:type="dxa"/>
        <w:tblInd w:w="-572" w:type="dxa"/>
        <w:tblLayout w:type="fixed"/>
        <w:tblLook w:val="04A0" w:firstRow="1" w:lastRow="0" w:firstColumn="1" w:lastColumn="0" w:noHBand="0" w:noVBand="1"/>
      </w:tblPr>
      <w:tblGrid>
        <w:gridCol w:w="916"/>
        <w:gridCol w:w="927"/>
        <w:gridCol w:w="975"/>
        <w:gridCol w:w="640"/>
        <w:gridCol w:w="795"/>
        <w:gridCol w:w="850"/>
        <w:gridCol w:w="709"/>
        <w:gridCol w:w="709"/>
        <w:gridCol w:w="709"/>
        <w:gridCol w:w="708"/>
        <w:gridCol w:w="851"/>
        <w:gridCol w:w="992"/>
        <w:gridCol w:w="567"/>
      </w:tblGrid>
      <w:tr w:rsidR="006E240C" w:rsidRPr="00441B8C" w14:paraId="68837A84" w14:textId="77777777" w:rsidTr="001F5C73">
        <w:trPr>
          <w:trHeight w:val="368"/>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08D"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2CD0325E"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Općina Viškovo</w:t>
            </w:r>
          </w:p>
        </w:tc>
        <w:tc>
          <w:tcPr>
            <w:tcW w:w="2354" w:type="dxa"/>
            <w:gridSpan w:val="3"/>
            <w:tcBorders>
              <w:top w:val="single" w:sz="4" w:space="0" w:color="auto"/>
              <w:left w:val="nil"/>
              <w:bottom w:val="single" w:sz="4" w:space="0" w:color="auto"/>
              <w:right w:val="single" w:sz="4" w:space="0" w:color="auto"/>
            </w:tcBorders>
            <w:shd w:val="clear" w:color="auto" w:fill="auto"/>
            <w:vAlign w:val="center"/>
            <w:hideMark/>
          </w:tcPr>
          <w:p w14:paraId="4A28FE44"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Dječji vrtić Viškovo</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21AF406F"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Knjižnica Halubajska zora</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5B47B1F9"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UKUPNO</w:t>
            </w:r>
          </w:p>
        </w:tc>
      </w:tr>
      <w:tr w:rsidR="006E240C" w:rsidRPr="00441B8C" w14:paraId="340EEAB8" w14:textId="77777777" w:rsidTr="001F5C73">
        <w:trPr>
          <w:trHeight w:val="332"/>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7000AB9" w14:textId="77777777" w:rsidR="00EC7ED2" w:rsidRPr="00441B8C" w:rsidRDefault="00EC7ED2" w:rsidP="00EC7ED2">
            <w:pPr>
              <w:rPr>
                <w:rFonts w:ascii="Calibri" w:hAnsi="Calibri"/>
                <w:b/>
                <w:bCs/>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77A81CD7" w14:textId="6C5BF36A" w:rsidR="00EC7ED2" w:rsidRPr="00441B8C" w:rsidRDefault="00FA3154" w:rsidP="0032392C">
            <w:pPr>
              <w:rPr>
                <w:rFonts w:ascii="Calibri" w:hAnsi="Calibri"/>
                <w:sz w:val="16"/>
                <w:szCs w:val="16"/>
              </w:rPr>
            </w:pPr>
            <w:r w:rsidRPr="00441B8C">
              <w:rPr>
                <w:rFonts w:ascii="Calibri" w:hAnsi="Calibri"/>
                <w:sz w:val="16"/>
                <w:szCs w:val="16"/>
              </w:rPr>
              <w:t xml:space="preserve">   2020</w:t>
            </w:r>
            <w:r w:rsidR="00EC7ED2" w:rsidRPr="00441B8C">
              <w:rPr>
                <w:rFonts w:ascii="Calibri" w:hAnsi="Calibri"/>
                <w:sz w:val="16"/>
                <w:szCs w:val="16"/>
              </w:rPr>
              <w:t>.</w:t>
            </w:r>
          </w:p>
        </w:tc>
        <w:tc>
          <w:tcPr>
            <w:tcW w:w="975" w:type="dxa"/>
            <w:tcBorders>
              <w:top w:val="nil"/>
              <w:left w:val="nil"/>
              <w:bottom w:val="single" w:sz="4" w:space="0" w:color="auto"/>
              <w:right w:val="single" w:sz="4" w:space="0" w:color="auto"/>
            </w:tcBorders>
            <w:shd w:val="clear" w:color="auto" w:fill="auto"/>
            <w:vAlign w:val="center"/>
            <w:hideMark/>
          </w:tcPr>
          <w:p w14:paraId="076768CF" w14:textId="1E961BE3"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252C74B0" w14:textId="77777777" w:rsidR="00EC7ED2" w:rsidRPr="00441B8C" w:rsidRDefault="00EC7ED2" w:rsidP="00EC7ED2">
            <w:pPr>
              <w:jc w:val="center"/>
              <w:rPr>
                <w:rFonts w:ascii="Calibri" w:hAnsi="Calibri"/>
                <w:sz w:val="16"/>
                <w:szCs w:val="16"/>
              </w:rPr>
            </w:pPr>
            <w:r w:rsidRPr="00441B8C">
              <w:rPr>
                <w:rFonts w:ascii="Calibri" w:hAnsi="Calibri"/>
                <w:sz w:val="16"/>
                <w:szCs w:val="16"/>
              </w:rPr>
              <w:t>Indeks</w:t>
            </w:r>
          </w:p>
        </w:tc>
        <w:tc>
          <w:tcPr>
            <w:tcW w:w="795" w:type="dxa"/>
            <w:tcBorders>
              <w:top w:val="nil"/>
              <w:left w:val="nil"/>
              <w:bottom w:val="single" w:sz="4" w:space="0" w:color="auto"/>
              <w:right w:val="single" w:sz="4" w:space="0" w:color="auto"/>
            </w:tcBorders>
            <w:shd w:val="clear" w:color="auto" w:fill="auto"/>
            <w:vAlign w:val="center"/>
            <w:hideMark/>
          </w:tcPr>
          <w:p w14:paraId="35855336" w14:textId="5C3A1C1D" w:rsidR="00EC7ED2" w:rsidRPr="00441B8C" w:rsidRDefault="00EC7ED2" w:rsidP="00FA3154">
            <w:pPr>
              <w:jc w:val="center"/>
              <w:rPr>
                <w:rFonts w:ascii="Calibri" w:hAnsi="Calibri"/>
                <w:sz w:val="16"/>
                <w:szCs w:val="16"/>
              </w:rPr>
            </w:pPr>
            <w:r w:rsidRPr="00441B8C">
              <w:rPr>
                <w:rFonts w:ascii="Calibri" w:hAnsi="Calibri"/>
                <w:sz w:val="16"/>
                <w:szCs w:val="16"/>
              </w:rPr>
              <w:t>20</w:t>
            </w:r>
            <w:r w:rsidR="00FA3154" w:rsidRPr="00441B8C">
              <w:rPr>
                <w:rFonts w:ascii="Calibri" w:hAnsi="Calibri"/>
                <w:sz w:val="16"/>
                <w:szCs w:val="16"/>
              </w:rPr>
              <w:t>20</w:t>
            </w:r>
            <w:r w:rsidRPr="00441B8C">
              <w:rPr>
                <w:rFonts w:ascii="Calibri" w:hAnsi="Calibri"/>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6D61F33" w14:textId="3C555AC7"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6F77C689" w14:textId="77777777" w:rsidR="00EC7ED2" w:rsidRPr="00441B8C" w:rsidRDefault="00EC7ED2" w:rsidP="00EC7ED2">
            <w:pPr>
              <w:jc w:val="center"/>
              <w:rPr>
                <w:rFonts w:ascii="Calibri" w:hAnsi="Calibri"/>
                <w:sz w:val="16"/>
                <w:szCs w:val="16"/>
              </w:rPr>
            </w:pPr>
            <w:r w:rsidRPr="00441B8C">
              <w:rPr>
                <w:rFonts w:ascii="Calibri" w:hAnsi="Calibri"/>
                <w:sz w:val="16"/>
                <w:szCs w:val="16"/>
              </w:rPr>
              <w:t>Indeks</w:t>
            </w:r>
          </w:p>
        </w:tc>
        <w:tc>
          <w:tcPr>
            <w:tcW w:w="709" w:type="dxa"/>
            <w:tcBorders>
              <w:top w:val="nil"/>
              <w:left w:val="nil"/>
              <w:bottom w:val="single" w:sz="4" w:space="0" w:color="auto"/>
              <w:right w:val="single" w:sz="4" w:space="0" w:color="auto"/>
            </w:tcBorders>
            <w:shd w:val="clear" w:color="auto" w:fill="auto"/>
            <w:vAlign w:val="center"/>
            <w:hideMark/>
          </w:tcPr>
          <w:p w14:paraId="61085BE5" w14:textId="318860C1" w:rsidR="00EC7ED2" w:rsidRPr="00441B8C" w:rsidRDefault="00FA3154" w:rsidP="00EC7ED2">
            <w:pPr>
              <w:jc w:val="center"/>
              <w:rPr>
                <w:rFonts w:ascii="Calibri" w:hAnsi="Calibri"/>
                <w:sz w:val="16"/>
                <w:szCs w:val="16"/>
              </w:rPr>
            </w:pPr>
            <w:r w:rsidRPr="00441B8C">
              <w:rPr>
                <w:rFonts w:ascii="Calibri" w:hAnsi="Calibri"/>
                <w:sz w:val="16"/>
                <w:szCs w:val="16"/>
              </w:rPr>
              <w:t>2020</w:t>
            </w:r>
            <w:r w:rsidR="00EC7ED2" w:rsidRPr="00441B8C">
              <w:rPr>
                <w:rFonts w:ascii="Calibri" w:hAnsi="Calibri"/>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8BA5036" w14:textId="57F4AB7F"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14:paraId="3EA3F04C" w14:textId="77777777" w:rsidR="00EC7ED2" w:rsidRPr="00441B8C" w:rsidRDefault="00EC7ED2" w:rsidP="00EC7ED2">
            <w:pPr>
              <w:jc w:val="center"/>
              <w:rPr>
                <w:rFonts w:ascii="Calibri" w:hAnsi="Calibri"/>
                <w:sz w:val="16"/>
                <w:szCs w:val="16"/>
              </w:rPr>
            </w:pPr>
            <w:r w:rsidRPr="00441B8C">
              <w:rPr>
                <w:rFonts w:ascii="Calibri" w:hAnsi="Calibri"/>
                <w:sz w:val="16"/>
                <w:szCs w:val="16"/>
              </w:rPr>
              <w:t>Indeks</w:t>
            </w:r>
          </w:p>
        </w:tc>
        <w:tc>
          <w:tcPr>
            <w:tcW w:w="851" w:type="dxa"/>
            <w:tcBorders>
              <w:top w:val="nil"/>
              <w:left w:val="nil"/>
              <w:bottom w:val="single" w:sz="4" w:space="0" w:color="auto"/>
              <w:right w:val="single" w:sz="4" w:space="0" w:color="auto"/>
            </w:tcBorders>
            <w:shd w:val="clear" w:color="auto" w:fill="auto"/>
            <w:vAlign w:val="center"/>
            <w:hideMark/>
          </w:tcPr>
          <w:p w14:paraId="324674CB" w14:textId="606409BE" w:rsidR="00EC7ED2" w:rsidRPr="00441B8C" w:rsidRDefault="00EC7ED2" w:rsidP="00FA3154">
            <w:pPr>
              <w:jc w:val="center"/>
              <w:rPr>
                <w:rFonts w:ascii="Calibri" w:hAnsi="Calibri"/>
                <w:sz w:val="16"/>
                <w:szCs w:val="16"/>
              </w:rPr>
            </w:pPr>
            <w:r w:rsidRPr="00441B8C">
              <w:rPr>
                <w:rFonts w:ascii="Calibri" w:hAnsi="Calibri"/>
                <w:sz w:val="16"/>
                <w:szCs w:val="16"/>
              </w:rPr>
              <w:t>20</w:t>
            </w:r>
            <w:r w:rsidR="00FA3154" w:rsidRPr="00441B8C">
              <w:rPr>
                <w:rFonts w:ascii="Calibri" w:hAnsi="Calibri"/>
                <w:sz w:val="16"/>
                <w:szCs w:val="16"/>
              </w:rPr>
              <w:t>20</w:t>
            </w:r>
            <w:r w:rsidRPr="00441B8C">
              <w:rPr>
                <w:rFonts w:ascii="Calibri" w:hAnsi="Calibri"/>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53FB59C6" w14:textId="78D6995C"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14:paraId="6CAFEC73" w14:textId="77777777" w:rsidR="00EC7ED2" w:rsidRPr="00441B8C" w:rsidRDefault="00EC7ED2" w:rsidP="001F5C73">
            <w:pPr>
              <w:ind w:right="-108"/>
              <w:rPr>
                <w:rFonts w:ascii="Calibri" w:hAnsi="Calibri"/>
                <w:sz w:val="16"/>
                <w:szCs w:val="16"/>
              </w:rPr>
            </w:pPr>
            <w:r w:rsidRPr="00441B8C">
              <w:rPr>
                <w:rFonts w:ascii="Calibri" w:hAnsi="Calibri"/>
                <w:sz w:val="16"/>
                <w:szCs w:val="16"/>
              </w:rPr>
              <w:t>Indeks</w:t>
            </w:r>
          </w:p>
        </w:tc>
      </w:tr>
      <w:tr w:rsidR="006E240C" w:rsidRPr="00441B8C" w14:paraId="4938F198" w14:textId="77777777" w:rsidTr="001F5C73">
        <w:trPr>
          <w:trHeight w:val="332"/>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B4F60E6" w14:textId="77777777" w:rsidR="00EC7ED2" w:rsidRPr="00441B8C" w:rsidRDefault="00EC7ED2" w:rsidP="00EC7ED2">
            <w:pPr>
              <w:jc w:val="center"/>
              <w:rPr>
                <w:rFonts w:ascii="Calibri" w:hAnsi="Calibri"/>
                <w:sz w:val="16"/>
                <w:szCs w:val="16"/>
              </w:rPr>
            </w:pPr>
            <w:r w:rsidRPr="00441B8C">
              <w:rPr>
                <w:rFonts w:ascii="Calibri" w:hAnsi="Calibri"/>
                <w:sz w:val="16"/>
                <w:szCs w:val="16"/>
              </w:rPr>
              <w:t>Prihodi poslovanja</w:t>
            </w:r>
          </w:p>
        </w:tc>
        <w:tc>
          <w:tcPr>
            <w:tcW w:w="927" w:type="dxa"/>
            <w:tcBorders>
              <w:top w:val="nil"/>
              <w:left w:val="nil"/>
              <w:bottom w:val="single" w:sz="4" w:space="0" w:color="auto"/>
              <w:right w:val="single" w:sz="4" w:space="0" w:color="auto"/>
            </w:tcBorders>
            <w:shd w:val="clear" w:color="auto" w:fill="auto"/>
            <w:noWrap/>
            <w:vAlign w:val="center"/>
            <w:hideMark/>
          </w:tcPr>
          <w:p w14:paraId="6F45190A" w14:textId="6995A9C0" w:rsidR="00EC7ED2" w:rsidRPr="00441B8C" w:rsidRDefault="0032392C" w:rsidP="00913904">
            <w:pPr>
              <w:ind w:right="-85"/>
              <w:jc w:val="center"/>
              <w:rPr>
                <w:rFonts w:ascii="Calibri" w:hAnsi="Calibri"/>
                <w:bCs/>
                <w:sz w:val="16"/>
                <w:szCs w:val="16"/>
              </w:rPr>
            </w:pPr>
            <w:r w:rsidRPr="00441B8C">
              <w:rPr>
                <w:rFonts w:ascii="Calibri" w:hAnsi="Calibri"/>
                <w:bCs/>
                <w:sz w:val="16"/>
                <w:szCs w:val="16"/>
              </w:rPr>
              <w:t>55.681.705</w:t>
            </w:r>
          </w:p>
        </w:tc>
        <w:tc>
          <w:tcPr>
            <w:tcW w:w="975" w:type="dxa"/>
            <w:tcBorders>
              <w:top w:val="nil"/>
              <w:left w:val="nil"/>
              <w:bottom w:val="single" w:sz="4" w:space="0" w:color="auto"/>
              <w:right w:val="single" w:sz="4" w:space="0" w:color="auto"/>
            </w:tcBorders>
            <w:shd w:val="clear" w:color="auto" w:fill="auto"/>
            <w:noWrap/>
            <w:vAlign w:val="center"/>
            <w:hideMark/>
          </w:tcPr>
          <w:p w14:paraId="48DE8B65" w14:textId="237BD703" w:rsidR="00EC7ED2" w:rsidRPr="00441B8C" w:rsidRDefault="0032392C" w:rsidP="00913904">
            <w:pPr>
              <w:ind w:right="-85"/>
              <w:jc w:val="right"/>
              <w:rPr>
                <w:rFonts w:ascii="Calibri" w:hAnsi="Calibri"/>
                <w:bCs/>
                <w:sz w:val="16"/>
                <w:szCs w:val="16"/>
              </w:rPr>
            </w:pPr>
            <w:r w:rsidRPr="00441B8C">
              <w:rPr>
                <w:rFonts w:ascii="Calibri" w:hAnsi="Calibri"/>
                <w:bCs/>
                <w:sz w:val="16"/>
                <w:szCs w:val="16"/>
              </w:rPr>
              <w:t>64.798.223</w:t>
            </w:r>
          </w:p>
        </w:tc>
        <w:tc>
          <w:tcPr>
            <w:tcW w:w="640" w:type="dxa"/>
            <w:tcBorders>
              <w:top w:val="nil"/>
              <w:left w:val="nil"/>
              <w:bottom w:val="single" w:sz="4" w:space="0" w:color="auto"/>
              <w:right w:val="single" w:sz="4" w:space="0" w:color="auto"/>
            </w:tcBorders>
            <w:shd w:val="clear" w:color="auto" w:fill="auto"/>
            <w:noWrap/>
            <w:vAlign w:val="center"/>
            <w:hideMark/>
          </w:tcPr>
          <w:p w14:paraId="1C9677C9" w14:textId="052A3592" w:rsidR="00EC7ED2" w:rsidRPr="00441B8C" w:rsidRDefault="00DB48B5" w:rsidP="00913904">
            <w:pPr>
              <w:ind w:right="-85"/>
              <w:jc w:val="center"/>
              <w:rPr>
                <w:rFonts w:ascii="Calibri" w:hAnsi="Calibri"/>
                <w:bCs/>
                <w:sz w:val="16"/>
                <w:szCs w:val="16"/>
              </w:rPr>
            </w:pPr>
            <w:r w:rsidRPr="00441B8C">
              <w:rPr>
                <w:rFonts w:ascii="Calibri" w:hAnsi="Calibri"/>
                <w:bCs/>
                <w:sz w:val="16"/>
                <w:szCs w:val="16"/>
              </w:rPr>
              <w:t>1</w:t>
            </w:r>
            <w:r w:rsidR="0032392C" w:rsidRPr="00441B8C">
              <w:rPr>
                <w:rFonts w:ascii="Calibri" w:hAnsi="Calibri"/>
                <w:bCs/>
                <w:sz w:val="16"/>
                <w:szCs w:val="16"/>
              </w:rPr>
              <w:t>16</w:t>
            </w:r>
          </w:p>
        </w:tc>
        <w:tc>
          <w:tcPr>
            <w:tcW w:w="795" w:type="dxa"/>
            <w:tcBorders>
              <w:top w:val="nil"/>
              <w:left w:val="nil"/>
              <w:bottom w:val="single" w:sz="4" w:space="0" w:color="auto"/>
              <w:right w:val="single" w:sz="4" w:space="0" w:color="auto"/>
            </w:tcBorders>
            <w:shd w:val="clear" w:color="auto" w:fill="auto"/>
            <w:noWrap/>
            <w:vAlign w:val="center"/>
            <w:hideMark/>
          </w:tcPr>
          <w:p w14:paraId="537E288B" w14:textId="60D3385B"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1.500.151</w:t>
            </w:r>
          </w:p>
        </w:tc>
        <w:tc>
          <w:tcPr>
            <w:tcW w:w="850" w:type="dxa"/>
            <w:tcBorders>
              <w:top w:val="nil"/>
              <w:left w:val="nil"/>
              <w:bottom w:val="single" w:sz="4" w:space="0" w:color="auto"/>
              <w:right w:val="single" w:sz="4" w:space="0" w:color="auto"/>
            </w:tcBorders>
            <w:shd w:val="clear" w:color="auto" w:fill="auto"/>
            <w:noWrap/>
            <w:vAlign w:val="center"/>
            <w:hideMark/>
          </w:tcPr>
          <w:p w14:paraId="29E64420" w14:textId="00DD1EA9"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2.123.628</w:t>
            </w:r>
          </w:p>
        </w:tc>
        <w:tc>
          <w:tcPr>
            <w:tcW w:w="709" w:type="dxa"/>
            <w:tcBorders>
              <w:top w:val="nil"/>
              <w:left w:val="nil"/>
              <w:bottom w:val="single" w:sz="4" w:space="0" w:color="auto"/>
              <w:right w:val="single" w:sz="4" w:space="0" w:color="auto"/>
            </w:tcBorders>
            <w:shd w:val="clear" w:color="auto" w:fill="auto"/>
            <w:noWrap/>
            <w:vAlign w:val="center"/>
            <w:hideMark/>
          </w:tcPr>
          <w:p w14:paraId="01D03B1F" w14:textId="1D9C1268" w:rsidR="00EC7ED2" w:rsidRPr="00441B8C" w:rsidRDefault="00DA450A" w:rsidP="00913904">
            <w:pPr>
              <w:ind w:right="-85"/>
              <w:jc w:val="center"/>
              <w:rPr>
                <w:rFonts w:ascii="Calibri" w:hAnsi="Calibri"/>
                <w:bCs/>
                <w:sz w:val="16"/>
                <w:szCs w:val="16"/>
              </w:rPr>
            </w:pPr>
            <w:r w:rsidRPr="00441B8C">
              <w:rPr>
                <w:rFonts w:ascii="Calibri" w:hAnsi="Calibri"/>
                <w:bCs/>
                <w:sz w:val="16"/>
                <w:szCs w:val="16"/>
              </w:rPr>
              <w:t>142</w:t>
            </w:r>
          </w:p>
        </w:tc>
        <w:tc>
          <w:tcPr>
            <w:tcW w:w="709" w:type="dxa"/>
            <w:tcBorders>
              <w:top w:val="nil"/>
              <w:left w:val="nil"/>
              <w:bottom w:val="single" w:sz="4" w:space="0" w:color="auto"/>
              <w:right w:val="single" w:sz="4" w:space="0" w:color="auto"/>
            </w:tcBorders>
            <w:shd w:val="clear" w:color="auto" w:fill="auto"/>
            <w:noWrap/>
            <w:vAlign w:val="center"/>
            <w:hideMark/>
          </w:tcPr>
          <w:p w14:paraId="2C78D048" w14:textId="110C99DD"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132.049</w:t>
            </w:r>
          </w:p>
        </w:tc>
        <w:tc>
          <w:tcPr>
            <w:tcW w:w="709" w:type="dxa"/>
            <w:tcBorders>
              <w:top w:val="nil"/>
              <w:left w:val="nil"/>
              <w:bottom w:val="single" w:sz="4" w:space="0" w:color="auto"/>
              <w:right w:val="single" w:sz="4" w:space="0" w:color="auto"/>
            </w:tcBorders>
            <w:shd w:val="clear" w:color="auto" w:fill="auto"/>
            <w:noWrap/>
            <w:vAlign w:val="center"/>
            <w:hideMark/>
          </w:tcPr>
          <w:p w14:paraId="31DB2098" w14:textId="69864EF0"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135.049</w:t>
            </w:r>
          </w:p>
        </w:tc>
        <w:tc>
          <w:tcPr>
            <w:tcW w:w="708" w:type="dxa"/>
            <w:tcBorders>
              <w:top w:val="nil"/>
              <w:left w:val="nil"/>
              <w:bottom w:val="single" w:sz="4" w:space="0" w:color="auto"/>
              <w:right w:val="single" w:sz="4" w:space="0" w:color="auto"/>
            </w:tcBorders>
            <w:shd w:val="clear" w:color="auto" w:fill="auto"/>
            <w:noWrap/>
            <w:vAlign w:val="center"/>
            <w:hideMark/>
          </w:tcPr>
          <w:p w14:paraId="3E7E27CF" w14:textId="52B01D8F" w:rsidR="00EC7ED2" w:rsidRPr="00441B8C" w:rsidRDefault="00DB48B5" w:rsidP="00913904">
            <w:pPr>
              <w:ind w:right="-85"/>
              <w:jc w:val="center"/>
              <w:rPr>
                <w:rFonts w:ascii="Calibri" w:hAnsi="Calibri"/>
                <w:bCs/>
                <w:sz w:val="16"/>
                <w:szCs w:val="16"/>
              </w:rPr>
            </w:pPr>
            <w:r w:rsidRPr="00441B8C">
              <w:rPr>
                <w:rFonts w:ascii="Calibri" w:hAnsi="Calibri"/>
                <w:bCs/>
                <w:sz w:val="16"/>
                <w:szCs w:val="16"/>
              </w:rPr>
              <w:t>1</w:t>
            </w:r>
            <w:r w:rsidR="00DA450A" w:rsidRPr="00441B8C">
              <w:rPr>
                <w:rFonts w:ascii="Calibri" w:hAnsi="Calibri"/>
                <w:bCs/>
                <w:sz w:val="16"/>
                <w:szCs w:val="16"/>
              </w:rPr>
              <w:t>02</w:t>
            </w:r>
          </w:p>
        </w:tc>
        <w:tc>
          <w:tcPr>
            <w:tcW w:w="851" w:type="dxa"/>
            <w:tcBorders>
              <w:top w:val="nil"/>
              <w:left w:val="nil"/>
              <w:bottom w:val="single" w:sz="4" w:space="0" w:color="auto"/>
              <w:right w:val="single" w:sz="4" w:space="0" w:color="auto"/>
            </w:tcBorders>
            <w:shd w:val="clear" w:color="auto" w:fill="auto"/>
            <w:noWrap/>
            <w:vAlign w:val="center"/>
            <w:hideMark/>
          </w:tcPr>
          <w:p w14:paraId="08C9F9B5" w14:textId="225CE11C"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57314.326</w:t>
            </w:r>
          </w:p>
        </w:tc>
        <w:tc>
          <w:tcPr>
            <w:tcW w:w="992" w:type="dxa"/>
            <w:tcBorders>
              <w:top w:val="nil"/>
              <w:left w:val="nil"/>
              <w:bottom w:val="single" w:sz="4" w:space="0" w:color="auto"/>
              <w:right w:val="single" w:sz="4" w:space="0" w:color="auto"/>
            </w:tcBorders>
            <w:shd w:val="clear" w:color="auto" w:fill="auto"/>
            <w:noWrap/>
            <w:vAlign w:val="center"/>
            <w:hideMark/>
          </w:tcPr>
          <w:p w14:paraId="477D4F7F" w14:textId="5E9588DF"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67.056.900</w:t>
            </w:r>
          </w:p>
        </w:tc>
        <w:tc>
          <w:tcPr>
            <w:tcW w:w="567" w:type="dxa"/>
            <w:tcBorders>
              <w:top w:val="nil"/>
              <w:left w:val="nil"/>
              <w:bottom w:val="single" w:sz="4" w:space="0" w:color="auto"/>
              <w:right w:val="single" w:sz="4" w:space="0" w:color="auto"/>
            </w:tcBorders>
            <w:shd w:val="clear" w:color="auto" w:fill="auto"/>
            <w:noWrap/>
            <w:vAlign w:val="center"/>
            <w:hideMark/>
          </w:tcPr>
          <w:p w14:paraId="2D5FA490" w14:textId="2F921314" w:rsidR="00EC7ED2" w:rsidRPr="00441B8C" w:rsidRDefault="00DB48B5" w:rsidP="00913904">
            <w:pPr>
              <w:ind w:right="-85"/>
              <w:jc w:val="center"/>
              <w:rPr>
                <w:rFonts w:ascii="Calibri" w:hAnsi="Calibri"/>
                <w:bCs/>
                <w:sz w:val="16"/>
                <w:szCs w:val="16"/>
              </w:rPr>
            </w:pPr>
            <w:r w:rsidRPr="00441B8C">
              <w:rPr>
                <w:rFonts w:ascii="Calibri" w:hAnsi="Calibri"/>
                <w:bCs/>
                <w:sz w:val="16"/>
                <w:szCs w:val="16"/>
              </w:rPr>
              <w:t>1</w:t>
            </w:r>
            <w:r w:rsidR="00DA450A" w:rsidRPr="00441B8C">
              <w:rPr>
                <w:rFonts w:ascii="Calibri" w:hAnsi="Calibri"/>
                <w:bCs/>
                <w:sz w:val="16"/>
                <w:szCs w:val="16"/>
              </w:rPr>
              <w:t>17</w:t>
            </w:r>
          </w:p>
        </w:tc>
      </w:tr>
      <w:tr w:rsidR="006E240C" w:rsidRPr="00441B8C" w14:paraId="25385DF6" w14:textId="77777777" w:rsidTr="001F5C73">
        <w:trPr>
          <w:trHeight w:val="220"/>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2899206C"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 udjela</w:t>
            </w:r>
          </w:p>
        </w:tc>
        <w:tc>
          <w:tcPr>
            <w:tcW w:w="927" w:type="dxa"/>
            <w:tcBorders>
              <w:top w:val="nil"/>
              <w:left w:val="nil"/>
              <w:bottom w:val="single" w:sz="4" w:space="0" w:color="auto"/>
              <w:right w:val="single" w:sz="4" w:space="0" w:color="auto"/>
            </w:tcBorders>
            <w:shd w:val="clear" w:color="auto" w:fill="auto"/>
            <w:noWrap/>
            <w:vAlign w:val="center"/>
            <w:hideMark/>
          </w:tcPr>
          <w:p w14:paraId="157D9EA9" w14:textId="196B0A07" w:rsidR="00EC7ED2" w:rsidRPr="00441B8C" w:rsidRDefault="00EC7ED2" w:rsidP="00DB48B5">
            <w:pPr>
              <w:jc w:val="right"/>
              <w:rPr>
                <w:rFonts w:ascii="Calibri" w:hAnsi="Calibri"/>
                <w:b/>
                <w:bCs/>
                <w:sz w:val="16"/>
                <w:szCs w:val="16"/>
              </w:rPr>
            </w:pPr>
            <w:r w:rsidRPr="00441B8C">
              <w:rPr>
                <w:rFonts w:ascii="Calibri" w:hAnsi="Calibri"/>
                <w:b/>
                <w:bCs/>
                <w:sz w:val="16"/>
                <w:szCs w:val="16"/>
              </w:rPr>
              <w:t>9</w:t>
            </w:r>
            <w:r w:rsidR="00DB48B5" w:rsidRPr="00441B8C">
              <w:rPr>
                <w:rFonts w:ascii="Calibri" w:hAnsi="Calibri"/>
                <w:b/>
                <w:bCs/>
                <w:sz w:val="16"/>
                <w:szCs w:val="16"/>
              </w:rPr>
              <w:t>7</w:t>
            </w:r>
            <w:r w:rsidRPr="00441B8C">
              <w:rPr>
                <w:rFonts w:ascii="Calibri" w:hAnsi="Calibri"/>
                <w:b/>
                <w:bCs/>
                <w:sz w:val="16"/>
                <w:szCs w:val="16"/>
              </w:rPr>
              <w:t>,</w:t>
            </w:r>
            <w:r w:rsidR="00DB48B5" w:rsidRPr="00441B8C">
              <w:rPr>
                <w:rFonts w:ascii="Calibri" w:hAnsi="Calibri"/>
                <w:b/>
                <w:bCs/>
                <w:sz w:val="16"/>
                <w:szCs w:val="16"/>
              </w:rPr>
              <w:t>2</w:t>
            </w:r>
          </w:p>
        </w:tc>
        <w:tc>
          <w:tcPr>
            <w:tcW w:w="975" w:type="dxa"/>
            <w:tcBorders>
              <w:top w:val="nil"/>
              <w:left w:val="nil"/>
              <w:bottom w:val="single" w:sz="4" w:space="0" w:color="auto"/>
              <w:right w:val="single" w:sz="4" w:space="0" w:color="auto"/>
            </w:tcBorders>
            <w:shd w:val="clear" w:color="auto" w:fill="auto"/>
            <w:noWrap/>
            <w:vAlign w:val="center"/>
            <w:hideMark/>
          </w:tcPr>
          <w:p w14:paraId="0F3C818E" w14:textId="1613E2E2" w:rsidR="00EC7ED2" w:rsidRPr="00441B8C" w:rsidRDefault="00EC7ED2" w:rsidP="0032392C">
            <w:pPr>
              <w:jc w:val="right"/>
              <w:rPr>
                <w:rFonts w:ascii="Calibri" w:hAnsi="Calibri"/>
                <w:b/>
                <w:bCs/>
                <w:sz w:val="16"/>
                <w:szCs w:val="16"/>
              </w:rPr>
            </w:pPr>
            <w:r w:rsidRPr="00441B8C">
              <w:rPr>
                <w:rFonts w:ascii="Calibri" w:hAnsi="Calibri"/>
                <w:b/>
                <w:bCs/>
                <w:sz w:val="16"/>
                <w:szCs w:val="16"/>
              </w:rPr>
              <w:t>9</w:t>
            </w:r>
            <w:r w:rsidR="00DB48B5" w:rsidRPr="00441B8C">
              <w:rPr>
                <w:rFonts w:ascii="Calibri" w:hAnsi="Calibri"/>
                <w:b/>
                <w:bCs/>
                <w:sz w:val="16"/>
                <w:szCs w:val="16"/>
              </w:rPr>
              <w:t>6</w:t>
            </w:r>
            <w:r w:rsidRPr="00441B8C">
              <w:rPr>
                <w:rFonts w:ascii="Calibri" w:hAnsi="Calibri"/>
                <w:b/>
                <w:bCs/>
                <w:sz w:val="16"/>
                <w:szCs w:val="16"/>
              </w:rPr>
              <w:t>,</w:t>
            </w:r>
            <w:r w:rsidR="0032392C" w:rsidRPr="00441B8C">
              <w:rPr>
                <w:rFonts w:ascii="Calibri" w:hAnsi="Calibri"/>
                <w:b/>
                <w:bCs/>
                <w:sz w:val="16"/>
                <w:szCs w:val="16"/>
              </w:rPr>
              <w:t>6</w:t>
            </w:r>
          </w:p>
        </w:tc>
        <w:tc>
          <w:tcPr>
            <w:tcW w:w="640" w:type="dxa"/>
            <w:tcBorders>
              <w:top w:val="nil"/>
              <w:left w:val="nil"/>
              <w:bottom w:val="single" w:sz="4" w:space="0" w:color="auto"/>
              <w:right w:val="single" w:sz="4" w:space="0" w:color="auto"/>
            </w:tcBorders>
            <w:shd w:val="clear" w:color="auto" w:fill="auto"/>
            <w:noWrap/>
            <w:vAlign w:val="center"/>
            <w:hideMark/>
          </w:tcPr>
          <w:p w14:paraId="1F42D4FE"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14:paraId="61F1D4C9" w14:textId="21DDDC49" w:rsidR="00EC7ED2" w:rsidRPr="00441B8C" w:rsidRDefault="00DB48B5" w:rsidP="00DB48B5">
            <w:pPr>
              <w:jc w:val="right"/>
              <w:rPr>
                <w:rFonts w:ascii="Calibri" w:hAnsi="Calibri"/>
                <w:b/>
                <w:bCs/>
                <w:sz w:val="16"/>
                <w:szCs w:val="16"/>
              </w:rPr>
            </w:pPr>
            <w:r w:rsidRPr="00441B8C">
              <w:rPr>
                <w:rFonts w:ascii="Calibri" w:hAnsi="Calibri"/>
                <w:b/>
                <w:bCs/>
                <w:sz w:val="16"/>
                <w:szCs w:val="16"/>
              </w:rPr>
              <w:t>2</w:t>
            </w:r>
            <w:r w:rsidR="00EC7ED2" w:rsidRPr="00441B8C">
              <w:rPr>
                <w:rFonts w:ascii="Calibri" w:hAnsi="Calibri"/>
                <w:b/>
                <w:bCs/>
                <w:sz w:val="16"/>
                <w:szCs w:val="16"/>
              </w:rPr>
              <w:t>,</w:t>
            </w:r>
            <w:r w:rsidR="00DA450A" w:rsidRPr="00441B8C">
              <w:rPr>
                <w:rFonts w:ascii="Calibri" w:hAnsi="Calibri"/>
                <w:b/>
                <w:bCs/>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14:paraId="157D0BEC" w14:textId="69CA5682" w:rsidR="00EC7ED2" w:rsidRPr="00441B8C" w:rsidRDefault="00DB48B5" w:rsidP="00DB48B5">
            <w:pPr>
              <w:jc w:val="right"/>
              <w:rPr>
                <w:rFonts w:ascii="Calibri" w:hAnsi="Calibri"/>
                <w:b/>
                <w:bCs/>
                <w:sz w:val="16"/>
                <w:szCs w:val="16"/>
              </w:rPr>
            </w:pPr>
            <w:r w:rsidRPr="00441B8C">
              <w:rPr>
                <w:rFonts w:ascii="Calibri" w:hAnsi="Calibri"/>
                <w:b/>
                <w:bCs/>
                <w:sz w:val="16"/>
                <w:szCs w:val="16"/>
              </w:rPr>
              <w:t>3,</w:t>
            </w:r>
            <w:r w:rsidR="00EC7ED2" w:rsidRPr="00441B8C">
              <w:rPr>
                <w:rFonts w:ascii="Calibri" w:hAnsi="Calibri"/>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14:paraId="793F1B99"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512A5A3" w14:textId="1F353270" w:rsidR="00EC7ED2" w:rsidRPr="00441B8C" w:rsidRDefault="00DB48B5" w:rsidP="00DA450A">
            <w:pPr>
              <w:jc w:val="right"/>
              <w:rPr>
                <w:rFonts w:ascii="Calibri" w:hAnsi="Calibri"/>
                <w:b/>
                <w:bCs/>
                <w:sz w:val="16"/>
                <w:szCs w:val="16"/>
              </w:rPr>
            </w:pPr>
            <w:r w:rsidRPr="00441B8C">
              <w:rPr>
                <w:rFonts w:ascii="Calibri" w:hAnsi="Calibri"/>
                <w:b/>
                <w:bCs/>
                <w:sz w:val="16"/>
                <w:szCs w:val="16"/>
              </w:rPr>
              <w:t>0,</w:t>
            </w:r>
            <w:r w:rsidR="00DA450A" w:rsidRPr="00441B8C">
              <w:rPr>
                <w:rFonts w:ascii="Calibri" w:hAnsi="Calibri"/>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14:paraId="376904CE" w14:textId="70AD9422" w:rsidR="00EC7ED2" w:rsidRPr="00441B8C" w:rsidRDefault="00EC7ED2" w:rsidP="00EC7ED2">
            <w:pPr>
              <w:jc w:val="right"/>
              <w:rPr>
                <w:rFonts w:ascii="Calibri" w:hAnsi="Calibri"/>
                <w:b/>
                <w:bCs/>
                <w:sz w:val="16"/>
                <w:szCs w:val="16"/>
              </w:rPr>
            </w:pPr>
            <w:r w:rsidRPr="00441B8C">
              <w:rPr>
                <w:rFonts w:ascii="Calibri" w:hAnsi="Calibri"/>
                <w:b/>
                <w:bCs/>
                <w:sz w:val="16"/>
                <w:szCs w:val="16"/>
              </w:rPr>
              <w:t>0</w:t>
            </w:r>
            <w:r w:rsidR="00DA450A" w:rsidRPr="00441B8C">
              <w:rPr>
                <w:rFonts w:ascii="Calibri" w:hAnsi="Calibri"/>
                <w:b/>
                <w:bCs/>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14:paraId="52EA1B37"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A22F8A6" w14:textId="77777777" w:rsidR="00EC7ED2" w:rsidRPr="00441B8C" w:rsidRDefault="00EC7ED2" w:rsidP="00EC7ED2">
            <w:pPr>
              <w:jc w:val="right"/>
              <w:rPr>
                <w:rFonts w:ascii="Calibri" w:hAnsi="Calibri"/>
                <w:b/>
                <w:bCs/>
                <w:sz w:val="16"/>
                <w:szCs w:val="16"/>
              </w:rPr>
            </w:pPr>
            <w:r w:rsidRPr="00441B8C">
              <w:rPr>
                <w:rFonts w:ascii="Calibri" w:hAnsi="Calibri"/>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AA9F92F" w14:textId="77777777" w:rsidR="00EC7ED2" w:rsidRPr="00441B8C" w:rsidRDefault="00EC7ED2" w:rsidP="00EC7ED2">
            <w:pPr>
              <w:jc w:val="right"/>
              <w:rPr>
                <w:rFonts w:ascii="Calibri" w:hAnsi="Calibri"/>
                <w:b/>
                <w:bCs/>
                <w:sz w:val="16"/>
                <w:szCs w:val="16"/>
              </w:rPr>
            </w:pPr>
            <w:r w:rsidRPr="00441B8C">
              <w:rPr>
                <w:rFonts w:ascii="Calibri" w:hAnsi="Calibri"/>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5C943BC"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r>
    </w:tbl>
    <w:p w14:paraId="7E7977F6" w14:textId="77777777" w:rsidR="00EC7ED2" w:rsidRPr="00441B8C" w:rsidRDefault="00EC7ED2" w:rsidP="00EC7ED2">
      <w:pPr>
        <w:autoSpaceDE w:val="0"/>
        <w:autoSpaceDN w:val="0"/>
        <w:adjustRightInd w:val="0"/>
        <w:jc w:val="both"/>
        <w:rPr>
          <w:rFonts w:asciiTheme="minorHAnsi" w:hAnsiTheme="minorHAnsi"/>
          <w:iCs/>
          <w:sz w:val="24"/>
          <w:szCs w:val="22"/>
          <w:lang w:eastAsia="en-US"/>
        </w:rPr>
      </w:pPr>
    </w:p>
    <w:p w14:paraId="1B52D321" w14:textId="77777777" w:rsidR="0070494F" w:rsidRPr="00441B8C" w:rsidRDefault="0070494F" w:rsidP="0070494F">
      <w:pPr>
        <w:pStyle w:val="Tijeloteksta"/>
        <w:jc w:val="both"/>
        <w:rPr>
          <w:rFonts w:asciiTheme="minorHAnsi" w:hAnsiTheme="minorHAnsi"/>
          <w:b/>
          <w:sz w:val="22"/>
          <w:szCs w:val="22"/>
          <w:lang w:val="hr-HR" w:eastAsia="hr-HR"/>
        </w:rPr>
      </w:pPr>
      <w:r w:rsidRPr="00441B8C">
        <w:rPr>
          <w:rFonts w:asciiTheme="minorHAnsi" w:hAnsiTheme="minorHAnsi"/>
          <w:b/>
          <w:sz w:val="22"/>
          <w:szCs w:val="22"/>
          <w:lang w:val="hr-HR" w:eastAsia="hr-HR"/>
        </w:rPr>
        <w:t>Porez i prirez na dohodak</w:t>
      </w:r>
    </w:p>
    <w:p w14:paraId="537A639E" w14:textId="77777777" w:rsidR="0070494F" w:rsidRPr="00441B8C" w:rsidRDefault="0070494F" w:rsidP="0070494F">
      <w:pPr>
        <w:spacing w:line="259" w:lineRule="auto"/>
        <w:jc w:val="both"/>
        <w:rPr>
          <w:rFonts w:asciiTheme="minorHAnsi" w:hAnsiTheme="minorHAnsi"/>
          <w:noProof/>
          <w:sz w:val="16"/>
          <w:szCs w:val="16"/>
        </w:rPr>
      </w:pPr>
    </w:p>
    <w:p w14:paraId="1522363B" w14:textId="4CAF90D3" w:rsidR="00FD205B" w:rsidRPr="00441B8C" w:rsidRDefault="0070494F" w:rsidP="00FD205B">
      <w:pPr>
        <w:pStyle w:val="Tijeloteksta"/>
        <w:jc w:val="both"/>
        <w:rPr>
          <w:rFonts w:asciiTheme="minorHAnsi" w:hAnsiTheme="minorHAnsi"/>
          <w:noProof/>
          <w:sz w:val="22"/>
          <w:szCs w:val="22"/>
        </w:rPr>
      </w:pPr>
      <w:r w:rsidRPr="00441B8C">
        <w:rPr>
          <w:rFonts w:asciiTheme="minorHAnsi" w:hAnsiTheme="minorHAnsi"/>
          <w:noProof/>
          <w:sz w:val="22"/>
          <w:szCs w:val="22"/>
        </w:rPr>
        <w:t xml:space="preserve">Prihodi od poreza i prireza na dohodak planirani su u iznosu od </w:t>
      </w:r>
      <w:r w:rsidR="004070FC" w:rsidRPr="00441B8C">
        <w:rPr>
          <w:rFonts w:asciiTheme="minorHAnsi" w:hAnsiTheme="minorHAnsi"/>
          <w:noProof/>
          <w:sz w:val="22"/>
          <w:szCs w:val="22"/>
        </w:rPr>
        <w:t>42</w:t>
      </w:r>
      <w:r w:rsidR="00FD205B" w:rsidRPr="00441B8C">
        <w:rPr>
          <w:rFonts w:asciiTheme="minorHAnsi" w:hAnsiTheme="minorHAnsi"/>
          <w:noProof/>
          <w:sz w:val="22"/>
          <w:szCs w:val="22"/>
        </w:rPr>
        <w:t>.</w:t>
      </w:r>
      <w:r w:rsidR="004070FC" w:rsidRPr="00441B8C">
        <w:rPr>
          <w:rFonts w:asciiTheme="minorHAnsi" w:hAnsiTheme="minorHAnsi"/>
          <w:noProof/>
          <w:sz w:val="22"/>
          <w:szCs w:val="22"/>
        </w:rPr>
        <w:t>7</w:t>
      </w:r>
      <w:r w:rsidR="00FD205B" w:rsidRPr="00441B8C">
        <w:rPr>
          <w:rFonts w:asciiTheme="minorHAnsi" w:hAnsiTheme="minorHAnsi"/>
          <w:noProof/>
          <w:sz w:val="22"/>
          <w:szCs w:val="22"/>
        </w:rPr>
        <w:t>00.</w:t>
      </w:r>
      <w:r w:rsidRPr="00441B8C">
        <w:rPr>
          <w:rFonts w:asciiTheme="minorHAnsi" w:hAnsiTheme="minorHAnsi"/>
          <w:noProof/>
          <w:sz w:val="22"/>
          <w:szCs w:val="22"/>
        </w:rPr>
        <w:t xml:space="preserve">000 kuna, a ostvareni u iznosu od </w:t>
      </w:r>
      <w:r w:rsidR="004070FC" w:rsidRPr="00441B8C">
        <w:rPr>
          <w:rFonts w:asciiTheme="minorHAnsi" w:hAnsiTheme="minorHAnsi"/>
          <w:noProof/>
          <w:sz w:val="22"/>
          <w:szCs w:val="22"/>
        </w:rPr>
        <w:t>35.548.475,05</w:t>
      </w:r>
      <w:r w:rsidRPr="00441B8C">
        <w:rPr>
          <w:rFonts w:asciiTheme="minorHAnsi" w:hAnsiTheme="minorHAnsi"/>
          <w:noProof/>
          <w:sz w:val="22"/>
          <w:szCs w:val="22"/>
        </w:rPr>
        <w:t xml:space="preserve"> kuna, što je </w:t>
      </w:r>
      <w:r w:rsidR="004070FC" w:rsidRPr="00441B8C">
        <w:rPr>
          <w:rFonts w:asciiTheme="minorHAnsi" w:hAnsiTheme="minorHAnsi"/>
          <w:noProof/>
          <w:sz w:val="22"/>
          <w:szCs w:val="22"/>
        </w:rPr>
        <w:t>17</w:t>
      </w:r>
      <w:r w:rsidRPr="00441B8C">
        <w:rPr>
          <w:rFonts w:asciiTheme="minorHAnsi" w:hAnsiTheme="minorHAnsi"/>
          <w:noProof/>
          <w:sz w:val="22"/>
          <w:szCs w:val="22"/>
        </w:rPr>
        <w:t xml:space="preserve">% </w:t>
      </w:r>
      <w:r w:rsidR="004070FC" w:rsidRPr="00441B8C">
        <w:rPr>
          <w:rFonts w:asciiTheme="minorHAnsi" w:hAnsiTheme="minorHAnsi"/>
          <w:noProof/>
          <w:sz w:val="22"/>
          <w:szCs w:val="22"/>
        </w:rPr>
        <w:t xml:space="preserve">manje u odnosu na </w:t>
      </w:r>
      <w:r w:rsidRPr="00441B8C">
        <w:rPr>
          <w:rFonts w:asciiTheme="minorHAnsi" w:hAnsiTheme="minorHAnsi"/>
          <w:noProof/>
          <w:sz w:val="22"/>
          <w:szCs w:val="22"/>
        </w:rPr>
        <w:t xml:space="preserve">plan i </w:t>
      </w:r>
      <w:r w:rsidR="004070FC" w:rsidRPr="00441B8C">
        <w:rPr>
          <w:rFonts w:asciiTheme="minorHAnsi" w:hAnsiTheme="minorHAnsi"/>
          <w:noProof/>
          <w:sz w:val="22"/>
          <w:szCs w:val="22"/>
        </w:rPr>
        <w:t>19</w:t>
      </w:r>
      <w:r w:rsidR="00FD205B" w:rsidRPr="00441B8C">
        <w:rPr>
          <w:rFonts w:asciiTheme="minorHAnsi" w:hAnsiTheme="minorHAnsi"/>
          <w:noProof/>
          <w:sz w:val="22"/>
          <w:szCs w:val="22"/>
        </w:rPr>
        <w:t>% više u odnosu na isto razdoblje prethodne godine. Na rast ovih prihoda u odnosu ne prethodnu zacjelo je većim dijelom utjecala izmjena propisa o raspodjeli poreza po kojima se veći postotak izdvaja za jedinice lokalne samouprave, a unutar istih najveći je rast zabilježen  na  porezima na dohodak od nesamostalnog rada i od kapitala te porezima na dohodak po godišnjoj prijavi u vidu smanj</w:t>
      </w:r>
      <w:r w:rsidR="00ED5DF5" w:rsidRPr="00441B8C">
        <w:rPr>
          <w:rFonts w:asciiTheme="minorHAnsi" w:hAnsiTheme="minorHAnsi"/>
          <w:noProof/>
          <w:sz w:val="22"/>
          <w:szCs w:val="22"/>
        </w:rPr>
        <w:t>e</w:t>
      </w:r>
      <w:r w:rsidR="00FD205B" w:rsidRPr="00441B8C">
        <w:rPr>
          <w:rFonts w:asciiTheme="minorHAnsi" w:hAnsiTheme="minorHAnsi"/>
          <w:noProof/>
          <w:sz w:val="22"/>
          <w:szCs w:val="22"/>
        </w:rPr>
        <w:t xml:space="preserve">nja poreza, odnosno povrata istih. Međutim, nemoguće je objektivno utvrditi stvarne razloge koji su, i u kojoj mjeri, utjecali na ovakva kretanja u ovom razdoblju jer jedinicama lokalne samouprave nisu dostupni odgovarajući podaci iz ukupnog sustava evidencija Porezne uprave temeljem kojih bi se moglo analizirati kretanje prihoda od poreza na dohodak i poreznih obveznika. </w:t>
      </w:r>
    </w:p>
    <w:p w14:paraId="692E7EAB" w14:textId="77777777" w:rsidR="00FD25E2" w:rsidRPr="00441B8C" w:rsidRDefault="00FD25E2" w:rsidP="0070494F">
      <w:pPr>
        <w:pStyle w:val="Tijeloteksta"/>
        <w:jc w:val="both"/>
        <w:rPr>
          <w:rFonts w:ascii="Calibri" w:hAnsi="Calibri"/>
          <w:b/>
          <w:sz w:val="22"/>
          <w:szCs w:val="22"/>
          <w:lang w:val="hr-HR" w:eastAsia="hr-HR"/>
        </w:rPr>
      </w:pPr>
    </w:p>
    <w:p w14:paraId="187F8095" w14:textId="77777777" w:rsidR="0070494F" w:rsidRPr="00441B8C" w:rsidRDefault="0070494F" w:rsidP="0070494F">
      <w:pPr>
        <w:pStyle w:val="Tijeloteksta"/>
        <w:jc w:val="both"/>
        <w:rPr>
          <w:rFonts w:ascii="Calibri" w:hAnsi="Calibri"/>
          <w:b/>
          <w:sz w:val="22"/>
          <w:szCs w:val="22"/>
          <w:lang w:val="hr-HR" w:eastAsia="hr-HR"/>
        </w:rPr>
      </w:pPr>
      <w:r w:rsidRPr="00441B8C">
        <w:rPr>
          <w:rFonts w:ascii="Calibri" w:hAnsi="Calibri"/>
          <w:b/>
          <w:sz w:val="22"/>
          <w:szCs w:val="22"/>
          <w:lang w:val="hr-HR" w:eastAsia="hr-HR"/>
        </w:rPr>
        <w:t>Porezi na imovinu</w:t>
      </w:r>
    </w:p>
    <w:p w14:paraId="6E7491DE" w14:textId="77777777" w:rsidR="0070494F" w:rsidRPr="00441B8C" w:rsidRDefault="0070494F" w:rsidP="0070494F">
      <w:pPr>
        <w:pStyle w:val="Tijeloteksta"/>
        <w:jc w:val="both"/>
        <w:rPr>
          <w:rFonts w:ascii="Calibri" w:hAnsi="Calibri"/>
          <w:sz w:val="16"/>
          <w:szCs w:val="16"/>
          <w:lang w:val="hr-HR" w:eastAsia="hr-HR"/>
        </w:rPr>
      </w:pPr>
    </w:p>
    <w:p w14:paraId="01E0D430" w14:textId="77777777" w:rsidR="001F5C73" w:rsidRPr="00441B8C" w:rsidRDefault="0070494F" w:rsidP="0070494F">
      <w:pPr>
        <w:jc w:val="both"/>
        <w:rPr>
          <w:rFonts w:ascii="Calibri" w:hAnsi="Calibri"/>
          <w:sz w:val="22"/>
          <w:szCs w:val="22"/>
        </w:rPr>
      </w:pPr>
      <w:r w:rsidRPr="00441B8C">
        <w:rPr>
          <w:rFonts w:ascii="Calibri" w:hAnsi="Calibri"/>
          <w:sz w:val="22"/>
          <w:szCs w:val="22"/>
        </w:rPr>
        <w:t xml:space="preserve">Porezi na imovinu planirani su u iznosu od </w:t>
      </w:r>
      <w:r w:rsidR="004B624B" w:rsidRPr="00441B8C">
        <w:rPr>
          <w:rFonts w:ascii="Calibri" w:hAnsi="Calibri"/>
          <w:sz w:val="22"/>
          <w:szCs w:val="22"/>
        </w:rPr>
        <w:t>5</w:t>
      </w:r>
      <w:r w:rsidRPr="00441B8C">
        <w:rPr>
          <w:rFonts w:ascii="Calibri" w:hAnsi="Calibri"/>
          <w:sz w:val="22"/>
          <w:szCs w:val="22"/>
        </w:rPr>
        <w:t>.</w:t>
      </w:r>
      <w:r w:rsidR="004B624B" w:rsidRPr="00441B8C">
        <w:rPr>
          <w:rFonts w:ascii="Calibri" w:hAnsi="Calibri"/>
          <w:sz w:val="22"/>
          <w:szCs w:val="22"/>
        </w:rPr>
        <w:t>0</w:t>
      </w:r>
      <w:r w:rsidRPr="00441B8C">
        <w:rPr>
          <w:rFonts w:ascii="Calibri" w:hAnsi="Calibri"/>
          <w:sz w:val="22"/>
          <w:szCs w:val="22"/>
        </w:rPr>
        <w:t>70.000 kn,</w:t>
      </w:r>
      <w:r w:rsidRPr="00441B8C">
        <w:rPr>
          <w:rFonts w:asciiTheme="minorHAnsi" w:hAnsiTheme="minorHAnsi"/>
          <w:sz w:val="22"/>
          <w:szCs w:val="22"/>
        </w:rPr>
        <w:t xml:space="preserve"> a ostvareni u iznosu od </w:t>
      </w:r>
      <w:r w:rsidR="004B624B" w:rsidRPr="00441B8C">
        <w:rPr>
          <w:rFonts w:asciiTheme="minorHAnsi" w:hAnsiTheme="minorHAnsi"/>
          <w:sz w:val="22"/>
          <w:szCs w:val="22"/>
        </w:rPr>
        <w:t>4.853.544,83</w:t>
      </w:r>
      <w:r w:rsidRPr="00441B8C">
        <w:rPr>
          <w:rFonts w:asciiTheme="minorHAnsi" w:hAnsiTheme="minorHAnsi"/>
          <w:sz w:val="22"/>
          <w:szCs w:val="22"/>
        </w:rPr>
        <w:t xml:space="preserve"> kuna, što je </w:t>
      </w:r>
      <w:r w:rsidR="004B624B" w:rsidRPr="00441B8C">
        <w:rPr>
          <w:rFonts w:asciiTheme="minorHAnsi" w:hAnsiTheme="minorHAnsi"/>
          <w:sz w:val="22"/>
          <w:szCs w:val="22"/>
        </w:rPr>
        <w:t>96</w:t>
      </w:r>
      <w:r w:rsidRPr="00441B8C">
        <w:rPr>
          <w:rFonts w:asciiTheme="minorHAnsi" w:hAnsiTheme="minorHAnsi"/>
          <w:sz w:val="22"/>
          <w:szCs w:val="22"/>
        </w:rPr>
        <w:t xml:space="preserve">% plana na godišnjoj razini i </w:t>
      </w:r>
      <w:r w:rsidR="007911CC" w:rsidRPr="00441B8C">
        <w:rPr>
          <w:rFonts w:asciiTheme="minorHAnsi" w:hAnsiTheme="minorHAnsi"/>
          <w:sz w:val="22"/>
          <w:szCs w:val="22"/>
        </w:rPr>
        <w:t>2</w:t>
      </w:r>
      <w:r w:rsidR="004B624B" w:rsidRPr="00441B8C">
        <w:rPr>
          <w:rFonts w:asciiTheme="minorHAnsi" w:hAnsiTheme="minorHAnsi"/>
          <w:sz w:val="22"/>
          <w:szCs w:val="22"/>
        </w:rPr>
        <w:t>9</w:t>
      </w:r>
      <w:r w:rsidRPr="00441B8C">
        <w:rPr>
          <w:rFonts w:asciiTheme="minorHAnsi" w:hAnsiTheme="minorHAnsi"/>
          <w:sz w:val="22"/>
          <w:szCs w:val="22"/>
        </w:rPr>
        <w:t xml:space="preserve">% </w:t>
      </w:r>
      <w:r w:rsidR="007911CC" w:rsidRPr="00441B8C">
        <w:rPr>
          <w:rFonts w:asciiTheme="minorHAnsi" w:hAnsiTheme="minorHAnsi"/>
          <w:sz w:val="22"/>
          <w:szCs w:val="22"/>
        </w:rPr>
        <w:t xml:space="preserve">više </w:t>
      </w:r>
      <w:r w:rsidRPr="00441B8C">
        <w:rPr>
          <w:rFonts w:asciiTheme="minorHAnsi" w:hAnsiTheme="minorHAnsi"/>
          <w:sz w:val="22"/>
          <w:szCs w:val="22"/>
        </w:rPr>
        <w:t>u odnosu na isto razdoblje prethodne godine</w:t>
      </w:r>
      <w:r w:rsidRPr="00441B8C">
        <w:rPr>
          <w:rFonts w:ascii="Calibri" w:hAnsi="Calibri"/>
          <w:sz w:val="22"/>
          <w:szCs w:val="22"/>
        </w:rPr>
        <w:t xml:space="preserve">. </w:t>
      </w:r>
    </w:p>
    <w:p w14:paraId="03B74180" w14:textId="2938D6EF" w:rsidR="009F12D2" w:rsidRPr="00441B8C" w:rsidRDefault="0070494F" w:rsidP="0070494F">
      <w:pPr>
        <w:jc w:val="both"/>
        <w:rPr>
          <w:rFonts w:ascii="Calibri" w:hAnsi="Calibri"/>
          <w:sz w:val="22"/>
          <w:szCs w:val="22"/>
        </w:rPr>
      </w:pPr>
      <w:r w:rsidRPr="00441B8C">
        <w:rPr>
          <w:rFonts w:ascii="Calibri" w:hAnsi="Calibri"/>
          <w:sz w:val="22"/>
          <w:szCs w:val="22"/>
        </w:rPr>
        <w:lastRenderedPageBreak/>
        <w:t xml:space="preserve">U okviru ovih prihoda, najvećim dijelom, realizirani su povremeni porezi na imovinu koji se odnose na porez na promet nekretnina i prava u iznosu od </w:t>
      </w:r>
      <w:r w:rsidR="004B624B" w:rsidRPr="00441B8C">
        <w:rPr>
          <w:rFonts w:ascii="Calibri" w:hAnsi="Calibri"/>
          <w:sz w:val="22"/>
          <w:szCs w:val="22"/>
        </w:rPr>
        <w:t>4.835.502,64</w:t>
      </w:r>
      <w:r w:rsidR="007911CC" w:rsidRPr="00441B8C">
        <w:rPr>
          <w:rFonts w:ascii="Calibri" w:hAnsi="Calibri"/>
          <w:sz w:val="22"/>
          <w:szCs w:val="22"/>
        </w:rPr>
        <w:t xml:space="preserve"> </w:t>
      </w:r>
      <w:r w:rsidRPr="00441B8C">
        <w:rPr>
          <w:rFonts w:ascii="Calibri" w:hAnsi="Calibri"/>
          <w:sz w:val="22"/>
          <w:szCs w:val="22"/>
        </w:rPr>
        <w:t xml:space="preserve">kn, što je </w:t>
      </w:r>
      <w:r w:rsidR="007911CC" w:rsidRPr="00441B8C">
        <w:rPr>
          <w:rFonts w:ascii="Calibri" w:hAnsi="Calibri"/>
          <w:sz w:val="22"/>
          <w:szCs w:val="22"/>
        </w:rPr>
        <w:t>2</w:t>
      </w:r>
      <w:r w:rsidR="004B624B" w:rsidRPr="00441B8C">
        <w:rPr>
          <w:rFonts w:ascii="Calibri" w:hAnsi="Calibri"/>
          <w:sz w:val="22"/>
          <w:szCs w:val="22"/>
        </w:rPr>
        <w:t>9</w:t>
      </w:r>
      <w:r w:rsidRPr="00441B8C">
        <w:rPr>
          <w:rFonts w:ascii="Calibri" w:hAnsi="Calibri"/>
          <w:sz w:val="22"/>
          <w:szCs w:val="22"/>
        </w:rPr>
        <w:t xml:space="preserve">% </w:t>
      </w:r>
      <w:r w:rsidR="007911CC" w:rsidRPr="00441B8C">
        <w:rPr>
          <w:rFonts w:ascii="Calibri" w:hAnsi="Calibri"/>
          <w:sz w:val="22"/>
          <w:szCs w:val="22"/>
        </w:rPr>
        <w:t>viš</w:t>
      </w:r>
      <w:r w:rsidRPr="00441B8C">
        <w:rPr>
          <w:rFonts w:ascii="Calibri" w:hAnsi="Calibri"/>
          <w:sz w:val="22"/>
          <w:szCs w:val="22"/>
        </w:rPr>
        <w:t xml:space="preserve">e u odnosu na isto razdoblje prethodne godine i </w:t>
      </w:r>
      <w:r w:rsidR="004B624B" w:rsidRPr="00441B8C">
        <w:rPr>
          <w:rFonts w:ascii="Calibri" w:hAnsi="Calibri"/>
          <w:sz w:val="22"/>
          <w:szCs w:val="22"/>
        </w:rPr>
        <w:t>3</w:t>
      </w:r>
      <w:r w:rsidRPr="00441B8C">
        <w:rPr>
          <w:rFonts w:ascii="Calibri" w:hAnsi="Calibri"/>
          <w:sz w:val="22"/>
          <w:szCs w:val="22"/>
        </w:rPr>
        <w:t xml:space="preserve">% manje u odnosu na plan. S obzirom da </w:t>
      </w:r>
      <w:r w:rsidR="007D5A3D" w:rsidRPr="00441B8C">
        <w:rPr>
          <w:rFonts w:ascii="Calibri" w:hAnsi="Calibri"/>
          <w:sz w:val="22"/>
          <w:szCs w:val="22"/>
        </w:rPr>
        <w:t xml:space="preserve">je razrez i naplata ovih poreza isključivo u nadležnosti Porezne uprave, </w:t>
      </w:r>
      <w:r w:rsidRPr="00441B8C">
        <w:rPr>
          <w:rFonts w:ascii="Calibri" w:hAnsi="Calibri"/>
          <w:sz w:val="22"/>
          <w:szCs w:val="22"/>
        </w:rPr>
        <w:t>općina nema mogućnost</w:t>
      </w:r>
      <w:r w:rsidR="007D5A3D" w:rsidRPr="00441B8C">
        <w:rPr>
          <w:rFonts w:ascii="Calibri" w:hAnsi="Calibri"/>
          <w:sz w:val="22"/>
          <w:szCs w:val="22"/>
        </w:rPr>
        <w:t>i</w:t>
      </w:r>
      <w:r w:rsidRPr="00441B8C">
        <w:rPr>
          <w:rFonts w:ascii="Calibri" w:hAnsi="Calibri"/>
          <w:sz w:val="22"/>
          <w:szCs w:val="22"/>
        </w:rPr>
        <w:t xml:space="preserve"> uvida u analitičke podatke o potraživanjima poreza, niti </w:t>
      </w:r>
      <w:r w:rsidR="002975C8" w:rsidRPr="00441B8C">
        <w:rPr>
          <w:rFonts w:ascii="Calibri" w:hAnsi="Calibri"/>
          <w:sz w:val="22"/>
          <w:szCs w:val="22"/>
        </w:rPr>
        <w:t xml:space="preserve">su joj dostupni podaci </w:t>
      </w:r>
      <w:r w:rsidRPr="00441B8C">
        <w:rPr>
          <w:rFonts w:ascii="Calibri" w:hAnsi="Calibri"/>
          <w:sz w:val="22"/>
          <w:szCs w:val="22"/>
        </w:rPr>
        <w:t>o obveznicima i prometu nekretnina tijekom godine ili</w:t>
      </w:r>
      <w:r w:rsidRPr="00441B8C">
        <w:rPr>
          <w:rFonts w:ascii="Calibri" w:hAnsi="Calibri"/>
          <w:sz w:val="24"/>
          <w:szCs w:val="24"/>
        </w:rPr>
        <w:t xml:space="preserve"> </w:t>
      </w:r>
      <w:r w:rsidRPr="00441B8C">
        <w:rPr>
          <w:rFonts w:ascii="Calibri" w:hAnsi="Calibri"/>
          <w:sz w:val="22"/>
          <w:szCs w:val="22"/>
        </w:rPr>
        <w:t xml:space="preserve">o odobrenom obročnom plaćanju istih </w:t>
      </w:r>
      <w:r w:rsidR="007D5A3D" w:rsidRPr="00441B8C">
        <w:rPr>
          <w:rFonts w:ascii="Calibri" w:hAnsi="Calibri"/>
          <w:sz w:val="22"/>
          <w:szCs w:val="22"/>
        </w:rPr>
        <w:t xml:space="preserve">pa s toga </w:t>
      </w:r>
      <w:r w:rsidRPr="00441B8C">
        <w:rPr>
          <w:rFonts w:ascii="Calibri" w:hAnsi="Calibri"/>
          <w:sz w:val="22"/>
          <w:szCs w:val="22"/>
        </w:rPr>
        <w:t xml:space="preserve">nije moguće utvrditi </w:t>
      </w:r>
      <w:r w:rsidR="002975C8" w:rsidRPr="00441B8C">
        <w:rPr>
          <w:rFonts w:ascii="Calibri" w:hAnsi="Calibri"/>
          <w:sz w:val="22"/>
          <w:szCs w:val="22"/>
        </w:rPr>
        <w:t xml:space="preserve">stvarne </w:t>
      </w:r>
      <w:r w:rsidRPr="00441B8C">
        <w:rPr>
          <w:rFonts w:ascii="Calibri" w:hAnsi="Calibri"/>
          <w:sz w:val="22"/>
          <w:szCs w:val="22"/>
        </w:rPr>
        <w:t xml:space="preserve">razloge </w:t>
      </w:r>
      <w:r w:rsidR="007911CC" w:rsidRPr="00441B8C">
        <w:rPr>
          <w:rFonts w:ascii="Calibri" w:hAnsi="Calibri"/>
          <w:sz w:val="22"/>
          <w:szCs w:val="22"/>
        </w:rPr>
        <w:t>ovakvih kretanja</w:t>
      </w:r>
      <w:r w:rsidR="00F86E44" w:rsidRPr="00441B8C">
        <w:rPr>
          <w:rFonts w:ascii="Calibri" w:hAnsi="Calibri"/>
          <w:sz w:val="22"/>
          <w:szCs w:val="22"/>
        </w:rPr>
        <w:t xml:space="preserve"> </w:t>
      </w:r>
      <w:r w:rsidRPr="00441B8C">
        <w:rPr>
          <w:rFonts w:ascii="Calibri" w:hAnsi="Calibri"/>
          <w:sz w:val="22"/>
          <w:szCs w:val="22"/>
        </w:rPr>
        <w:t xml:space="preserve">niti znati koliki je utjecaj na njihovu realizaciju imala dinamika prometa nekretnina tijekom ove i proteklih godina. </w:t>
      </w:r>
    </w:p>
    <w:p w14:paraId="090CE544" w14:textId="2A6BD1DC" w:rsidR="0070494F" w:rsidRPr="00441B8C" w:rsidRDefault="0070494F" w:rsidP="0070494F">
      <w:pPr>
        <w:jc w:val="both"/>
        <w:rPr>
          <w:rFonts w:ascii="Calibri" w:hAnsi="Calibri"/>
          <w:sz w:val="22"/>
          <w:szCs w:val="22"/>
        </w:rPr>
      </w:pPr>
      <w:r w:rsidRPr="00441B8C">
        <w:rPr>
          <w:rFonts w:ascii="Calibri" w:hAnsi="Calibri"/>
          <w:sz w:val="22"/>
          <w:szCs w:val="22"/>
        </w:rPr>
        <w:t xml:space="preserve">Međutim, </w:t>
      </w:r>
      <w:r w:rsidR="007911CC" w:rsidRPr="00441B8C">
        <w:rPr>
          <w:rFonts w:ascii="Calibri" w:hAnsi="Calibri"/>
          <w:sz w:val="22"/>
          <w:szCs w:val="22"/>
        </w:rPr>
        <w:t xml:space="preserve">treba istaknuti da je u ovoj godini, nakon loše realizacije ovih poreza u protekloj godini, ipak </w:t>
      </w:r>
      <w:r w:rsidR="00F86E44" w:rsidRPr="00441B8C">
        <w:rPr>
          <w:rFonts w:ascii="Calibri" w:hAnsi="Calibri"/>
          <w:sz w:val="22"/>
          <w:szCs w:val="22"/>
        </w:rPr>
        <w:t>moguće</w:t>
      </w:r>
      <w:r w:rsidRPr="00441B8C">
        <w:rPr>
          <w:rFonts w:ascii="Calibri" w:hAnsi="Calibri"/>
          <w:sz w:val="22"/>
          <w:szCs w:val="22"/>
        </w:rPr>
        <w:t xml:space="preserve"> pretpostaviti </w:t>
      </w:r>
      <w:r w:rsidR="00F86E44" w:rsidRPr="00441B8C">
        <w:rPr>
          <w:rFonts w:ascii="Calibri" w:hAnsi="Calibri"/>
          <w:sz w:val="22"/>
          <w:szCs w:val="22"/>
        </w:rPr>
        <w:t>da je</w:t>
      </w:r>
      <w:r w:rsidRPr="00441B8C">
        <w:rPr>
          <w:rFonts w:ascii="Calibri" w:hAnsi="Calibri"/>
          <w:sz w:val="22"/>
          <w:szCs w:val="22"/>
        </w:rPr>
        <w:t xml:space="preserve"> u ovim izvještajnom razdoblju </w:t>
      </w:r>
      <w:r w:rsidR="00F86E44" w:rsidRPr="00441B8C">
        <w:rPr>
          <w:rFonts w:ascii="Calibri" w:hAnsi="Calibri"/>
          <w:sz w:val="22"/>
          <w:szCs w:val="22"/>
        </w:rPr>
        <w:t xml:space="preserve">tržište nekretnina na našem području bilo puno stabilnije zbog povoljnijih okolnosti </w:t>
      </w:r>
      <w:r w:rsidR="007911CC" w:rsidRPr="00441B8C">
        <w:rPr>
          <w:rFonts w:ascii="Calibri" w:hAnsi="Calibri"/>
          <w:sz w:val="22"/>
          <w:szCs w:val="22"/>
        </w:rPr>
        <w:t xml:space="preserve">poslovanja u uvjetima </w:t>
      </w:r>
      <w:r w:rsidR="002975C8" w:rsidRPr="00441B8C">
        <w:rPr>
          <w:rFonts w:ascii="Calibri" w:hAnsi="Calibri"/>
          <w:sz w:val="22"/>
          <w:szCs w:val="22"/>
        </w:rPr>
        <w:t xml:space="preserve">manjeg utjecaja </w:t>
      </w:r>
      <w:r w:rsidRPr="00441B8C">
        <w:rPr>
          <w:rFonts w:ascii="Calibri" w:hAnsi="Calibri"/>
          <w:sz w:val="22"/>
          <w:szCs w:val="22"/>
        </w:rPr>
        <w:t>korona virusne epidemije</w:t>
      </w:r>
      <w:r w:rsidR="007911CC" w:rsidRPr="00441B8C">
        <w:rPr>
          <w:rFonts w:ascii="Calibri" w:hAnsi="Calibri"/>
          <w:sz w:val="22"/>
          <w:szCs w:val="22"/>
        </w:rPr>
        <w:t>.</w:t>
      </w:r>
      <w:r w:rsidRPr="00441B8C">
        <w:rPr>
          <w:rFonts w:ascii="Calibri" w:hAnsi="Calibri"/>
          <w:sz w:val="22"/>
          <w:szCs w:val="22"/>
        </w:rPr>
        <w:t xml:space="preserve"> </w:t>
      </w:r>
    </w:p>
    <w:p w14:paraId="4EC41FAB" w14:textId="40F19AF3" w:rsidR="0070494F" w:rsidRPr="00441B8C" w:rsidRDefault="0070494F" w:rsidP="0070494F">
      <w:pPr>
        <w:spacing w:after="240"/>
        <w:jc w:val="both"/>
        <w:rPr>
          <w:rFonts w:ascii="Calibri" w:hAnsi="Calibri"/>
          <w:sz w:val="22"/>
          <w:szCs w:val="22"/>
        </w:rPr>
      </w:pPr>
      <w:r w:rsidRPr="00441B8C">
        <w:rPr>
          <w:rFonts w:ascii="Calibri" w:hAnsi="Calibri"/>
          <w:sz w:val="22"/>
          <w:szCs w:val="22"/>
        </w:rPr>
        <w:t xml:space="preserve">Pored toga, u okviru ove stavke prihoda planirani su </w:t>
      </w:r>
      <w:r w:rsidR="00F86E44" w:rsidRPr="00441B8C">
        <w:rPr>
          <w:rFonts w:ascii="Calibri" w:hAnsi="Calibri"/>
          <w:sz w:val="22"/>
          <w:szCs w:val="22"/>
        </w:rPr>
        <w:t xml:space="preserve">u iznosu od 70.000 kn </w:t>
      </w:r>
      <w:r w:rsidRPr="00441B8C">
        <w:rPr>
          <w:rFonts w:ascii="Calibri" w:hAnsi="Calibri"/>
          <w:sz w:val="22"/>
          <w:szCs w:val="22"/>
        </w:rPr>
        <w:t>i stalni porezi na nepokretnu imovinu po osnovi porez</w:t>
      </w:r>
      <w:r w:rsidR="00F86E44" w:rsidRPr="00441B8C">
        <w:rPr>
          <w:rFonts w:ascii="Calibri" w:hAnsi="Calibri"/>
          <w:sz w:val="22"/>
          <w:szCs w:val="22"/>
        </w:rPr>
        <w:t>a na kuće za odmor</w:t>
      </w:r>
      <w:r w:rsidRPr="00441B8C">
        <w:rPr>
          <w:rFonts w:ascii="Calibri" w:hAnsi="Calibri"/>
          <w:sz w:val="22"/>
          <w:szCs w:val="22"/>
        </w:rPr>
        <w:t xml:space="preserve">, a isti su u ovom izvještajnom razdoblju realizirani u visini od </w:t>
      </w:r>
      <w:r w:rsidR="004B624B" w:rsidRPr="00441B8C">
        <w:rPr>
          <w:rFonts w:ascii="Calibri" w:hAnsi="Calibri"/>
          <w:sz w:val="22"/>
          <w:szCs w:val="22"/>
        </w:rPr>
        <w:t>18.042,19</w:t>
      </w:r>
      <w:r w:rsidRPr="00441B8C">
        <w:rPr>
          <w:rFonts w:ascii="Calibri" w:hAnsi="Calibri"/>
          <w:sz w:val="22"/>
          <w:szCs w:val="22"/>
        </w:rPr>
        <w:t xml:space="preserve"> kn, što je </w:t>
      </w:r>
      <w:r w:rsidR="004B624B" w:rsidRPr="00441B8C">
        <w:rPr>
          <w:rFonts w:ascii="Calibri" w:hAnsi="Calibri"/>
          <w:sz w:val="22"/>
          <w:szCs w:val="22"/>
        </w:rPr>
        <w:t>2</w:t>
      </w:r>
      <w:r w:rsidR="00F86E44" w:rsidRPr="00441B8C">
        <w:rPr>
          <w:rFonts w:ascii="Calibri" w:hAnsi="Calibri"/>
          <w:sz w:val="22"/>
          <w:szCs w:val="22"/>
        </w:rPr>
        <w:t>6</w:t>
      </w:r>
      <w:r w:rsidRPr="00441B8C">
        <w:rPr>
          <w:rFonts w:ascii="Calibri" w:hAnsi="Calibri"/>
          <w:sz w:val="22"/>
          <w:szCs w:val="22"/>
        </w:rPr>
        <w:t xml:space="preserve">% planiranog iznosa i </w:t>
      </w:r>
      <w:r w:rsidR="00F86E44" w:rsidRPr="00441B8C">
        <w:rPr>
          <w:rFonts w:ascii="Calibri" w:hAnsi="Calibri"/>
          <w:sz w:val="22"/>
          <w:szCs w:val="22"/>
        </w:rPr>
        <w:t>11</w:t>
      </w:r>
      <w:r w:rsidRPr="00441B8C">
        <w:rPr>
          <w:rFonts w:ascii="Calibri" w:hAnsi="Calibri"/>
          <w:sz w:val="22"/>
          <w:szCs w:val="22"/>
        </w:rPr>
        <w:t xml:space="preserve">% </w:t>
      </w:r>
      <w:r w:rsidR="00F86E44" w:rsidRPr="00441B8C">
        <w:rPr>
          <w:rFonts w:ascii="Calibri" w:hAnsi="Calibri"/>
          <w:sz w:val="22"/>
          <w:szCs w:val="22"/>
        </w:rPr>
        <w:t xml:space="preserve">više u odnosu na </w:t>
      </w:r>
      <w:r w:rsidRPr="00441B8C">
        <w:rPr>
          <w:rFonts w:ascii="Calibri" w:hAnsi="Calibri"/>
          <w:sz w:val="22"/>
          <w:szCs w:val="22"/>
        </w:rPr>
        <w:t>ostvareno u prethodn</w:t>
      </w:r>
      <w:r w:rsidR="004B624B" w:rsidRPr="00441B8C">
        <w:rPr>
          <w:rFonts w:ascii="Calibri" w:hAnsi="Calibri"/>
          <w:sz w:val="22"/>
          <w:szCs w:val="22"/>
        </w:rPr>
        <w:t>oj</w:t>
      </w:r>
      <w:r w:rsidRPr="00441B8C">
        <w:rPr>
          <w:rFonts w:ascii="Calibri" w:hAnsi="Calibri"/>
          <w:sz w:val="22"/>
          <w:szCs w:val="22"/>
        </w:rPr>
        <w:t xml:space="preserve"> godin</w:t>
      </w:r>
      <w:r w:rsidR="004B624B" w:rsidRPr="00441B8C">
        <w:rPr>
          <w:rFonts w:ascii="Calibri" w:hAnsi="Calibri"/>
          <w:sz w:val="22"/>
          <w:szCs w:val="22"/>
        </w:rPr>
        <w:t>i</w:t>
      </w:r>
      <w:r w:rsidR="00F86E44" w:rsidRPr="00441B8C">
        <w:rPr>
          <w:rFonts w:ascii="Calibri" w:hAnsi="Calibri"/>
          <w:sz w:val="22"/>
          <w:szCs w:val="22"/>
        </w:rPr>
        <w:t>. Međutim,</w:t>
      </w:r>
      <w:r w:rsidRPr="00441B8C">
        <w:rPr>
          <w:rFonts w:ascii="Calibri" w:hAnsi="Calibri"/>
          <w:sz w:val="22"/>
          <w:szCs w:val="22"/>
        </w:rPr>
        <w:t xml:space="preserve"> odstupanja u njihovoj realizaciji ne utječu na ukupno izvršenje ovih prihoda jer su ostvareni u manjem apsolutnom iznosu. </w:t>
      </w:r>
      <w:r w:rsidR="00F86E44" w:rsidRPr="00441B8C">
        <w:rPr>
          <w:rFonts w:ascii="Calibri" w:hAnsi="Calibri"/>
          <w:sz w:val="22"/>
          <w:szCs w:val="22"/>
        </w:rPr>
        <w:t>Ujedno</w:t>
      </w:r>
      <w:r w:rsidRPr="00441B8C">
        <w:rPr>
          <w:rFonts w:ascii="Calibri" w:hAnsi="Calibri"/>
          <w:sz w:val="22"/>
          <w:szCs w:val="22"/>
        </w:rPr>
        <w:t>, realizacija ovih poreza</w:t>
      </w:r>
      <w:r w:rsidR="00F86E44" w:rsidRPr="00441B8C">
        <w:rPr>
          <w:rFonts w:ascii="Calibri" w:hAnsi="Calibri"/>
          <w:sz w:val="22"/>
          <w:szCs w:val="22"/>
        </w:rPr>
        <w:t xml:space="preserve"> najvećim dijelom</w:t>
      </w:r>
      <w:r w:rsidRPr="00441B8C">
        <w:rPr>
          <w:rFonts w:ascii="Calibri" w:hAnsi="Calibri"/>
          <w:sz w:val="22"/>
          <w:szCs w:val="22"/>
        </w:rPr>
        <w:t xml:space="preserve"> ovisi o prijavi samih </w:t>
      </w:r>
      <w:r w:rsidR="00F86E44" w:rsidRPr="00441B8C">
        <w:rPr>
          <w:rFonts w:ascii="Calibri" w:hAnsi="Calibri"/>
          <w:sz w:val="22"/>
          <w:szCs w:val="22"/>
        </w:rPr>
        <w:t xml:space="preserve">poreznih </w:t>
      </w:r>
      <w:r w:rsidRPr="00441B8C">
        <w:rPr>
          <w:rFonts w:ascii="Calibri" w:hAnsi="Calibri"/>
          <w:sz w:val="22"/>
          <w:szCs w:val="22"/>
        </w:rPr>
        <w:t xml:space="preserve">obveznika koju su oni sukladno propisima dužni učiniti. </w:t>
      </w:r>
    </w:p>
    <w:p w14:paraId="73400CAE" w14:textId="77777777" w:rsidR="0070494F" w:rsidRPr="00441B8C" w:rsidRDefault="0070494F" w:rsidP="0070494F">
      <w:pPr>
        <w:pStyle w:val="Tijeloteksta"/>
        <w:jc w:val="both"/>
        <w:rPr>
          <w:rFonts w:ascii="Calibri" w:hAnsi="Calibri"/>
          <w:b/>
          <w:sz w:val="22"/>
          <w:szCs w:val="22"/>
          <w:lang w:val="hr-HR" w:eastAsia="hr-HR"/>
        </w:rPr>
      </w:pPr>
      <w:r w:rsidRPr="00441B8C">
        <w:rPr>
          <w:rFonts w:ascii="Calibri" w:hAnsi="Calibri"/>
          <w:b/>
          <w:sz w:val="22"/>
          <w:szCs w:val="22"/>
          <w:lang w:val="hr-HR" w:eastAsia="hr-HR"/>
        </w:rPr>
        <w:t>Porezi na robu i usluge</w:t>
      </w:r>
    </w:p>
    <w:p w14:paraId="7B3371E2" w14:textId="77777777" w:rsidR="0070494F" w:rsidRPr="00441B8C" w:rsidRDefault="0070494F" w:rsidP="0070494F">
      <w:pPr>
        <w:pStyle w:val="Tijeloteksta"/>
        <w:jc w:val="both"/>
        <w:rPr>
          <w:rFonts w:ascii="Calibri" w:hAnsi="Calibri"/>
          <w:sz w:val="12"/>
          <w:szCs w:val="12"/>
          <w:lang w:val="hr-HR" w:eastAsia="hr-HR"/>
        </w:rPr>
      </w:pPr>
    </w:p>
    <w:p w14:paraId="73A1EF90" w14:textId="4D4AA61C" w:rsidR="0070494F" w:rsidRPr="00441B8C" w:rsidRDefault="0070494F" w:rsidP="00101F83">
      <w:pPr>
        <w:pStyle w:val="Tijeloteksta"/>
        <w:jc w:val="both"/>
        <w:rPr>
          <w:rFonts w:asciiTheme="minorHAnsi" w:hAnsiTheme="minorHAnsi"/>
          <w:iCs/>
          <w:szCs w:val="22"/>
        </w:rPr>
      </w:pPr>
      <w:r w:rsidRPr="00441B8C">
        <w:rPr>
          <w:rFonts w:ascii="Calibri" w:hAnsi="Calibri"/>
          <w:sz w:val="22"/>
          <w:szCs w:val="22"/>
          <w:lang w:val="hr-HR" w:eastAsia="hr-HR"/>
        </w:rPr>
        <w:t xml:space="preserve">Porezi na robu i usluge planirani su u iznosu od </w:t>
      </w:r>
      <w:r w:rsidR="004B624B" w:rsidRPr="00441B8C">
        <w:rPr>
          <w:rFonts w:ascii="Calibri" w:hAnsi="Calibri"/>
          <w:sz w:val="22"/>
          <w:szCs w:val="22"/>
          <w:lang w:val="hr-HR" w:eastAsia="hr-HR"/>
        </w:rPr>
        <w:t>6</w:t>
      </w:r>
      <w:r w:rsidRPr="00441B8C">
        <w:rPr>
          <w:rFonts w:ascii="Calibri" w:hAnsi="Calibri"/>
          <w:sz w:val="22"/>
          <w:szCs w:val="22"/>
          <w:lang w:val="hr-HR" w:eastAsia="hr-HR"/>
        </w:rPr>
        <w:t xml:space="preserve">0.000 kn, a ostvareni u ukupnom iznosu od </w:t>
      </w:r>
      <w:r w:rsidR="004B624B" w:rsidRPr="00441B8C">
        <w:rPr>
          <w:rFonts w:ascii="Calibri" w:hAnsi="Calibri"/>
          <w:sz w:val="22"/>
          <w:szCs w:val="22"/>
          <w:lang w:val="hr-HR" w:eastAsia="hr-HR"/>
        </w:rPr>
        <w:t>39.640,23</w:t>
      </w:r>
      <w:r w:rsidRPr="00441B8C">
        <w:rPr>
          <w:rFonts w:ascii="Calibri" w:hAnsi="Calibri"/>
          <w:sz w:val="22"/>
          <w:szCs w:val="22"/>
          <w:lang w:val="hr-HR" w:eastAsia="hr-HR"/>
        </w:rPr>
        <w:t xml:space="preserve"> kn, što je </w:t>
      </w:r>
      <w:r w:rsidR="004B624B" w:rsidRPr="00441B8C">
        <w:rPr>
          <w:rFonts w:ascii="Calibri" w:hAnsi="Calibri"/>
          <w:sz w:val="22"/>
          <w:szCs w:val="22"/>
          <w:lang w:val="hr-HR" w:eastAsia="hr-HR"/>
        </w:rPr>
        <w:t>66</w:t>
      </w:r>
      <w:r w:rsidRPr="00441B8C">
        <w:rPr>
          <w:rFonts w:ascii="Calibri" w:hAnsi="Calibri"/>
          <w:sz w:val="22"/>
          <w:szCs w:val="22"/>
          <w:lang w:val="hr-HR" w:eastAsia="hr-HR"/>
        </w:rPr>
        <w:t>% plan</w:t>
      </w:r>
      <w:r w:rsidR="004B624B" w:rsidRPr="00441B8C">
        <w:rPr>
          <w:rFonts w:ascii="Calibri" w:hAnsi="Calibri"/>
          <w:sz w:val="22"/>
          <w:szCs w:val="22"/>
          <w:lang w:val="hr-HR" w:eastAsia="hr-HR"/>
        </w:rPr>
        <w:t>a</w:t>
      </w:r>
      <w:r w:rsidRPr="00441B8C">
        <w:rPr>
          <w:rFonts w:ascii="Calibri" w:hAnsi="Calibri"/>
          <w:sz w:val="22"/>
          <w:szCs w:val="22"/>
          <w:lang w:val="hr-HR" w:eastAsia="hr-HR"/>
        </w:rPr>
        <w:t xml:space="preserve"> i </w:t>
      </w:r>
      <w:r w:rsidR="004B624B" w:rsidRPr="00441B8C">
        <w:rPr>
          <w:rFonts w:ascii="Calibri" w:hAnsi="Calibri"/>
          <w:sz w:val="22"/>
          <w:szCs w:val="22"/>
          <w:lang w:val="hr-HR" w:eastAsia="hr-HR"/>
        </w:rPr>
        <w:t>13</w:t>
      </w:r>
      <w:r w:rsidRPr="00441B8C">
        <w:rPr>
          <w:rFonts w:ascii="Calibri" w:hAnsi="Calibri"/>
          <w:sz w:val="22"/>
          <w:szCs w:val="22"/>
          <w:lang w:val="hr-HR" w:eastAsia="hr-HR"/>
        </w:rPr>
        <w:t xml:space="preserve">% </w:t>
      </w:r>
      <w:r w:rsidR="00101F83" w:rsidRPr="00441B8C">
        <w:rPr>
          <w:rFonts w:ascii="Calibri" w:hAnsi="Calibri"/>
          <w:sz w:val="22"/>
          <w:szCs w:val="22"/>
          <w:lang w:val="hr-HR" w:eastAsia="hr-HR"/>
        </w:rPr>
        <w:t>realiziran</w:t>
      </w:r>
      <w:r w:rsidR="004B624B" w:rsidRPr="00441B8C">
        <w:rPr>
          <w:rFonts w:ascii="Calibri" w:hAnsi="Calibri"/>
          <w:sz w:val="22"/>
          <w:szCs w:val="22"/>
          <w:lang w:val="hr-HR" w:eastAsia="hr-HR"/>
        </w:rPr>
        <w:t>ih prihoda</w:t>
      </w:r>
      <w:r w:rsidRPr="00441B8C">
        <w:rPr>
          <w:rFonts w:ascii="Calibri" w:hAnsi="Calibri"/>
          <w:sz w:val="22"/>
          <w:szCs w:val="22"/>
          <w:lang w:val="hr-HR" w:eastAsia="hr-HR"/>
        </w:rPr>
        <w:t xml:space="preserve"> u istom razdoblju prethodne godine. </w:t>
      </w:r>
      <w:r w:rsidR="00101F83" w:rsidRPr="00441B8C">
        <w:rPr>
          <w:rFonts w:ascii="Calibri" w:hAnsi="Calibri"/>
          <w:sz w:val="22"/>
          <w:szCs w:val="22"/>
          <w:lang w:val="hr-HR" w:eastAsia="hr-HR"/>
        </w:rPr>
        <w:t>Odnose se u cijelosti na</w:t>
      </w:r>
      <w:r w:rsidRPr="00441B8C">
        <w:rPr>
          <w:rFonts w:ascii="Calibri" w:hAnsi="Calibri"/>
          <w:sz w:val="22"/>
          <w:szCs w:val="22"/>
          <w:lang w:val="hr-HR" w:eastAsia="hr-HR"/>
        </w:rPr>
        <w:t xml:space="preserve"> porez</w:t>
      </w:r>
      <w:r w:rsidR="00101F83" w:rsidRPr="00441B8C">
        <w:rPr>
          <w:rFonts w:ascii="Calibri" w:hAnsi="Calibri"/>
          <w:sz w:val="22"/>
          <w:szCs w:val="22"/>
          <w:lang w:val="hr-HR" w:eastAsia="hr-HR"/>
        </w:rPr>
        <w:t>e</w:t>
      </w:r>
      <w:r w:rsidRPr="00441B8C">
        <w:rPr>
          <w:rFonts w:ascii="Calibri" w:hAnsi="Calibri"/>
          <w:sz w:val="22"/>
          <w:szCs w:val="22"/>
          <w:lang w:val="hr-HR" w:eastAsia="hr-HR"/>
        </w:rPr>
        <w:t xml:space="preserve"> na promet proizvoda i usluga</w:t>
      </w:r>
      <w:r w:rsidR="00101F83" w:rsidRPr="00441B8C">
        <w:rPr>
          <w:rFonts w:ascii="Calibri" w:hAnsi="Calibri"/>
          <w:sz w:val="22"/>
          <w:szCs w:val="22"/>
          <w:lang w:val="hr-HR" w:eastAsia="hr-HR"/>
        </w:rPr>
        <w:t>, odnosno na</w:t>
      </w:r>
      <w:r w:rsidRPr="00441B8C">
        <w:rPr>
          <w:rFonts w:ascii="Calibri" w:hAnsi="Calibri"/>
          <w:sz w:val="22"/>
          <w:szCs w:val="22"/>
          <w:lang w:val="hr-HR" w:eastAsia="hr-HR"/>
        </w:rPr>
        <w:t xml:space="preserve"> porez na potrošnju </w:t>
      </w:r>
      <w:r w:rsidR="00101F83" w:rsidRPr="00441B8C">
        <w:rPr>
          <w:rFonts w:ascii="Calibri" w:hAnsi="Calibri"/>
          <w:sz w:val="22"/>
          <w:szCs w:val="22"/>
          <w:lang w:val="hr-HR" w:eastAsia="hr-HR"/>
        </w:rPr>
        <w:t xml:space="preserve">alkoholnih i bezalkoholnih pića </w:t>
      </w:r>
      <w:r w:rsidR="004B624B" w:rsidRPr="00441B8C">
        <w:rPr>
          <w:rFonts w:ascii="Calibri" w:hAnsi="Calibri"/>
          <w:sz w:val="22"/>
          <w:szCs w:val="22"/>
          <w:lang w:val="hr-HR" w:eastAsia="hr-HR"/>
        </w:rPr>
        <w:t>koji je naplaćen samo po osnovi</w:t>
      </w:r>
      <w:r w:rsidR="00101F83" w:rsidRPr="00441B8C">
        <w:rPr>
          <w:rFonts w:ascii="Calibri" w:hAnsi="Calibri"/>
          <w:sz w:val="22"/>
          <w:szCs w:val="22"/>
          <w:lang w:val="hr-HR" w:eastAsia="hr-HR"/>
        </w:rPr>
        <w:t xml:space="preserve"> potraživanja iz prethodne godine, s obzirom da se sukladno donesenoj općinskoj odluci od 2021. godine ovaj lokalni porez više ne razrezuje.</w:t>
      </w:r>
      <w:r w:rsidRPr="00441B8C">
        <w:rPr>
          <w:rFonts w:ascii="Calibri" w:hAnsi="Calibri"/>
          <w:sz w:val="22"/>
          <w:szCs w:val="22"/>
          <w:lang w:val="hr-HR" w:eastAsia="hr-HR"/>
        </w:rPr>
        <w:t xml:space="preserve"> </w:t>
      </w:r>
    </w:p>
    <w:p w14:paraId="2C9500A4" w14:textId="77777777" w:rsidR="006E240C" w:rsidRPr="00441B8C" w:rsidRDefault="006E240C" w:rsidP="0070494F">
      <w:pPr>
        <w:pStyle w:val="Tijeloteksta"/>
        <w:jc w:val="both"/>
        <w:rPr>
          <w:rFonts w:ascii="Calibri" w:hAnsi="Calibri"/>
          <w:b/>
          <w:sz w:val="22"/>
          <w:szCs w:val="22"/>
          <w:lang w:val="hr-HR" w:eastAsia="hr-HR"/>
        </w:rPr>
      </w:pPr>
    </w:p>
    <w:p w14:paraId="426AF740" w14:textId="77777777" w:rsidR="0070494F" w:rsidRPr="00441B8C" w:rsidRDefault="0070494F" w:rsidP="0070494F">
      <w:pPr>
        <w:pStyle w:val="Tijeloteksta"/>
        <w:jc w:val="both"/>
        <w:rPr>
          <w:rFonts w:ascii="Calibri" w:hAnsi="Calibri"/>
          <w:b/>
          <w:sz w:val="22"/>
          <w:szCs w:val="22"/>
          <w:lang w:val="hr-HR" w:eastAsia="hr-HR"/>
        </w:rPr>
      </w:pPr>
      <w:r w:rsidRPr="00441B8C">
        <w:rPr>
          <w:rFonts w:ascii="Calibri" w:hAnsi="Calibri"/>
          <w:b/>
          <w:sz w:val="22"/>
          <w:szCs w:val="22"/>
          <w:lang w:val="hr-HR" w:eastAsia="hr-HR"/>
        </w:rPr>
        <w:t>Pomoći od subjekata unutar općeg proračuna</w:t>
      </w:r>
    </w:p>
    <w:p w14:paraId="1C9C2C04" w14:textId="77777777" w:rsidR="0070494F" w:rsidRPr="00441B8C" w:rsidRDefault="0070494F" w:rsidP="0070494F">
      <w:pPr>
        <w:pStyle w:val="Tijeloteksta"/>
        <w:jc w:val="both"/>
        <w:rPr>
          <w:rFonts w:ascii="Calibri" w:hAnsi="Calibri"/>
          <w:sz w:val="12"/>
          <w:szCs w:val="12"/>
          <w:lang w:val="hr-HR" w:eastAsia="hr-HR"/>
        </w:rPr>
      </w:pPr>
    </w:p>
    <w:p w14:paraId="2E516028" w14:textId="60751F76" w:rsidR="0070494F" w:rsidRPr="00441B8C" w:rsidRDefault="0070494F" w:rsidP="0070494F">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Pomoći od subjekata unutar općeg proračuna planirane su u iznosu od </w:t>
      </w:r>
      <w:r w:rsidR="008C1E52" w:rsidRPr="00441B8C">
        <w:rPr>
          <w:rFonts w:ascii="Calibri" w:hAnsi="Calibri"/>
          <w:sz w:val="22"/>
          <w:szCs w:val="22"/>
          <w:lang w:val="hr-HR" w:eastAsia="hr-HR"/>
        </w:rPr>
        <w:t>12.471</w:t>
      </w:r>
      <w:r w:rsidR="00101F83" w:rsidRPr="00441B8C">
        <w:rPr>
          <w:rFonts w:ascii="Calibri" w:hAnsi="Calibri"/>
          <w:sz w:val="22"/>
          <w:szCs w:val="22"/>
          <w:lang w:val="hr-HR" w:eastAsia="hr-HR"/>
        </w:rPr>
        <w:t>.000</w:t>
      </w:r>
      <w:r w:rsidRPr="00441B8C">
        <w:rPr>
          <w:rFonts w:ascii="Calibri" w:hAnsi="Calibri"/>
          <w:sz w:val="22"/>
          <w:szCs w:val="22"/>
          <w:lang w:val="hr-HR" w:eastAsia="hr-HR"/>
        </w:rPr>
        <w:t xml:space="preserve"> kn, a ostvarene u iznosu od </w:t>
      </w:r>
      <w:r w:rsidR="008C1E52" w:rsidRPr="00441B8C">
        <w:rPr>
          <w:rFonts w:ascii="Calibri" w:hAnsi="Calibri"/>
          <w:sz w:val="22"/>
          <w:szCs w:val="22"/>
          <w:lang w:val="hr-HR" w:eastAsia="hr-HR"/>
        </w:rPr>
        <w:t>6.400.412,64</w:t>
      </w:r>
      <w:r w:rsidRPr="00441B8C">
        <w:rPr>
          <w:rFonts w:ascii="Calibri" w:hAnsi="Calibri"/>
          <w:sz w:val="22"/>
          <w:szCs w:val="22"/>
          <w:lang w:val="hr-HR" w:eastAsia="hr-HR"/>
        </w:rPr>
        <w:t xml:space="preserve"> kn, što je </w:t>
      </w:r>
      <w:r w:rsidR="00101F83" w:rsidRPr="00441B8C">
        <w:rPr>
          <w:rFonts w:ascii="Calibri" w:hAnsi="Calibri"/>
          <w:sz w:val="22"/>
          <w:szCs w:val="22"/>
          <w:lang w:val="hr-HR" w:eastAsia="hr-HR"/>
        </w:rPr>
        <w:t>5</w:t>
      </w:r>
      <w:r w:rsidR="008C1E52" w:rsidRPr="00441B8C">
        <w:rPr>
          <w:rFonts w:ascii="Calibri" w:hAnsi="Calibri"/>
          <w:sz w:val="22"/>
          <w:szCs w:val="22"/>
          <w:lang w:val="hr-HR" w:eastAsia="hr-HR"/>
        </w:rPr>
        <w:t>1</w:t>
      </w:r>
      <w:r w:rsidRPr="00441B8C">
        <w:rPr>
          <w:rFonts w:ascii="Calibri" w:hAnsi="Calibri"/>
          <w:sz w:val="22"/>
          <w:szCs w:val="22"/>
          <w:lang w:val="hr-HR" w:eastAsia="hr-HR"/>
        </w:rPr>
        <w:t xml:space="preserve">% planiranog iznosa i </w:t>
      </w:r>
      <w:r w:rsidR="008C1E52" w:rsidRPr="00441B8C">
        <w:rPr>
          <w:rFonts w:ascii="Calibri" w:hAnsi="Calibri"/>
          <w:sz w:val="22"/>
          <w:szCs w:val="22"/>
          <w:lang w:val="hr-HR" w:eastAsia="hr-HR"/>
        </w:rPr>
        <w:t>99</w:t>
      </w:r>
      <w:r w:rsidR="00101F83" w:rsidRPr="00441B8C">
        <w:rPr>
          <w:rFonts w:ascii="Calibri" w:hAnsi="Calibri"/>
          <w:sz w:val="22"/>
          <w:szCs w:val="22"/>
          <w:lang w:val="hr-HR" w:eastAsia="hr-HR"/>
        </w:rPr>
        <w:t>% realiziranog iznosa</w:t>
      </w:r>
      <w:r w:rsidRPr="00441B8C">
        <w:rPr>
          <w:rFonts w:ascii="Calibri" w:hAnsi="Calibri"/>
          <w:sz w:val="22"/>
          <w:szCs w:val="22"/>
          <w:lang w:val="hr-HR" w:eastAsia="hr-HR"/>
        </w:rPr>
        <w:t xml:space="preserve"> u istom razdoblju prethodne godine. </w:t>
      </w:r>
      <w:r w:rsidR="00697657" w:rsidRPr="00441B8C">
        <w:rPr>
          <w:rFonts w:ascii="Calibri" w:hAnsi="Calibri"/>
          <w:sz w:val="22"/>
          <w:szCs w:val="22"/>
          <w:lang w:val="hr-HR" w:eastAsia="hr-HR"/>
        </w:rPr>
        <w:t>Realizirane su sljedeće pomoći</w:t>
      </w:r>
      <w:r w:rsidR="00101F83" w:rsidRPr="00441B8C">
        <w:rPr>
          <w:rFonts w:ascii="Calibri" w:hAnsi="Calibri"/>
          <w:sz w:val="22"/>
          <w:szCs w:val="22"/>
          <w:lang w:val="hr-HR" w:eastAsia="hr-HR"/>
        </w:rPr>
        <w:t>:</w:t>
      </w:r>
    </w:p>
    <w:p w14:paraId="406CBF41" w14:textId="77777777" w:rsidR="006E240C" w:rsidRPr="00441B8C" w:rsidRDefault="006E240C" w:rsidP="0070494F">
      <w:pPr>
        <w:pStyle w:val="Tijeloteksta"/>
        <w:jc w:val="both"/>
        <w:rPr>
          <w:rFonts w:ascii="Calibri" w:hAnsi="Calibri"/>
          <w:sz w:val="16"/>
          <w:szCs w:val="16"/>
          <w:lang w:val="hr-HR" w:eastAsia="hr-HR"/>
        </w:rPr>
      </w:pPr>
    </w:p>
    <w:p w14:paraId="44BE5FE6" w14:textId="66C744F5" w:rsidR="008C1E52" w:rsidRPr="00441B8C" w:rsidRDefault="00101F83" w:rsidP="00C8098D">
      <w:pPr>
        <w:numPr>
          <w:ilvl w:val="0"/>
          <w:numId w:val="5"/>
        </w:numPr>
        <w:contextualSpacing/>
        <w:jc w:val="both"/>
        <w:rPr>
          <w:rFonts w:ascii="Calibri" w:hAnsi="Calibri"/>
          <w:sz w:val="22"/>
          <w:szCs w:val="22"/>
        </w:rPr>
      </w:pPr>
      <w:r w:rsidRPr="00441B8C">
        <w:rPr>
          <w:rFonts w:ascii="Calibri" w:hAnsi="Calibri"/>
          <w:sz w:val="22"/>
          <w:szCs w:val="22"/>
        </w:rPr>
        <w:t xml:space="preserve">tekuće pomoći </w:t>
      </w:r>
      <w:r w:rsidR="008C1E52" w:rsidRPr="00441B8C">
        <w:rPr>
          <w:rFonts w:ascii="Calibri" w:hAnsi="Calibri"/>
          <w:sz w:val="22"/>
          <w:szCs w:val="22"/>
        </w:rPr>
        <w:t>proračunu iz drugih proračuna</w:t>
      </w:r>
      <w:r w:rsidRPr="00441B8C">
        <w:rPr>
          <w:rFonts w:ascii="Calibri" w:hAnsi="Calibri"/>
          <w:sz w:val="22"/>
          <w:szCs w:val="22"/>
        </w:rPr>
        <w:t xml:space="preserve"> u iznosu od </w:t>
      </w:r>
      <w:r w:rsidR="008C1E52" w:rsidRPr="00441B8C">
        <w:rPr>
          <w:rFonts w:ascii="Calibri" w:hAnsi="Calibri"/>
          <w:sz w:val="22"/>
          <w:szCs w:val="22"/>
        </w:rPr>
        <w:t>100.457,03 kn, koje se odnose na pomoći</w:t>
      </w:r>
      <w:r w:rsidR="00254452" w:rsidRPr="00441B8C">
        <w:rPr>
          <w:rFonts w:ascii="Calibri" w:hAnsi="Calibri"/>
          <w:sz w:val="22"/>
          <w:szCs w:val="22"/>
        </w:rPr>
        <w:t xml:space="preserve"> Primorsko-goranske županije </w:t>
      </w:r>
      <w:r w:rsidR="008C1E52" w:rsidRPr="00441B8C">
        <w:rPr>
          <w:rFonts w:ascii="Calibri" w:hAnsi="Calibri"/>
          <w:sz w:val="22"/>
          <w:szCs w:val="22"/>
        </w:rPr>
        <w:t>za ogrjev korisnicima socijalne skrbi u iznosu od 13.650 kn i za troškove</w:t>
      </w:r>
      <w:r w:rsidR="00254452" w:rsidRPr="00441B8C">
        <w:rPr>
          <w:rFonts w:ascii="Calibri" w:hAnsi="Calibri"/>
          <w:sz w:val="22"/>
          <w:szCs w:val="22"/>
        </w:rPr>
        <w:t xml:space="preserve"> izdavanja</w:t>
      </w:r>
      <w:r w:rsidR="008C1E52" w:rsidRPr="00441B8C">
        <w:rPr>
          <w:rFonts w:ascii="Calibri" w:hAnsi="Calibri"/>
          <w:sz w:val="22"/>
          <w:szCs w:val="22"/>
        </w:rPr>
        <w:t xml:space="preserve"> slikovnice „Moje mjesto pod suncem“</w:t>
      </w:r>
      <w:r w:rsidRPr="00441B8C">
        <w:rPr>
          <w:rFonts w:ascii="Calibri" w:hAnsi="Calibri"/>
          <w:sz w:val="22"/>
          <w:szCs w:val="22"/>
        </w:rPr>
        <w:t xml:space="preserve"> </w:t>
      </w:r>
      <w:r w:rsidR="008C1E52" w:rsidRPr="00441B8C">
        <w:rPr>
          <w:rFonts w:ascii="Calibri" w:hAnsi="Calibri"/>
          <w:sz w:val="22"/>
          <w:szCs w:val="22"/>
        </w:rPr>
        <w:t xml:space="preserve">u iznosu od 4.635 kn </w:t>
      </w:r>
      <w:r w:rsidR="00254452" w:rsidRPr="00441B8C">
        <w:rPr>
          <w:rFonts w:ascii="Calibri" w:hAnsi="Calibri"/>
          <w:sz w:val="22"/>
          <w:szCs w:val="22"/>
        </w:rPr>
        <w:t xml:space="preserve">te </w:t>
      </w:r>
      <w:r w:rsidR="008C1E52" w:rsidRPr="00441B8C">
        <w:rPr>
          <w:rFonts w:ascii="Calibri" w:hAnsi="Calibri"/>
          <w:sz w:val="22"/>
          <w:szCs w:val="22"/>
        </w:rPr>
        <w:t xml:space="preserve">od </w:t>
      </w:r>
      <w:r w:rsidR="00254452" w:rsidRPr="00441B8C">
        <w:rPr>
          <w:rFonts w:ascii="Calibri" w:hAnsi="Calibri"/>
          <w:sz w:val="22"/>
          <w:szCs w:val="22"/>
        </w:rPr>
        <w:t>Županijskog suda u Rijeci za sufinanciranje troškova izbora u iznosu od 82.172,03 kn</w:t>
      </w:r>
    </w:p>
    <w:p w14:paraId="423F98A6" w14:textId="3FCCE829" w:rsidR="00254452" w:rsidRPr="00441B8C" w:rsidRDefault="00254452" w:rsidP="00254452">
      <w:pPr>
        <w:pStyle w:val="Tijeloteksta"/>
        <w:numPr>
          <w:ilvl w:val="0"/>
          <w:numId w:val="5"/>
        </w:numPr>
        <w:jc w:val="both"/>
        <w:rPr>
          <w:rFonts w:ascii="Calibri" w:hAnsi="Calibri"/>
          <w:sz w:val="22"/>
          <w:szCs w:val="22"/>
          <w:lang w:val="hr-HR" w:eastAsia="hr-HR"/>
        </w:rPr>
      </w:pPr>
      <w:r w:rsidRPr="00441B8C">
        <w:rPr>
          <w:rFonts w:ascii="Calibri" w:hAnsi="Calibri"/>
          <w:sz w:val="22"/>
          <w:szCs w:val="22"/>
          <w:lang w:val="hr-HR" w:eastAsia="hr-HR"/>
        </w:rPr>
        <w:t xml:space="preserve">kapitalne pomoći proračunu iz drugih proračuna ostvarene u iznosu od 192.371,55 kn, a odnose se na pomoći Ministarstva regionalnog razvoja za izgradnju Područnog vrtića Marčelji u iznosu od 156.371,55 kn te na pomoći Primorsko-goranske županije za uređenje punkta za mlade u </w:t>
      </w:r>
      <w:proofErr w:type="spellStart"/>
      <w:r w:rsidRPr="00441B8C">
        <w:rPr>
          <w:rFonts w:ascii="Calibri" w:hAnsi="Calibri"/>
          <w:sz w:val="22"/>
          <w:szCs w:val="22"/>
          <w:lang w:val="hr-HR" w:eastAsia="hr-HR"/>
        </w:rPr>
        <w:t>Saršonima</w:t>
      </w:r>
      <w:proofErr w:type="spellEnd"/>
      <w:r w:rsidRPr="00441B8C">
        <w:rPr>
          <w:rFonts w:ascii="Calibri" w:hAnsi="Calibri"/>
          <w:sz w:val="22"/>
          <w:szCs w:val="22"/>
          <w:lang w:val="hr-HR" w:eastAsia="hr-HR"/>
        </w:rPr>
        <w:t xml:space="preserve"> u iznosu od 36.000,00 kn</w:t>
      </w:r>
    </w:p>
    <w:p w14:paraId="3B09FF2B" w14:textId="1A9EA07F" w:rsidR="00254452" w:rsidRPr="00441B8C" w:rsidRDefault="00254452" w:rsidP="00254452">
      <w:pPr>
        <w:pStyle w:val="Tijeloteksta"/>
        <w:numPr>
          <w:ilvl w:val="0"/>
          <w:numId w:val="5"/>
        </w:numPr>
        <w:jc w:val="both"/>
        <w:rPr>
          <w:rFonts w:ascii="Calibri" w:hAnsi="Calibri"/>
          <w:sz w:val="22"/>
          <w:szCs w:val="22"/>
          <w:lang w:val="hr-HR" w:eastAsia="hr-HR"/>
        </w:rPr>
      </w:pPr>
      <w:r w:rsidRPr="00441B8C">
        <w:rPr>
          <w:rFonts w:ascii="Calibri" w:hAnsi="Calibri"/>
          <w:sz w:val="22"/>
          <w:szCs w:val="22"/>
          <w:lang w:val="hr-HR" w:eastAsia="hr-HR"/>
        </w:rPr>
        <w:t xml:space="preserve">kapitalne pomoći od izvanproračunskih korisnika ostvarene su u iznosu od 60.000 kn, a odnose se na sredstva Fonda za zaštitu okoliša </w:t>
      </w:r>
      <w:r w:rsidR="002975C8" w:rsidRPr="00441B8C">
        <w:rPr>
          <w:rFonts w:ascii="Calibri" w:hAnsi="Calibri"/>
          <w:sz w:val="22"/>
          <w:szCs w:val="22"/>
          <w:lang w:val="hr-HR" w:eastAsia="hr-HR"/>
        </w:rPr>
        <w:t xml:space="preserve">i energetsku učinkovitost </w:t>
      </w:r>
      <w:r w:rsidRPr="00441B8C">
        <w:rPr>
          <w:rFonts w:ascii="Calibri" w:hAnsi="Calibri"/>
          <w:sz w:val="22"/>
          <w:szCs w:val="22"/>
          <w:lang w:val="hr-HR" w:eastAsia="hr-HR"/>
        </w:rPr>
        <w:t>za kupovinu električnog automobila</w:t>
      </w:r>
    </w:p>
    <w:p w14:paraId="65438065" w14:textId="397E8D47" w:rsidR="00254452" w:rsidRPr="00441B8C" w:rsidRDefault="00254452" w:rsidP="00254452">
      <w:pPr>
        <w:pStyle w:val="Odlomakpopisa"/>
        <w:numPr>
          <w:ilvl w:val="0"/>
          <w:numId w:val="5"/>
        </w:numPr>
        <w:spacing w:after="0" w:line="240" w:lineRule="auto"/>
        <w:jc w:val="both"/>
      </w:pPr>
      <w:r w:rsidRPr="00441B8C">
        <w:t xml:space="preserve">pomoći proračunskim korisnicima iz proračuna koji im nije nadležan ostvarene su u iznosu od 137.880,00 kn, a čine ih tekuće pomoći proračunskom korisniku Dječjem vrtiću Viškovo u iznosu od 72.880,00 kn za provedbu programa </w:t>
      </w:r>
      <w:proofErr w:type="spellStart"/>
      <w:r w:rsidRPr="00441B8C">
        <w:t>predškole</w:t>
      </w:r>
      <w:proofErr w:type="spellEnd"/>
      <w:r w:rsidRPr="00441B8C">
        <w:t>, programa za darovitu djecu i programa za djecu s poteškoćama u razvoju te kapitalne pomoći proračunskom korisniku JU knjižnica i čitaonica Halubajska zora od Ministarstva kulture u iznosu od 60.000 kn te od Primorsko-goranske županije u iznosu od 5.000,00 kn za nabavku knjiga</w:t>
      </w:r>
    </w:p>
    <w:p w14:paraId="1DA7E193" w14:textId="2F9A7A44" w:rsidR="00C315E3" w:rsidRPr="00441B8C" w:rsidRDefault="00C315E3" w:rsidP="00C315E3">
      <w:pPr>
        <w:pStyle w:val="Tijeloteksta"/>
        <w:numPr>
          <w:ilvl w:val="0"/>
          <w:numId w:val="5"/>
        </w:numPr>
        <w:jc w:val="both"/>
        <w:rPr>
          <w:rFonts w:ascii="Calibri" w:hAnsi="Calibri"/>
          <w:b/>
          <w:sz w:val="22"/>
          <w:szCs w:val="22"/>
          <w:lang w:val="hr-HR"/>
        </w:rPr>
      </w:pPr>
      <w:r w:rsidRPr="00441B8C">
        <w:rPr>
          <w:rFonts w:ascii="Calibri" w:hAnsi="Calibri"/>
          <w:sz w:val="22"/>
          <w:szCs w:val="22"/>
          <w:lang w:val="hr-HR"/>
        </w:rPr>
        <w:t xml:space="preserve">tekuće pomoći temeljem prijenosa EU sredstava u iznosu od </w:t>
      </w:r>
      <w:r w:rsidR="00E37FD5" w:rsidRPr="00441B8C">
        <w:rPr>
          <w:rFonts w:ascii="Calibri" w:hAnsi="Calibri"/>
          <w:sz w:val="22"/>
          <w:szCs w:val="22"/>
          <w:lang w:val="hr-HR"/>
        </w:rPr>
        <w:t>2.095.573,29</w:t>
      </w:r>
      <w:r w:rsidRPr="00441B8C">
        <w:rPr>
          <w:rFonts w:ascii="Calibri" w:hAnsi="Calibri"/>
          <w:sz w:val="22"/>
          <w:szCs w:val="22"/>
          <w:lang w:val="hr-HR"/>
        </w:rPr>
        <w:t xml:space="preserve"> kn, a koje su ostvarene od Ministarstva zaštite okoliša i energetike u iznosu od 105.690,25 kn za projekt „Viškovo reciklira“, od Ministarstva za demografiju, obitelj, mlade i socijalnu politiku za projekt „Zaželi“ - Program „Ruke pomažu“ za zapošljavanje žena u iznosu od 643.35</w:t>
      </w:r>
      <w:r w:rsidR="00F439AE" w:rsidRPr="00441B8C">
        <w:rPr>
          <w:rFonts w:ascii="Calibri" w:hAnsi="Calibri"/>
          <w:sz w:val="22"/>
          <w:szCs w:val="22"/>
          <w:lang w:val="hr-HR"/>
        </w:rPr>
        <w:t>1,48</w:t>
      </w:r>
      <w:r w:rsidRPr="00441B8C">
        <w:rPr>
          <w:rFonts w:ascii="Calibri" w:hAnsi="Calibri"/>
          <w:sz w:val="22"/>
          <w:szCs w:val="22"/>
          <w:lang w:val="hr-HR"/>
        </w:rPr>
        <w:t xml:space="preserve"> kn i za projekt socijalnog uključivanja i zapošljavanja marginaliziranih skupina „Znanjem do posla“ u iznosu od 41.055</w:t>
      </w:r>
      <w:r w:rsidR="00F439AE" w:rsidRPr="00441B8C">
        <w:rPr>
          <w:rFonts w:ascii="Calibri" w:hAnsi="Calibri"/>
          <w:sz w:val="22"/>
          <w:szCs w:val="22"/>
          <w:lang w:val="hr-HR"/>
        </w:rPr>
        <w:t>,21</w:t>
      </w:r>
      <w:r w:rsidRPr="00441B8C">
        <w:rPr>
          <w:rFonts w:ascii="Calibri" w:hAnsi="Calibri"/>
          <w:sz w:val="22"/>
          <w:szCs w:val="22"/>
          <w:lang w:val="hr-HR"/>
        </w:rPr>
        <w:t xml:space="preserve"> kn, nadalje od </w:t>
      </w:r>
      <w:r w:rsidRPr="00441B8C">
        <w:rPr>
          <w:rFonts w:ascii="Calibri" w:hAnsi="Calibri"/>
          <w:sz w:val="22"/>
          <w:szCs w:val="22"/>
          <w:lang w:val="hr-HR"/>
        </w:rPr>
        <w:lastRenderedPageBreak/>
        <w:t>Ministarstva zdravstva za projekt „Prevencijom do zdravlja“ u iznosu od 149.100</w:t>
      </w:r>
      <w:r w:rsidR="00F439AE" w:rsidRPr="00441B8C">
        <w:rPr>
          <w:rFonts w:ascii="Calibri" w:hAnsi="Calibri"/>
          <w:sz w:val="22"/>
          <w:szCs w:val="22"/>
          <w:lang w:val="hr-HR"/>
        </w:rPr>
        <w:t>,28 kn te</w:t>
      </w:r>
      <w:r w:rsidRPr="00441B8C">
        <w:rPr>
          <w:rFonts w:ascii="Calibri" w:hAnsi="Calibri"/>
          <w:sz w:val="22"/>
          <w:szCs w:val="22"/>
          <w:lang w:val="hr-HR"/>
        </w:rPr>
        <w:t xml:space="preserve"> za projekt „Za sretnije djetinjstvo“</w:t>
      </w:r>
      <w:r w:rsidR="00F439AE" w:rsidRPr="00441B8C">
        <w:rPr>
          <w:rFonts w:ascii="Calibri" w:hAnsi="Calibri"/>
          <w:sz w:val="22"/>
          <w:szCs w:val="22"/>
          <w:lang w:val="hr-HR"/>
        </w:rPr>
        <w:t xml:space="preserve"> u iznosu od 1.146.501,77 kn </w:t>
      </w:r>
      <w:r w:rsidRPr="00441B8C">
        <w:rPr>
          <w:rFonts w:ascii="Calibri" w:hAnsi="Calibri"/>
          <w:sz w:val="22"/>
          <w:szCs w:val="22"/>
          <w:lang w:val="hr-HR"/>
        </w:rPr>
        <w:t>i od Grada Rijeke za p</w:t>
      </w:r>
      <w:r w:rsidR="00F439AE" w:rsidRPr="00441B8C">
        <w:rPr>
          <w:rFonts w:ascii="Calibri" w:hAnsi="Calibri"/>
          <w:sz w:val="22"/>
          <w:szCs w:val="22"/>
          <w:lang w:val="hr-HR"/>
        </w:rPr>
        <w:t>rojekt „Povežimo se s baštinom“ iznos od 9.874,30 kn</w:t>
      </w:r>
    </w:p>
    <w:p w14:paraId="00300AA3" w14:textId="40E24A40" w:rsidR="00101F83" w:rsidRPr="00441B8C" w:rsidRDefault="00101F83" w:rsidP="00C8098D">
      <w:pPr>
        <w:numPr>
          <w:ilvl w:val="0"/>
          <w:numId w:val="5"/>
        </w:numPr>
        <w:contextualSpacing/>
        <w:jc w:val="both"/>
        <w:rPr>
          <w:rFonts w:ascii="Calibri" w:hAnsi="Calibri"/>
          <w:sz w:val="22"/>
          <w:szCs w:val="22"/>
        </w:rPr>
      </w:pPr>
      <w:r w:rsidRPr="00441B8C">
        <w:rPr>
          <w:rFonts w:ascii="Calibri" w:hAnsi="Calibri"/>
          <w:sz w:val="22"/>
          <w:szCs w:val="22"/>
        </w:rPr>
        <w:t xml:space="preserve">kapitalne pomoći temeljem prijenosa EU sredstava ostvarene su u iznosu od </w:t>
      </w:r>
      <w:r w:rsidR="00E37FD5" w:rsidRPr="00441B8C">
        <w:rPr>
          <w:rFonts w:ascii="Calibri" w:hAnsi="Calibri"/>
          <w:sz w:val="22"/>
          <w:szCs w:val="22"/>
        </w:rPr>
        <w:t>3.814.130,77</w:t>
      </w:r>
      <w:r w:rsidRPr="00441B8C">
        <w:rPr>
          <w:rFonts w:ascii="Calibri" w:hAnsi="Calibri"/>
          <w:sz w:val="22"/>
          <w:szCs w:val="22"/>
        </w:rPr>
        <w:t xml:space="preserve"> kn</w:t>
      </w:r>
      <w:r w:rsidR="00E37FD5" w:rsidRPr="00441B8C">
        <w:rPr>
          <w:rFonts w:ascii="Calibri" w:hAnsi="Calibri"/>
          <w:sz w:val="22"/>
          <w:szCs w:val="22"/>
        </w:rPr>
        <w:t xml:space="preserve"> i to</w:t>
      </w:r>
      <w:r w:rsidRPr="00441B8C">
        <w:rPr>
          <w:rFonts w:ascii="Calibri" w:hAnsi="Calibri"/>
          <w:sz w:val="22"/>
          <w:szCs w:val="22"/>
        </w:rPr>
        <w:t xml:space="preserve"> od Agencije za plaćanja u poljoprivredi, ribarstvu i ruralnom razvoju za izradu prostornog plana Općine </w:t>
      </w:r>
      <w:r w:rsidR="00E37FD5" w:rsidRPr="00441B8C">
        <w:rPr>
          <w:rFonts w:ascii="Calibri" w:hAnsi="Calibri"/>
          <w:sz w:val="22"/>
          <w:szCs w:val="22"/>
        </w:rPr>
        <w:t>u iznosu od 136.500,00 kn</w:t>
      </w:r>
      <w:r w:rsidR="00443C62" w:rsidRPr="00441B8C">
        <w:rPr>
          <w:rFonts w:ascii="Calibri" w:hAnsi="Calibri"/>
          <w:sz w:val="22"/>
          <w:szCs w:val="22"/>
        </w:rPr>
        <w:t>,</w:t>
      </w:r>
      <w:r w:rsidRPr="00441B8C">
        <w:rPr>
          <w:rFonts w:ascii="Calibri" w:hAnsi="Calibri"/>
          <w:sz w:val="22"/>
          <w:szCs w:val="22"/>
        </w:rPr>
        <w:t xml:space="preserve"> za </w:t>
      </w:r>
      <w:r w:rsidR="00443C62" w:rsidRPr="00441B8C">
        <w:rPr>
          <w:rFonts w:ascii="Calibri" w:hAnsi="Calibri"/>
          <w:sz w:val="22"/>
          <w:szCs w:val="22"/>
        </w:rPr>
        <w:t xml:space="preserve">izgradnju </w:t>
      </w:r>
      <w:r w:rsidRPr="00441B8C">
        <w:rPr>
          <w:rFonts w:ascii="Calibri" w:hAnsi="Calibri"/>
          <w:sz w:val="22"/>
          <w:szCs w:val="22"/>
        </w:rPr>
        <w:t>Dj</w:t>
      </w:r>
      <w:r w:rsidR="00697657" w:rsidRPr="00441B8C">
        <w:rPr>
          <w:rFonts w:ascii="Calibri" w:hAnsi="Calibri"/>
          <w:sz w:val="22"/>
          <w:szCs w:val="22"/>
        </w:rPr>
        <w:t xml:space="preserve">ečjeg igrališta Vrtače </w:t>
      </w:r>
      <w:r w:rsidR="00443C62" w:rsidRPr="00441B8C">
        <w:rPr>
          <w:rFonts w:ascii="Calibri" w:hAnsi="Calibri"/>
          <w:sz w:val="22"/>
          <w:szCs w:val="22"/>
        </w:rPr>
        <w:t xml:space="preserve">u iznosu od 170.000,00 kn te za izgradnju područnog vrtića u </w:t>
      </w:r>
      <w:proofErr w:type="spellStart"/>
      <w:r w:rsidR="00443C62" w:rsidRPr="00441B8C">
        <w:rPr>
          <w:rFonts w:ascii="Calibri" w:hAnsi="Calibri"/>
          <w:sz w:val="22"/>
          <w:szCs w:val="22"/>
        </w:rPr>
        <w:t>Marčeljima</w:t>
      </w:r>
      <w:proofErr w:type="spellEnd"/>
      <w:r w:rsidR="00443C62" w:rsidRPr="00441B8C">
        <w:rPr>
          <w:rFonts w:ascii="Calibri" w:hAnsi="Calibri"/>
          <w:sz w:val="22"/>
          <w:szCs w:val="22"/>
        </w:rPr>
        <w:t xml:space="preserve"> u iznosu od 926.201,47 kn, nadalje od Ministarstva regionalnog razvoja za</w:t>
      </w:r>
      <w:r w:rsidRPr="00441B8C">
        <w:rPr>
          <w:rFonts w:ascii="Calibri" w:hAnsi="Calibri"/>
          <w:sz w:val="22"/>
          <w:szCs w:val="22"/>
        </w:rPr>
        <w:t xml:space="preserve"> projekt izgradnje RZ </w:t>
      </w:r>
      <w:proofErr w:type="spellStart"/>
      <w:r w:rsidRPr="00441B8C">
        <w:rPr>
          <w:rFonts w:ascii="Calibri" w:hAnsi="Calibri"/>
          <w:sz w:val="22"/>
          <w:szCs w:val="22"/>
        </w:rPr>
        <w:t>Marišćina</w:t>
      </w:r>
      <w:proofErr w:type="spellEnd"/>
      <w:r w:rsidR="00443C62" w:rsidRPr="00441B8C">
        <w:rPr>
          <w:rFonts w:ascii="Calibri" w:hAnsi="Calibri"/>
          <w:sz w:val="22"/>
          <w:szCs w:val="22"/>
        </w:rPr>
        <w:t xml:space="preserve"> u iznosu od 137.370,22 kn i od Grada Rijeke za izgradnju Kuće </w:t>
      </w:r>
      <w:proofErr w:type="spellStart"/>
      <w:r w:rsidR="00443C62" w:rsidRPr="00441B8C">
        <w:rPr>
          <w:rFonts w:ascii="Calibri" w:hAnsi="Calibri"/>
          <w:sz w:val="22"/>
          <w:szCs w:val="22"/>
        </w:rPr>
        <w:t>halubajskega</w:t>
      </w:r>
      <w:proofErr w:type="spellEnd"/>
      <w:r w:rsidR="00443C62" w:rsidRPr="00441B8C">
        <w:rPr>
          <w:rFonts w:ascii="Calibri" w:hAnsi="Calibri"/>
          <w:sz w:val="22"/>
          <w:szCs w:val="22"/>
        </w:rPr>
        <w:t xml:space="preserve"> zvončara u okviru projekta Povežimo se baštinom u iznosu od 2.444.059,08 kn</w:t>
      </w:r>
    </w:p>
    <w:p w14:paraId="0666F3E3" w14:textId="77777777" w:rsidR="00101F83" w:rsidRPr="00441B8C" w:rsidRDefault="00101F83" w:rsidP="0070494F">
      <w:pPr>
        <w:pStyle w:val="Tijeloteksta"/>
        <w:jc w:val="both"/>
        <w:rPr>
          <w:rFonts w:ascii="Calibri" w:hAnsi="Calibri"/>
          <w:sz w:val="22"/>
          <w:szCs w:val="22"/>
          <w:lang w:val="hr-HR" w:eastAsia="hr-HR"/>
        </w:rPr>
      </w:pPr>
    </w:p>
    <w:p w14:paraId="7F0578F3" w14:textId="719B9D5C" w:rsidR="0070494F" w:rsidRPr="00441B8C" w:rsidRDefault="0070494F" w:rsidP="0070494F">
      <w:pPr>
        <w:pStyle w:val="Tijeloteksta"/>
        <w:jc w:val="both"/>
        <w:rPr>
          <w:rFonts w:ascii="Calibri" w:hAnsi="Calibri"/>
          <w:sz w:val="22"/>
          <w:szCs w:val="22"/>
          <w:lang w:val="hr-HR" w:eastAsia="hr-HR"/>
        </w:rPr>
      </w:pPr>
      <w:r w:rsidRPr="00441B8C">
        <w:rPr>
          <w:rFonts w:ascii="Calibri" w:hAnsi="Calibri"/>
          <w:sz w:val="22"/>
          <w:szCs w:val="22"/>
          <w:lang w:val="hr-HR" w:eastAsia="hr-HR"/>
        </w:rPr>
        <w:t>Realizacija ostalih planiranih pomoći za aplicirane općinske kapitalne projekte i druge aktivnosti očekuje se u narednom razdoblju, a u skladu s dinamikom provedbe natječajnih postupaka</w:t>
      </w:r>
      <w:r w:rsidR="00443C62" w:rsidRPr="00441B8C">
        <w:rPr>
          <w:rFonts w:ascii="Calibri" w:hAnsi="Calibri"/>
          <w:sz w:val="22"/>
          <w:szCs w:val="22"/>
          <w:lang w:val="hr-HR" w:eastAsia="hr-HR"/>
        </w:rPr>
        <w:t>, tijeka provedbe pojedinog projekta</w:t>
      </w:r>
      <w:r w:rsidRPr="00441B8C">
        <w:rPr>
          <w:rFonts w:ascii="Calibri" w:hAnsi="Calibri"/>
          <w:sz w:val="22"/>
          <w:szCs w:val="22"/>
          <w:lang w:val="hr-HR" w:eastAsia="hr-HR"/>
        </w:rPr>
        <w:t xml:space="preserve"> i </w:t>
      </w:r>
      <w:r w:rsidR="00443C62" w:rsidRPr="00441B8C">
        <w:rPr>
          <w:rFonts w:ascii="Calibri" w:hAnsi="Calibri"/>
          <w:sz w:val="22"/>
          <w:szCs w:val="22"/>
          <w:lang w:val="hr-HR" w:eastAsia="hr-HR"/>
        </w:rPr>
        <w:t xml:space="preserve">odobrenja konačnog obračuna sredstava po </w:t>
      </w:r>
      <w:r w:rsidRPr="00441B8C">
        <w:rPr>
          <w:rFonts w:ascii="Calibri" w:hAnsi="Calibri"/>
          <w:sz w:val="22"/>
          <w:szCs w:val="22"/>
          <w:lang w:val="hr-HR" w:eastAsia="hr-HR"/>
        </w:rPr>
        <w:t>dovršenj</w:t>
      </w:r>
      <w:r w:rsidR="00443C62" w:rsidRPr="00441B8C">
        <w:rPr>
          <w:rFonts w:ascii="Calibri" w:hAnsi="Calibri"/>
          <w:sz w:val="22"/>
          <w:szCs w:val="22"/>
          <w:lang w:val="hr-HR" w:eastAsia="hr-HR"/>
        </w:rPr>
        <w:t>u</w:t>
      </w:r>
      <w:r w:rsidRPr="00441B8C">
        <w:rPr>
          <w:rFonts w:ascii="Calibri" w:hAnsi="Calibri"/>
          <w:sz w:val="22"/>
          <w:szCs w:val="22"/>
          <w:lang w:val="hr-HR" w:eastAsia="hr-HR"/>
        </w:rPr>
        <w:t xml:space="preserve"> </w:t>
      </w:r>
      <w:r w:rsidR="00443C62" w:rsidRPr="00441B8C">
        <w:rPr>
          <w:rFonts w:ascii="Calibri" w:hAnsi="Calibri"/>
          <w:sz w:val="22"/>
          <w:szCs w:val="22"/>
          <w:lang w:val="hr-HR" w:eastAsia="hr-HR"/>
        </w:rPr>
        <w:t>financiranih</w:t>
      </w:r>
      <w:r w:rsidRPr="00441B8C">
        <w:rPr>
          <w:rFonts w:ascii="Calibri" w:hAnsi="Calibri"/>
          <w:sz w:val="22"/>
          <w:szCs w:val="22"/>
          <w:lang w:val="hr-HR" w:eastAsia="hr-HR"/>
        </w:rPr>
        <w:t xml:space="preserve"> projekata. U odnosu na realizaciju u istom razdoblju prethodne godine iskazano je </w:t>
      </w:r>
      <w:r w:rsidR="00443C62" w:rsidRPr="00441B8C">
        <w:rPr>
          <w:rFonts w:ascii="Calibri" w:hAnsi="Calibri"/>
          <w:sz w:val="22"/>
          <w:szCs w:val="22"/>
          <w:lang w:val="hr-HR" w:eastAsia="hr-HR"/>
        </w:rPr>
        <w:t xml:space="preserve">neznatno </w:t>
      </w:r>
      <w:r w:rsidR="00697657" w:rsidRPr="00441B8C">
        <w:rPr>
          <w:rFonts w:ascii="Calibri" w:hAnsi="Calibri"/>
          <w:sz w:val="22"/>
          <w:szCs w:val="22"/>
          <w:lang w:val="hr-HR" w:eastAsia="hr-HR"/>
        </w:rPr>
        <w:t>smanj</w:t>
      </w:r>
      <w:r w:rsidR="00AD6E48" w:rsidRPr="00441B8C">
        <w:rPr>
          <w:rFonts w:ascii="Calibri" w:hAnsi="Calibri"/>
          <w:sz w:val="22"/>
          <w:szCs w:val="22"/>
          <w:lang w:val="hr-HR" w:eastAsia="hr-HR"/>
        </w:rPr>
        <w:t>e</w:t>
      </w:r>
      <w:r w:rsidR="00697657" w:rsidRPr="00441B8C">
        <w:rPr>
          <w:rFonts w:ascii="Calibri" w:hAnsi="Calibri"/>
          <w:sz w:val="22"/>
          <w:szCs w:val="22"/>
          <w:lang w:val="hr-HR" w:eastAsia="hr-HR"/>
        </w:rPr>
        <w:t>nje</w:t>
      </w:r>
      <w:r w:rsidRPr="00441B8C">
        <w:rPr>
          <w:rFonts w:ascii="Calibri" w:hAnsi="Calibri"/>
          <w:sz w:val="22"/>
          <w:szCs w:val="22"/>
          <w:lang w:val="hr-HR" w:eastAsia="hr-HR"/>
        </w:rPr>
        <w:t xml:space="preserve"> </w:t>
      </w:r>
      <w:r w:rsidR="00443C62" w:rsidRPr="00441B8C">
        <w:rPr>
          <w:rFonts w:ascii="Calibri" w:hAnsi="Calibri"/>
          <w:sz w:val="22"/>
          <w:szCs w:val="22"/>
          <w:lang w:val="hr-HR" w:eastAsia="hr-HR"/>
        </w:rPr>
        <w:t>od 1% što je uvjetovano</w:t>
      </w:r>
      <w:r w:rsidR="009346D0" w:rsidRPr="00441B8C">
        <w:rPr>
          <w:rFonts w:ascii="Calibri" w:hAnsi="Calibri"/>
          <w:sz w:val="22"/>
          <w:szCs w:val="22"/>
          <w:lang w:val="hr-HR" w:eastAsia="hr-HR"/>
        </w:rPr>
        <w:t xml:space="preserve"> </w:t>
      </w:r>
      <w:r w:rsidRPr="00441B8C">
        <w:rPr>
          <w:rFonts w:ascii="Calibri" w:hAnsi="Calibri"/>
          <w:sz w:val="22"/>
          <w:szCs w:val="22"/>
          <w:lang w:val="hr-HR" w:eastAsia="hr-HR"/>
        </w:rPr>
        <w:t>različit</w:t>
      </w:r>
      <w:r w:rsidR="00443C62" w:rsidRPr="00441B8C">
        <w:rPr>
          <w:rFonts w:ascii="Calibri" w:hAnsi="Calibri"/>
          <w:sz w:val="22"/>
          <w:szCs w:val="22"/>
          <w:lang w:val="hr-HR" w:eastAsia="hr-HR"/>
        </w:rPr>
        <w:t>om</w:t>
      </w:r>
      <w:r w:rsidRPr="00441B8C">
        <w:rPr>
          <w:rFonts w:ascii="Calibri" w:hAnsi="Calibri"/>
          <w:sz w:val="22"/>
          <w:szCs w:val="22"/>
          <w:lang w:val="hr-HR" w:eastAsia="hr-HR"/>
        </w:rPr>
        <w:t xml:space="preserve"> dinamik</w:t>
      </w:r>
      <w:r w:rsidR="00443C62" w:rsidRPr="00441B8C">
        <w:rPr>
          <w:rFonts w:ascii="Calibri" w:hAnsi="Calibri"/>
          <w:sz w:val="22"/>
          <w:szCs w:val="22"/>
          <w:lang w:val="hr-HR" w:eastAsia="hr-HR"/>
        </w:rPr>
        <w:t>om</w:t>
      </w:r>
      <w:r w:rsidRPr="00441B8C">
        <w:rPr>
          <w:rFonts w:ascii="Calibri" w:hAnsi="Calibri"/>
          <w:sz w:val="22"/>
          <w:szCs w:val="22"/>
          <w:lang w:val="hr-HR" w:eastAsia="hr-HR"/>
        </w:rPr>
        <w:t xml:space="preserve"> ostvarivanja pomoći i </w:t>
      </w:r>
      <w:r w:rsidR="00AD6E48" w:rsidRPr="00441B8C">
        <w:rPr>
          <w:rFonts w:ascii="Calibri" w:hAnsi="Calibri"/>
          <w:sz w:val="22"/>
          <w:szCs w:val="22"/>
          <w:lang w:val="hr-HR" w:eastAsia="hr-HR"/>
        </w:rPr>
        <w:t xml:space="preserve">raspoloživim </w:t>
      </w:r>
      <w:r w:rsidRPr="00441B8C">
        <w:rPr>
          <w:rFonts w:ascii="Calibri" w:hAnsi="Calibri"/>
          <w:sz w:val="22"/>
          <w:szCs w:val="22"/>
          <w:lang w:val="hr-HR" w:eastAsia="hr-HR"/>
        </w:rPr>
        <w:t>mogućnostima provedbe i financiranja projekata iz EU i drugih pomoći.</w:t>
      </w:r>
    </w:p>
    <w:p w14:paraId="702AB8A8" w14:textId="77777777" w:rsidR="00544CC3" w:rsidRPr="00441B8C" w:rsidRDefault="00544CC3" w:rsidP="00B548D4">
      <w:pPr>
        <w:pStyle w:val="Tijeloteksta"/>
        <w:jc w:val="both"/>
        <w:rPr>
          <w:rFonts w:ascii="Calibri" w:hAnsi="Calibri"/>
          <w:b/>
          <w:sz w:val="22"/>
          <w:szCs w:val="22"/>
          <w:lang w:val="hr-HR" w:eastAsia="hr-HR"/>
        </w:rPr>
      </w:pPr>
    </w:p>
    <w:p w14:paraId="66B08065"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od financijske imovine</w:t>
      </w:r>
    </w:p>
    <w:p w14:paraId="1C3A8C58" w14:textId="77777777" w:rsidR="00B548D4" w:rsidRPr="00441B8C" w:rsidRDefault="00B548D4" w:rsidP="00B548D4">
      <w:pPr>
        <w:pStyle w:val="Tijeloteksta"/>
        <w:jc w:val="both"/>
        <w:rPr>
          <w:rFonts w:ascii="Calibri" w:hAnsi="Calibri"/>
          <w:sz w:val="16"/>
          <w:szCs w:val="16"/>
          <w:lang w:val="hr-HR" w:eastAsia="hr-HR"/>
        </w:rPr>
      </w:pPr>
    </w:p>
    <w:p w14:paraId="0D26C3CB" w14:textId="2E1D48B1"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Prihodi od financijske imovine planirani su u iznosu od 102.000 kn, a ostvareni u iznosu od </w:t>
      </w:r>
      <w:r w:rsidR="009346D0" w:rsidRPr="00441B8C">
        <w:rPr>
          <w:rFonts w:ascii="Calibri" w:hAnsi="Calibri"/>
          <w:sz w:val="22"/>
          <w:szCs w:val="22"/>
          <w:lang w:val="hr-HR" w:eastAsia="hr-HR"/>
        </w:rPr>
        <w:t>34.608,67</w:t>
      </w:r>
      <w:r w:rsidRPr="00441B8C">
        <w:rPr>
          <w:rFonts w:ascii="Calibri" w:hAnsi="Calibri"/>
          <w:sz w:val="22"/>
          <w:szCs w:val="22"/>
          <w:lang w:val="hr-HR" w:eastAsia="hr-HR"/>
        </w:rPr>
        <w:t xml:space="preserve"> kn, što je </w:t>
      </w:r>
      <w:r w:rsidR="009346D0" w:rsidRPr="00441B8C">
        <w:rPr>
          <w:rFonts w:ascii="Calibri" w:hAnsi="Calibri"/>
          <w:sz w:val="22"/>
          <w:szCs w:val="22"/>
          <w:lang w:val="hr-HR" w:eastAsia="hr-HR"/>
        </w:rPr>
        <w:t>34</w:t>
      </w:r>
      <w:r w:rsidRPr="00441B8C">
        <w:rPr>
          <w:rFonts w:ascii="Calibri" w:hAnsi="Calibri"/>
          <w:sz w:val="22"/>
          <w:szCs w:val="22"/>
          <w:lang w:val="hr-HR" w:eastAsia="hr-HR"/>
        </w:rPr>
        <w:t xml:space="preserve">% plana i </w:t>
      </w:r>
      <w:r w:rsidR="009346D0" w:rsidRPr="00441B8C">
        <w:rPr>
          <w:rFonts w:ascii="Calibri" w:hAnsi="Calibri"/>
          <w:sz w:val="22"/>
          <w:szCs w:val="22"/>
          <w:lang w:val="hr-HR" w:eastAsia="hr-HR"/>
        </w:rPr>
        <w:t>15,5 puta više nego u</w:t>
      </w:r>
      <w:r w:rsidRPr="00441B8C">
        <w:rPr>
          <w:rFonts w:ascii="Calibri" w:hAnsi="Calibri"/>
          <w:sz w:val="22"/>
          <w:szCs w:val="22"/>
          <w:lang w:val="hr-HR" w:eastAsia="hr-HR"/>
        </w:rPr>
        <w:t xml:space="preserve"> ist</w:t>
      </w:r>
      <w:r w:rsidR="009346D0" w:rsidRPr="00441B8C">
        <w:rPr>
          <w:rFonts w:ascii="Calibri" w:hAnsi="Calibri"/>
          <w:sz w:val="22"/>
          <w:szCs w:val="22"/>
          <w:lang w:val="hr-HR" w:eastAsia="hr-HR"/>
        </w:rPr>
        <w:t>o</w:t>
      </w:r>
      <w:r w:rsidR="00B1454E" w:rsidRPr="00441B8C">
        <w:rPr>
          <w:rFonts w:ascii="Calibri" w:hAnsi="Calibri"/>
          <w:sz w:val="22"/>
          <w:szCs w:val="22"/>
          <w:lang w:val="hr-HR" w:eastAsia="hr-HR"/>
        </w:rPr>
        <w:t>m</w:t>
      </w:r>
      <w:r w:rsidRPr="00441B8C">
        <w:rPr>
          <w:rFonts w:ascii="Calibri" w:hAnsi="Calibri"/>
          <w:sz w:val="22"/>
          <w:szCs w:val="22"/>
          <w:lang w:val="hr-HR" w:eastAsia="hr-HR"/>
        </w:rPr>
        <w:t xml:space="preserve"> razdoblj</w:t>
      </w:r>
      <w:r w:rsidR="009346D0" w:rsidRPr="00441B8C">
        <w:rPr>
          <w:rFonts w:ascii="Calibri" w:hAnsi="Calibri"/>
          <w:sz w:val="22"/>
          <w:szCs w:val="22"/>
          <w:lang w:val="hr-HR" w:eastAsia="hr-HR"/>
        </w:rPr>
        <w:t>u</w:t>
      </w:r>
      <w:r w:rsidRPr="00441B8C">
        <w:rPr>
          <w:rFonts w:ascii="Calibri" w:hAnsi="Calibri"/>
          <w:sz w:val="22"/>
          <w:szCs w:val="22"/>
          <w:lang w:val="hr-HR" w:eastAsia="hr-HR"/>
        </w:rPr>
        <w:t xml:space="preserve"> prethodne godine. Odnose se na prihode od zateznih kamata</w:t>
      </w:r>
      <w:r w:rsidR="005F117F" w:rsidRPr="00441B8C">
        <w:rPr>
          <w:rFonts w:ascii="Calibri" w:hAnsi="Calibri"/>
          <w:sz w:val="22"/>
          <w:szCs w:val="22"/>
          <w:lang w:val="hr-HR" w:eastAsia="hr-HR"/>
        </w:rPr>
        <w:t>, a njihova r</w:t>
      </w:r>
      <w:r w:rsidRPr="00441B8C">
        <w:rPr>
          <w:rFonts w:ascii="Calibri" w:hAnsi="Calibri"/>
          <w:sz w:val="22"/>
          <w:szCs w:val="22"/>
          <w:lang w:val="hr-HR" w:eastAsia="hr-HR"/>
        </w:rPr>
        <w:t xml:space="preserve">ealizacija </w:t>
      </w:r>
      <w:r w:rsidR="005F117F" w:rsidRPr="00441B8C">
        <w:rPr>
          <w:rFonts w:ascii="Calibri" w:hAnsi="Calibri"/>
          <w:sz w:val="22"/>
          <w:szCs w:val="22"/>
          <w:lang w:val="hr-HR" w:eastAsia="hr-HR"/>
        </w:rPr>
        <w:t>u najvećem dijelu ovisi o</w:t>
      </w:r>
      <w:r w:rsidRPr="00441B8C">
        <w:rPr>
          <w:rFonts w:ascii="Calibri" w:hAnsi="Calibri"/>
          <w:sz w:val="22"/>
          <w:szCs w:val="22"/>
          <w:lang w:val="hr-HR" w:eastAsia="hr-HR"/>
        </w:rPr>
        <w:t xml:space="preserve"> primjen</w:t>
      </w:r>
      <w:r w:rsidR="005F117F" w:rsidRPr="00441B8C">
        <w:rPr>
          <w:rFonts w:ascii="Calibri" w:hAnsi="Calibri"/>
          <w:sz w:val="22"/>
          <w:szCs w:val="22"/>
          <w:lang w:val="hr-HR" w:eastAsia="hr-HR"/>
        </w:rPr>
        <w:t>i</w:t>
      </w:r>
      <w:r w:rsidRPr="00441B8C">
        <w:rPr>
          <w:rFonts w:ascii="Calibri" w:hAnsi="Calibri"/>
          <w:sz w:val="22"/>
          <w:szCs w:val="22"/>
          <w:lang w:val="hr-HR" w:eastAsia="hr-HR"/>
        </w:rPr>
        <w:t xml:space="preserve"> jedne od mjera pomoći poslovnim subjektima za prevladavanje poremećaja u poslovanju izazvanih epidemijom korona virusa koja se odnosila na neplaćanje zateznih kamata i odgodu provedbe prisilne naplate za dospjela potraživanja.</w:t>
      </w:r>
    </w:p>
    <w:p w14:paraId="23320296" w14:textId="77777777" w:rsidR="00B548D4" w:rsidRPr="00441B8C" w:rsidRDefault="00B548D4" w:rsidP="00B548D4">
      <w:pPr>
        <w:pStyle w:val="Tijeloteksta"/>
        <w:jc w:val="both"/>
        <w:rPr>
          <w:rFonts w:ascii="Calibri" w:hAnsi="Calibri"/>
          <w:b/>
          <w:sz w:val="22"/>
          <w:szCs w:val="22"/>
          <w:lang w:val="hr-HR" w:eastAsia="hr-HR"/>
        </w:rPr>
      </w:pPr>
    </w:p>
    <w:p w14:paraId="509A050A"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od nefinancijske imovine</w:t>
      </w:r>
    </w:p>
    <w:p w14:paraId="3FC03496" w14:textId="77777777" w:rsidR="00B548D4" w:rsidRPr="00441B8C" w:rsidRDefault="00B548D4" w:rsidP="00B548D4">
      <w:pPr>
        <w:pStyle w:val="Tijeloteksta"/>
        <w:jc w:val="both"/>
        <w:rPr>
          <w:rFonts w:ascii="Calibri" w:hAnsi="Calibri"/>
          <w:sz w:val="16"/>
          <w:szCs w:val="16"/>
          <w:lang w:val="hr-HR" w:eastAsia="hr-HR"/>
        </w:rPr>
      </w:pPr>
    </w:p>
    <w:p w14:paraId="6B466193" w14:textId="42A486E6" w:rsidR="006E240C"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Prihodi od nefinancijske imovine planirani su u iznosu od 2.</w:t>
      </w:r>
      <w:r w:rsidR="009346D0" w:rsidRPr="00441B8C">
        <w:rPr>
          <w:rFonts w:ascii="Calibri" w:hAnsi="Calibri"/>
          <w:sz w:val="22"/>
          <w:szCs w:val="22"/>
          <w:lang w:val="hr-HR" w:eastAsia="hr-HR"/>
        </w:rPr>
        <w:t>56</w:t>
      </w:r>
      <w:r w:rsidR="005F117F" w:rsidRPr="00441B8C">
        <w:rPr>
          <w:rFonts w:ascii="Calibri" w:hAnsi="Calibri"/>
          <w:sz w:val="22"/>
          <w:szCs w:val="22"/>
          <w:lang w:val="hr-HR" w:eastAsia="hr-HR"/>
        </w:rPr>
        <w:t>5</w:t>
      </w:r>
      <w:r w:rsidRPr="00441B8C">
        <w:rPr>
          <w:rFonts w:ascii="Calibri" w:hAnsi="Calibri"/>
          <w:sz w:val="22"/>
          <w:szCs w:val="22"/>
          <w:lang w:val="hr-HR" w:eastAsia="hr-HR"/>
        </w:rPr>
        <w:t xml:space="preserve">.000 kn, a ostvareni u iznosu od </w:t>
      </w:r>
      <w:r w:rsidR="009346D0" w:rsidRPr="00441B8C">
        <w:rPr>
          <w:rFonts w:ascii="Calibri" w:hAnsi="Calibri"/>
          <w:sz w:val="22"/>
          <w:szCs w:val="22"/>
          <w:lang w:val="hr-HR" w:eastAsia="hr-HR"/>
        </w:rPr>
        <w:t>2.332.504,45</w:t>
      </w:r>
      <w:r w:rsidRPr="00441B8C">
        <w:rPr>
          <w:rFonts w:ascii="Calibri" w:hAnsi="Calibri"/>
          <w:sz w:val="22"/>
          <w:szCs w:val="22"/>
          <w:lang w:val="hr-HR" w:eastAsia="hr-HR"/>
        </w:rPr>
        <w:t xml:space="preserve"> kn, što je </w:t>
      </w:r>
      <w:r w:rsidR="009346D0" w:rsidRPr="00441B8C">
        <w:rPr>
          <w:rFonts w:ascii="Calibri" w:hAnsi="Calibri"/>
          <w:sz w:val="22"/>
          <w:szCs w:val="22"/>
          <w:lang w:val="hr-HR" w:eastAsia="hr-HR"/>
        </w:rPr>
        <w:t>91</w:t>
      </w:r>
      <w:r w:rsidRPr="00441B8C">
        <w:rPr>
          <w:rFonts w:ascii="Calibri" w:hAnsi="Calibri"/>
          <w:sz w:val="22"/>
          <w:szCs w:val="22"/>
          <w:lang w:val="hr-HR" w:eastAsia="hr-HR"/>
        </w:rPr>
        <w:t xml:space="preserve">% planiranog iznosa </w:t>
      </w:r>
      <w:r w:rsidR="009346D0" w:rsidRPr="00441B8C">
        <w:rPr>
          <w:rFonts w:ascii="Calibri" w:hAnsi="Calibri"/>
          <w:sz w:val="22"/>
          <w:szCs w:val="22"/>
          <w:lang w:val="hr-HR" w:eastAsia="hr-HR"/>
        </w:rPr>
        <w:t>te 1</w:t>
      </w:r>
      <w:r w:rsidRPr="00441B8C">
        <w:rPr>
          <w:rFonts w:ascii="Calibri" w:hAnsi="Calibri"/>
          <w:sz w:val="22"/>
          <w:szCs w:val="22"/>
          <w:lang w:val="hr-HR" w:eastAsia="hr-HR"/>
        </w:rPr>
        <w:t xml:space="preserve">% </w:t>
      </w:r>
      <w:r w:rsidR="005F117F" w:rsidRPr="00441B8C">
        <w:rPr>
          <w:rFonts w:ascii="Calibri" w:hAnsi="Calibri"/>
          <w:sz w:val="22"/>
          <w:szCs w:val="22"/>
          <w:lang w:val="hr-HR" w:eastAsia="hr-HR"/>
        </w:rPr>
        <w:t>manje</w:t>
      </w:r>
      <w:r w:rsidRPr="00441B8C">
        <w:rPr>
          <w:rFonts w:ascii="Calibri" w:hAnsi="Calibri"/>
          <w:sz w:val="22"/>
          <w:szCs w:val="22"/>
          <w:lang w:val="hr-HR" w:eastAsia="hr-HR"/>
        </w:rPr>
        <w:t xml:space="preserve"> u odnosu na isto razdoblje prethodne godine. U okviru ovih prihoda ostvarene su naknade za koncesije u iznosu od </w:t>
      </w:r>
      <w:r w:rsidR="009346D0" w:rsidRPr="00441B8C">
        <w:rPr>
          <w:rFonts w:ascii="Calibri" w:hAnsi="Calibri"/>
          <w:sz w:val="22"/>
          <w:szCs w:val="22"/>
          <w:lang w:val="hr-HR" w:eastAsia="hr-HR"/>
        </w:rPr>
        <w:t>165.088,99</w:t>
      </w:r>
      <w:r w:rsidRPr="00441B8C">
        <w:rPr>
          <w:rFonts w:ascii="Calibri" w:hAnsi="Calibri"/>
          <w:sz w:val="22"/>
          <w:szCs w:val="22"/>
          <w:lang w:val="hr-HR" w:eastAsia="hr-HR"/>
        </w:rPr>
        <w:t xml:space="preserve"> kn, što je povećanje od </w:t>
      </w:r>
      <w:r w:rsidR="009346D0" w:rsidRPr="00441B8C">
        <w:rPr>
          <w:rFonts w:ascii="Calibri" w:hAnsi="Calibri"/>
          <w:sz w:val="22"/>
          <w:szCs w:val="22"/>
          <w:lang w:val="hr-HR" w:eastAsia="hr-HR"/>
        </w:rPr>
        <w:t>2</w:t>
      </w:r>
      <w:r w:rsidRPr="00441B8C">
        <w:rPr>
          <w:rFonts w:ascii="Calibri" w:hAnsi="Calibri"/>
          <w:sz w:val="22"/>
          <w:szCs w:val="22"/>
          <w:lang w:val="hr-HR" w:eastAsia="hr-HR"/>
        </w:rPr>
        <w:t>% u odnosu na isto razdoblje prethodne godine, a odnose se na koncesije za dimnjačarske usluge i za usluge crpljenja i odvoz</w:t>
      </w:r>
      <w:r w:rsidR="00BB777D" w:rsidRPr="00441B8C">
        <w:rPr>
          <w:rFonts w:ascii="Calibri" w:hAnsi="Calibri"/>
          <w:sz w:val="22"/>
          <w:szCs w:val="22"/>
          <w:lang w:val="hr-HR" w:eastAsia="hr-HR"/>
        </w:rPr>
        <w:t>a</w:t>
      </w:r>
      <w:r w:rsidRPr="00441B8C">
        <w:rPr>
          <w:rFonts w:ascii="Calibri" w:hAnsi="Calibri"/>
          <w:sz w:val="22"/>
          <w:szCs w:val="22"/>
          <w:lang w:val="hr-HR" w:eastAsia="hr-HR"/>
        </w:rPr>
        <w:t xml:space="preserve"> otpadnih voda iz septičkih i sabirnih jama koje su </w:t>
      </w:r>
      <w:r w:rsidR="009346D0" w:rsidRPr="00441B8C">
        <w:rPr>
          <w:rFonts w:ascii="Calibri" w:hAnsi="Calibri"/>
          <w:sz w:val="22"/>
          <w:szCs w:val="22"/>
          <w:lang w:val="hr-HR" w:eastAsia="hr-HR"/>
        </w:rPr>
        <w:t xml:space="preserve">najvećim dijelom ostvarene </w:t>
      </w:r>
      <w:r w:rsidRPr="00441B8C">
        <w:rPr>
          <w:rFonts w:ascii="Calibri" w:hAnsi="Calibri"/>
          <w:sz w:val="22"/>
          <w:szCs w:val="22"/>
          <w:lang w:val="hr-HR" w:eastAsia="hr-HR"/>
        </w:rPr>
        <w:t xml:space="preserve">na području CZGO </w:t>
      </w:r>
      <w:proofErr w:type="spellStart"/>
      <w:r w:rsidRPr="00441B8C">
        <w:rPr>
          <w:rFonts w:ascii="Calibri" w:hAnsi="Calibri"/>
          <w:sz w:val="22"/>
          <w:szCs w:val="22"/>
          <w:lang w:val="hr-HR" w:eastAsia="hr-HR"/>
        </w:rPr>
        <w:t>Marišćina</w:t>
      </w:r>
      <w:proofErr w:type="spellEnd"/>
      <w:r w:rsidRPr="00441B8C">
        <w:rPr>
          <w:rFonts w:ascii="Calibri" w:hAnsi="Calibri"/>
          <w:sz w:val="22"/>
          <w:szCs w:val="22"/>
          <w:lang w:val="hr-HR" w:eastAsia="hr-HR"/>
        </w:rPr>
        <w:t xml:space="preserve">. Prihodi od zakupa i iznajmljivanja imovine koji se odnose na zakup poslovnog prostora i zemljišta, ostvareni su u iznosu od </w:t>
      </w:r>
      <w:r w:rsidR="009346D0" w:rsidRPr="00441B8C">
        <w:rPr>
          <w:rFonts w:ascii="Calibri" w:hAnsi="Calibri"/>
          <w:sz w:val="22"/>
          <w:szCs w:val="22"/>
          <w:lang w:val="hr-HR" w:eastAsia="hr-HR"/>
        </w:rPr>
        <w:t>535.570,30</w:t>
      </w:r>
      <w:r w:rsidRPr="00441B8C">
        <w:rPr>
          <w:rFonts w:ascii="Calibri" w:hAnsi="Calibri"/>
          <w:sz w:val="22"/>
          <w:szCs w:val="22"/>
          <w:lang w:val="hr-HR" w:eastAsia="hr-HR"/>
        </w:rPr>
        <w:t xml:space="preserve"> kn što je </w:t>
      </w:r>
      <w:r w:rsidR="009346D0" w:rsidRPr="00441B8C">
        <w:rPr>
          <w:rFonts w:ascii="Calibri" w:hAnsi="Calibri"/>
          <w:sz w:val="22"/>
          <w:szCs w:val="22"/>
          <w:lang w:val="hr-HR" w:eastAsia="hr-HR"/>
        </w:rPr>
        <w:t>90</w:t>
      </w:r>
      <w:r w:rsidRPr="00441B8C">
        <w:rPr>
          <w:rFonts w:ascii="Calibri" w:hAnsi="Calibri"/>
          <w:sz w:val="22"/>
          <w:szCs w:val="22"/>
          <w:lang w:val="hr-HR" w:eastAsia="hr-HR"/>
        </w:rPr>
        <w:t xml:space="preserve">% planiranog iznosa i </w:t>
      </w:r>
      <w:r w:rsidR="005F117F" w:rsidRPr="00441B8C">
        <w:rPr>
          <w:rFonts w:ascii="Calibri" w:hAnsi="Calibri"/>
          <w:sz w:val="22"/>
          <w:szCs w:val="22"/>
          <w:lang w:val="hr-HR" w:eastAsia="hr-HR"/>
        </w:rPr>
        <w:t>1</w:t>
      </w:r>
      <w:r w:rsidR="009346D0" w:rsidRPr="00441B8C">
        <w:rPr>
          <w:rFonts w:ascii="Calibri" w:hAnsi="Calibri"/>
          <w:sz w:val="22"/>
          <w:szCs w:val="22"/>
          <w:lang w:val="hr-HR" w:eastAsia="hr-HR"/>
        </w:rPr>
        <w:t>3</w:t>
      </w:r>
      <w:r w:rsidRPr="00441B8C">
        <w:rPr>
          <w:rFonts w:ascii="Calibri" w:hAnsi="Calibri"/>
          <w:sz w:val="22"/>
          <w:szCs w:val="22"/>
          <w:lang w:val="hr-HR" w:eastAsia="hr-HR"/>
        </w:rPr>
        <w:t xml:space="preserve">% </w:t>
      </w:r>
      <w:r w:rsidR="005F117F" w:rsidRPr="00441B8C">
        <w:rPr>
          <w:rFonts w:ascii="Calibri" w:hAnsi="Calibri"/>
          <w:sz w:val="22"/>
          <w:szCs w:val="22"/>
          <w:lang w:val="hr-HR" w:eastAsia="hr-HR"/>
        </w:rPr>
        <w:t>više</w:t>
      </w:r>
      <w:r w:rsidRPr="00441B8C">
        <w:rPr>
          <w:rFonts w:ascii="Calibri" w:hAnsi="Calibri"/>
          <w:sz w:val="22"/>
          <w:szCs w:val="22"/>
          <w:lang w:val="hr-HR" w:eastAsia="hr-HR"/>
        </w:rPr>
        <w:t xml:space="preserve"> nego u istom razdoblju prethodne godine. Na odstupanj</w:t>
      </w:r>
      <w:r w:rsidR="005F117F" w:rsidRPr="00441B8C">
        <w:rPr>
          <w:rFonts w:ascii="Calibri" w:hAnsi="Calibri"/>
          <w:sz w:val="22"/>
          <w:szCs w:val="22"/>
          <w:lang w:val="hr-HR" w:eastAsia="hr-HR"/>
        </w:rPr>
        <w:t>a</w:t>
      </w:r>
      <w:r w:rsidRPr="00441B8C">
        <w:rPr>
          <w:rFonts w:ascii="Calibri" w:hAnsi="Calibri"/>
          <w:sz w:val="22"/>
          <w:szCs w:val="22"/>
          <w:lang w:val="hr-HR" w:eastAsia="hr-HR"/>
        </w:rPr>
        <w:t xml:space="preserve"> u ostvar</w:t>
      </w:r>
      <w:r w:rsidR="005F117F" w:rsidRPr="00441B8C">
        <w:rPr>
          <w:rFonts w:ascii="Calibri" w:hAnsi="Calibri"/>
          <w:sz w:val="22"/>
          <w:szCs w:val="22"/>
          <w:lang w:val="hr-HR" w:eastAsia="hr-HR"/>
        </w:rPr>
        <w:t>ivanju</w:t>
      </w:r>
      <w:r w:rsidRPr="00441B8C">
        <w:rPr>
          <w:rFonts w:ascii="Calibri" w:hAnsi="Calibri"/>
          <w:sz w:val="22"/>
          <w:szCs w:val="22"/>
          <w:lang w:val="hr-HR" w:eastAsia="hr-HR"/>
        </w:rPr>
        <w:t xml:space="preserve"> ovih prihoda </w:t>
      </w:r>
      <w:r w:rsidR="009346D0" w:rsidRPr="00441B8C">
        <w:rPr>
          <w:rFonts w:ascii="Calibri" w:hAnsi="Calibri"/>
          <w:sz w:val="22"/>
          <w:szCs w:val="22"/>
          <w:lang w:val="hr-HR" w:eastAsia="hr-HR"/>
        </w:rPr>
        <w:t xml:space="preserve">u odnosu na plan </w:t>
      </w:r>
      <w:r w:rsidR="005F117F" w:rsidRPr="00441B8C">
        <w:rPr>
          <w:rFonts w:ascii="Calibri" w:hAnsi="Calibri"/>
          <w:sz w:val="22"/>
          <w:szCs w:val="22"/>
          <w:lang w:val="hr-HR" w:eastAsia="hr-HR"/>
        </w:rPr>
        <w:t xml:space="preserve">uglavnom </w:t>
      </w:r>
      <w:r w:rsidR="009346D0" w:rsidRPr="00441B8C">
        <w:rPr>
          <w:rFonts w:ascii="Calibri" w:hAnsi="Calibri"/>
          <w:sz w:val="22"/>
          <w:szCs w:val="22"/>
          <w:lang w:val="hr-HR" w:eastAsia="hr-HR"/>
        </w:rPr>
        <w:t xml:space="preserve">je utjecala manja </w:t>
      </w:r>
      <w:r w:rsidRPr="00441B8C">
        <w:rPr>
          <w:rFonts w:ascii="Calibri" w:hAnsi="Calibri"/>
          <w:sz w:val="22"/>
          <w:szCs w:val="22"/>
          <w:lang w:val="hr-HR" w:eastAsia="hr-HR"/>
        </w:rPr>
        <w:t>realizacij</w:t>
      </w:r>
      <w:r w:rsidR="009346D0" w:rsidRPr="00441B8C">
        <w:rPr>
          <w:rFonts w:ascii="Calibri" w:hAnsi="Calibri"/>
          <w:sz w:val="22"/>
          <w:szCs w:val="22"/>
          <w:lang w:val="hr-HR" w:eastAsia="hr-HR"/>
        </w:rPr>
        <w:t xml:space="preserve">a </w:t>
      </w:r>
      <w:r w:rsidRPr="00441B8C">
        <w:rPr>
          <w:rFonts w:ascii="Calibri" w:hAnsi="Calibri"/>
          <w:sz w:val="22"/>
          <w:szCs w:val="22"/>
          <w:lang w:val="hr-HR" w:eastAsia="hr-HR"/>
        </w:rPr>
        <w:t>prihoda</w:t>
      </w:r>
      <w:r w:rsidR="009346D0" w:rsidRPr="00441B8C">
        <w:rPr>
          <w:rFonts w:ascii="Calibri" w:hAnsi="Calibri"/>
          <w:sz w:val="22"/>
          <w:szCs w:val="22"/>
          <w:lang w:val="hr-HR" w:eastAsia="hr-HR"/>
        </w:rPr>
        <w:t xml:space="preserve"> od zakupa zemljišta koje su izostali jer zbog epidemije korona virusa</w:t>
      </w:r>
      <w:r w:rsidR="00521531" w:rsidRPr="00441B8C">
        <w:rPr>
          <w:rFonts w:ascii="Calibri" w:hAnsi="Calibri"/>
          <w:sz w:val="22"/>
          <w:szCs w:val="22"/>
          <w:lang w:val="hr-HR" w:eastAsia="hr-HR"/>
        </w:rPr>
        <w:t xml:space="preserve"> nisu održane planirane manifestacije na otvorenom.</w:t>
      </w:r>
      <w:r w:rsidR="005F117F" w:rsidRPr="00441B8C">
        <w:rPr>
          <w:rFonts w:ascii="Calibri" w:hAnsi="Calibri"/>
          <w:sz w:val="22"/>
          <w:szCs w:val="22"/>
          <w:lang w:val="hr-HR" w:eastAsia="hr-HR"/>
        </w:rPr>
        <w:t xml:space="preserve"> </w:t>
      </w:r>
      <w:r w:rsidRPr="00441B8C">
        <w:rPr>
          <w:rFonts w:ascii="Calibri" w:hAnsi="Calibri"/>
          <w:sz w:val="22"/>
          <w:szCs w:val="22"/>
          <w:lang w:val="hr-HR" w:eastAsia="hr-HR"/>
        </w:rPr>
        <w:t xml:space="preserve">Naknade za korištenje nefinancijske imovine ostvarene su u iznosu od ukupno </w:t>
      </w:r>
      <w:r w:rsidR="00521531" w:rsidRPr="00441B8C">
        <w:rPr>
          <w:rFonts w:ascii="Calibri" w:hAnsi="Calibri"/>
          <w:sz w:val="22"/>
          <w:szCs w:val="22"/>
          <w:lang w:val="hr-HR" w:eastAsia="hr-HR"/>
        </w:rPr>
        <w:t>1.631.845,16</w:t>
      </w:r>
      <w:r w:rsidRPr="00441B8C">
        <w:rPr>
          <w:rFonts w:ascii="Calibri" w:hAnsi="Calibri"/>
          <w:sz w:val="22"/>
          <w:szCs w:val="22"/>
          <w:lang w:val="hr-HR" w:eastAsia="hr-HR"/>
        </w:rPr>
        <w:t xml:space="preserve"> kn, što je </w:t>
      </w:r>
      <w:r w:rsidR="00521531" w:rsidRPr="00441B8C">
        <w:rPr>
          <w:rFonts w:ascii="Calibri" w:hAnsi="Calibri"/>
          <w:sz w:val="22"/>
          <w:szCs w:val="22"/>
          <w:lang w:val="hr-HR" w:eastAsia="hr-HR"/>
        </w:rPr>
        <w:t>93</w:t>
      </w:r>
      <w:r w:rsidRPr="00441B8C">
        <w:rPr>
          <w:rFonts w:ascii="Calibri" w:hAnsi="Calibri"/>
          <w:sz w:val="22"/>
          <w:szCs w:val="22"/>
          <w:lang w:val="hr-HR" w:eastAsia="hr-HR"/>
        </w:rPr>
        <w:t xml:space="preserve">% plana i </w:t>
      </w:r>
      <w:r w:rsidR="00521531" w:rsidRPr="00441B8C">
        <w:rPr>
          <w:rFonts w:ascii="Calibri" w:hAnsi="Calibri"/>
          <w:sz w:val="22"/>
          <w:szCs w:val="22"/>
          <w:lang w:val="hr-HR" w:eastAsia="hr-HR"/>
        </w:rPr>
        <w:t>5</w:t>
      </w:r>
      <w:r w:rsidRPr="00441B8C">
        <w:rPr>
          <w:rFonts w:ascii="Calibri" w:hAnsi="Calibri"/>
          <w:sz w:val="22"/>
          <w:szCs w:val="22"/>
          <w:lang w:val="hr-HR" w:eastAsia="hr-HR"/>
        </w:rPr>
        <w:t xml:space="preserve">% </w:t>
      </w:r>
      <w:r w:rsidR="005F117F" w:rsidRPr="00441B8C">
        <w:rPr>
          <w:rFonts w:ascii="Calibri" w:hAnsi="Calibri"/>
          <w:sz w:val="22"/>
          <w:szCs w:val="22"/>
          <w:lang w:val="hr-HR" w:eastAsia="hr-HR"/>
        </w:rPr>
        <w:t>manje</w:t>
      </w:r>
      <w:r w:rsidRPr="00441B8C">
        <w:rPr>
          <w:rFonts w:ascii="Calibri" w:hAnsi="Calibri"/>
          <w:sz w:val="22"/>
          <w:szCs w:val="22"/>
          <w:lang w:val="hr-HR" w:eastAsia="hr-HR"/>
        </w:rPr>
        <w:t xml:space="preserve"> od iznosa </w:t>
      </w:r>
      <w:r w:rsidR="00521531" w:rsidRPr="00441B8C">
        <w:rPr>
          <w:rFonts w:ascii="Calibri" w:hAnsi="Calibri"/>
          <w:sz w:val="22"/>
          <w:szCs w:val="22"/>
          <w:lang w:val="hr-HR" w:eastAsia="hr-HR"/>
        </w:rPr>
        <w:t>ostvare</w:t>
      </w:r>
      <w:r w:rsidRPr="00441B8C">
        <w:rPr>
          <w:rFonts w:ascii="Calibri" w:hAnsi="Calibri"/>
          <w:sz w:val="22"/>
          <w:szCs w:val="22"/>
          <w:lang w:val="hr-HR" w:eastAsia="hr-HR"/>
        </w:rPr>
        <w:t xml:space="preserve">nog u istom razdoblju prethodne godine. </w:t>
      </w:r>
    </w:p>
    <w:p w14:paraId="5FBF3D5F" w14:textId="7B67B7D6"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U okviru ovih prihoda </w:t>
      </w:r>
      <w:r w:rsidR="00521531" w:rsidRPr="00441B8C">
        <w:rPr>
          <w:rFonts w:ascii="Calibri" w:hAnsi="Calibri"/>
          <w:sz w:val="22"/>
          <w:szCs w:val="22"/>
          <w:lang w:val="hr-HR" w:eastAsia="hr-HR"/>
        </w:rPr>
        <w:t>realizirani</w:t>
      </w:r>
      <w:r w:rsidRPr="00441B8C">
        <w:rPr>
          <w:rFonts w:ascii="Calibri" w:hAnsi="Calibri"/>
          <w:sz w:val="22"/>
          <w:szCs w:val="22"/>
          <w:lang w:val="hr-HR" w:eastAsia="hr-HR"/>
        </w:rPr>
        <w:t xml:space="preserve"> su prihodi od spomeničke rente u iznosu od </w:t>
      </w:r>
      <w:r w:rsidR="00521531" w:rsidRPr="00441B8C">
        <w:rPr>
          <w:rFonts w:ascii="Calibri" w:hAnsi="Calibri"/>
          <w:sz w:val="22"/>
          <w:szCs w:val="22"/>
          <w:lang w:val="hr-HR" w:eastAsia="hr-HR"/>
        </w:rPr>
        <w:t>7.896,40</w:t>
      </w:r>
      <w:r w:rsidRPr="00441B8C">
        <w:rPr>
          <w:rFonts w:ascii="Calibri" w:hAnsi="Calibri"/>
          <w:sz w:val="22"/>
          <w:szCs w:val="22"/>
          <w:lang w:val="hr-HR" w:eastAsia="hr-HR"/>
        </w:rPr>
        <w:t xml:space="preserve"> kn</w:t>
      </w:r>
      <w:r w:rsidR="00521531" w:rsidRPr="00441B8C">
        <w:rPr>
          <w:rFonts w:ascii="Calibri" w:hAnsi="Calibri"/>
          <w:sz w:val="22"/>
          <w:szCs w:val="22"/>
          <w:lang w:val="hr-HR" w:eastAsia="hr-HR"/>
        </w:rPr>
        <w:t xml:space="preserve"> što je 79</w:t>
      </w:r>
      <w:r w:rsidRPr="00441B8C">
        <w:rPr>
          <w:rFonts w:ascii="Calibri" w:hAnsi="Calibri"/>
          <w:sz w:val="22"/>
          <w:szCs w:val="22"/>
          <w:lang w:val="hr-HR" w:eastAsia="hr-HR"/>
        </w:rPr>
        <w:t xml:space="preserve">% planiranog iznosa, prihodi od grobnih naknada u iznosu od </w:t>
      </w:r>
      <w:r w:rsidR="00521531" w:rsidRPr="00441B8C">
        <w:rPr>
          <w:rFonts w:ascii="Calibri" w:hAnsi="Calibri"/>
          <w:sz w:val="22"/>
          <w:szCs w:val="22"/>
          <w:lang w:val="hr-HR" w:eastAsia="hr-HR"/>
        </w:rPr>
        <w:t>1.275.508,93</w:t>
      </w:r>
      <w:r w:rsidRPr="00441B8C">
        <w:rPr>
          <w:rFonts w:ascii="Calibri" w:hAnsi="Calibri"/>
          <w:sz w:val="22"/>
          <w:szCs w:val="22"/>
          <w:lang w:val="hr-HR" w:eastAsia="hr-HR"/>
        </w:rPr>
        <w:t xml:space="preserve"> kn što je </w:t>
      </w:r>
      <w:r w:rsidR="00521531" w:rsidRPr="00441B8C">
        <w:rPr>
          <w:rFonts w:ascii="Calibri" w:hAnsi="Calibri"/>
          <w:sz w:val="22"/>
          <w:szCs w:val="22"/>
          <w:lang w:val="hr-HR" w:eastAsia="hr-HR"/>
        </w:rPr>
        <w:t>92</w:t>
      </w:r>
      <w:r w:rsidRPr="00441B8C">
        <w:rPr>
          <w:rFonts w:ascii="Calibri" w:hAnsi="Calibri"/>
          <w:sz w:val="22"/>
          <w:szCs w:val="22"/>
          <w:lang w:val="hr-HR" w:eastAsia="hr-HR"/>
        </w:rPr>
        <w:t>% planiranog iznosa</w:t>
      </w:r>
      <w:r w:rsidR="005F117F" w:rsidRPr="00441B8C">
        <w:rPr>
          <w:rFonts w:ascii="Calibri" w:hAnsi="Calibri"/>
          <w:sz w:val="22"/>
          <w:szCs w:val="22"/>
          <w:lang w:val="hr-HR" w:eastAsia="hr-HR"/>
        </w:rPr>
        <w:t xml:space="preserve">, </w:t>
      </w:r>
      <w:r w:rsidR="00994735" w:rsidRPr="00441B8C">
        <w:rPr>
          <w:rFonts w:ascii="Calibri" w:hAnsi="Calibri"/>
          <w:sz w:val="22"/>
          <w:szCs w:val="22"/>
          <w:lang w:val="hr-HR" w:eastAsia="hr-HR"/>
        </w:rPr>
        <w:t>te</w:t>
      </w:r>
      <w:r w:rsidRPr="00441B8C">
        <w:rPr>
          <w:rFonts w:ascii="Calibri" w:hAnsi="Calibri"/>
          <w:sz w:val="22"/>
          <w:szCs w:val="22"/>
          <w:lang w:val="hr-HR" w:eastAsia="hr-HR"/>
        </w:rPr>
        <w:t xml:space="preserve"> prihodi od naknade za korištenje nefinancijske imovne</w:t>
      </w:r>
      <w:r w:rsidR="00994735" w:rsidRPr="00441B8C">
        <w:rPr>
          <w:rFonts w:ascii="Calibri" w:hAnsi="Calibri"/>
          <w:sz w:val="22"/>
          <w:szCs w:val="22"/>
          <w:lang w:val="hr-HR" w:eastAsia="hr-HR"/>
        </w:rPr>
        <w:t xml:space="preserve"> koji</w:t>
      </w:r>
      <w:r w:rsidR="00BB777D" w:rsidRPr="00441B8C">
        <w:rPr>
          <w:rFonts w:ascii="Calibri" w:hAnsi="Calibri"/>
          <w:sz w:val="22"/>
          <w:szCs w:val="22"/>
          <w:lang w:val="hr-HR" w:eastAsia="hr-HR"/>
        </w:rPr>
        <w:t xml:space="preserve"> </w:t>
      </w:r>
      <w:r w:rsidR="00994735" w:rsidRPr="00441B8C">
        <w:rPr>
          <w:rFonts w:ascii="Calibri" w:hAnsi="Calibri"/>
          <w:sz w:val="22"/>
          <w:szCs w:val="22"/>
          <w:lang w:val="hr-HR" w:eastAsia="hr-HR"/>
        </w:rPr>
        <w:t>se odnose</w:t>
      </w:r>
      <w:r w:rsidR="00BB777D" w:rsidRPr="00441B8C">
        <w:rPr>
          <w:rFonts w:ascii="Calibri" w:hAnsi="Calibri"/>
          <w:sz w:val="22"/>
          <w:szCs w:val="22"/>
          <w:lang w:val="hr-HR" w:eastAsia="hr-HR"/>
        </w:rPr>
        <w:t xml:space="preserve"> na </w:t>
      </w:r>
      <w:r w:rsidR="00994735" w:rsidRPr="00441B8C">
        <w:rPr>
          <w:rFonts w:ascii="Calibri" w:hAnsi="Calibri"/>
          <w:sz w:val="22"/>
          <w:szCs w:val="22"/>
          <w:lang w:val="hr-HR"/>
        </w:rPr>
        <w:t>naknadu za pravo puta za postavljenu elektroničku komunikacijsku infrastrukturu na općinskim nekretninama</w:t>
      </w:r>
      <w:r w:rsidRPr="00441B8C">
        <w:rPr>
          <w:rFonts w:ascii="Calibri" w:hAnsi="Calibri"/>
          <w:sz w:val="22"/>
          <w:szCs w:val="22"/>
          <w:lang w:val="hr-HR" w:eastAsia="hr-HR"/>
        </w:rPr>
        <w:t xml:space="preserve"> </w:t>
      </w:r>
      <w:r w:rsidR="00521531" w:rsidRPr="00441B8C">
        <w:rPr>
          <w:rFonts w:ascii="Calibri" w:hAnsi="Calibri"/>
          <w:sz w:val="22"/>
          <w:szCs w:val="22"/>
          <w:lang w:val="hr-HR" w:eastAsia="hr-HR"/>
        </w:rPr>
        <w:t xml:space="preserve">u iznosu od 348.439,83 kn, </w:t>
      </w:r>
      <w:r w:rsidR="00994735" w:rsidRPr="00441B8C">
        <w:rPr>
          <w:rFonts w:ascii="Calibri" w:hAnsi="Calibri"/>
          <w:sz w:val="22"/>
          <w:szCs w:val="22"/>
          <w:lang w:val="hr-HR" w:eastAsia="hr-HR"/>
        </w:rPr>
        <w:t>što je</w:t>
      </w:r>
      <w:r w:rsidR="00521531" w:rsidRPr="00441B8C">
        <w:rPr>
          <w:rFonts w:ascii="Calibri" w:hAnsi="Calibri"/>
          <w:sz w:val="22"/>
          <w:szCs w:val="22"/>
          <w:lang w:val="hr-HR" w:eastAsia="hr-HR"/>
        </w:rPr>
        <w:t xml:space="preserve"> na razini plana</w:t>
      </w:r>
      <w:r w:rsidRPr="00441B8C">
        <w:rPr>
          <w:rFonts w:ascii="Calibri" w:hAnsi="Calibri"/>
          <w:sz w:val="22"/>
          <w:szCs w:val="22"/>
          <w:lang w:val="hr-HR" w:eastAsia="hr-HR"/>
        </w:rPr>
        <w:t xml:space="preserve">. </w:t>
      </w:r>
      <w:r w:rsidR="00F62088" w:rsidRPr="00441B8C">
        <w:rPr>
          <w:rFonts w:ascii="Calibri" w:hAnsi="Calibri"/>
          <w:sz w:val="22"/>
          <w:szCs w:val="22"/>
          <w:lang w:val="hr-HR" w:eastAsia="hr-HR"/>
        </w:rPr>
        <w:t xml:space="preserve">Ukupno, u </w:t>
      </w:r>
      <w:r w:rsidRPr="00441B8C">
        <w:rPr>
          <w:rFonts w:ascii="Calibri" w:hAnsi="Calibri"/>
          <w:sz w:val="22"/>
          <w:szCs w:val="22"/>
          <w:lang w:val="hr-HR" w:eastAsia="hr-HR"/>
        </w:rPr>
        <w:t>odnosu na izvršenje u prethodn</w:t>
      </w:r>
      <w:r w:rsidR="009C6361" w:rsidRPr="00441B8C">
        <w:rPr>
          <w:rFonts w:ascii="Calibri" w:hAnsi="Calibri"/>
          <w:sz w:val="22"/>
          <w:szCs w:val="22"/>
          <w:lang w:val="hr-HR" w:eastAsia="hr-HR"/>
        </w:rPr>
        <w:t>oj</w:t>
      </w:r>
      <w:r w:rsidRPr="00441B8C">
        <w:rPr>
          <w:rFonts w:ascii="Calibri" w:hAnsi="Calibri"/>
          <w:sz w:val="22"/>
          <w:szCs w:val="22"/>
          <w:lang w:val="hr-HR" w:eastAsia="hr-HR"/>
        </w:rPr>
        <w:t xml:space="preserve"> godin</w:t>
      </w:r>
      <w:r w:rsidR="009C6361" w:rsidRPr="00441B8C">
        <w:rPr>
          <w:rFonts w:ascii="Calibri" w:hAnsi="Calibri"/>
          <w:sz w:val="22"/>
          <w:szCs w:val="22"/>
          <w:lang w:val="hr-HR" w:eastAsia="hr-HR"/>
        </w:rPr>
        <w:t>i</w:t>
      </w:r>
      <w:r w:rsidR="00F62088" w:rsidRPr="00441B8C">
        <w:rPr>
          <w:rFonts w:ascii="Calibri" w:hAnsi="Calibri"/>
          <w:sz w:val="22"/>
          <w:szCs w:val="22"/>
          <w:lang w:val="hr-HR" w:eastAsia="hr-HR"/>
        </w:rPr>
        <w:t xml:space="preserve"> </w:t>
      </w:r>
      <w:r w:rsidR="00521531" w:rsidRPr="00441B8C">
        <w:rPr>
          <w:rFonts w:ascii="Calibri" w:hAnsi="Calibri"/>
          <w:sz w:val="22"/>
          <w:szCs w:val="22"/>
          <w:lang w:val="hr-HR" w:eastAsia="hr-HR"/>
        </w:rPr>
        <w:t>ovi su prihodi ostvareni gotovo na istoj razini</w:t>
      </w:r>
      <w:r w:rsidR="009C6361" w:rsidRPr="00441B8C">
        <w:rPr>
          <w:rFonts w:ascii="Calibri" w:hAnsi="Calibri"/>
          <w:sz w:val="22"/>
          <w:szCs w:val="22"/>
          <w:lang w:val="hr-HR" w:eastAsia="hr-HR"/>
        </w:rPr>
        <w:t>, odnosno s neznatnim odstupanjem</w:t>
      </w:r>
      <w:r w:rsidR="00521531" w:rsidRPr="00441B8C">
        <w:rPr>
          <w:rFonts w:ascii="Calibri" w:hAnsi="Calibri"/>
          <w:sz w:val="22"/>
          <w:szCs w:val="22"/>
          <w:lang w:val="hr-HR" w:eastAsia="hr-HR"/>
        </w:rPr>
        <w:t>.</w:t>
      </w:r>
    </w:p>
    <w:p w14:paraId="31FAE8E9" w14:textId="77777777" w:rsidR="00544CC3" w:rsidRPr="00441B8C" w:rsidRDefault="00544CC3" w:rsidP="00B548D4">
      <w:pPr>
        <w:pStyle w:val="Tijeloteksta"/>
        <w:jc w:val="both"/>
        <w:rPr>
          <w:rFonts w:ascii="Calibri" w:hAnsi="Calibri"/>
          <w:b/>
          <w:sz w:val="22"/>
          <w:szCs w:val="22"/>
          <w:lang w:val="hr-HR" w:eastAsia="hr-HR"/>
        </w:rPr>
      </w:pPr>
    </w:p>
    <w:p w14:paraId="46A24B44"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t xml:space="preserve">Prihodi od kamata na dane zajmove </w:t>
      </w:r>
    </w:p>
    <w:p w14:paraId="5B2E3CCE" w14:textId="77777777" w:rsidR="00B548D4" w:rsidRPr="00441B8C" w:rsidRDefault="00B548D4" w:rsidP="00B548D4">
      <w:pPr>
        <w:pStyle w:val="Tijeloteksta"/>
        <w:jc w:val="both"/>
        <w:rPr>
          <w:rFonts w:asciiTheme="minorHAnsi" w:hAnsiTheme="minorHAnsi"/>
          <w:iCs/>
          <w:sz w:val="16"/>
          <w:szCs w:val="16"/>
          <w:lang w:val="hr-HR"/>
        </w:rPr>
      </w:pPr>
    </w:p>
    <w:p w14:paraId="746A9898" w14:textId="73950CFF"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Prihodi od kamata na dane zajmove </w:t>
      </w:r>
      <w:r w:rsidR="00F62088" w:rsidRPr="00441B8C">
        <w:rPr>
          <w:rFonts w:ascii="Calibri" w:hAnsi="Calibri"/>
          <w:sz w:val="22"/>
          <w:szCs w:val="22"/>
          <w:lang w:val="hr-HR" w:eastAsia="hr-HR"/>
        </w:rPr>
        <w:t xml:space="preserve">nisu planirani, niti ostvareni </w:t>
      </w:r>
      <w:r w:rsidR="008C1005" w:rsidRPr="00441B8C">
        <w:rPr>
          <w:rFonts w:ascii="Calibri" w:hAnsi="Calibri"/>
          <w:sz w:val="22"/>
          <w:szCs w:val="22"/>
          <w:lang w:val="hr-HR" w:eastAsia="hr-HR"/>
        </w:rPr>
        <w:t xml:space="preserve">u ovoj godini </w:t>
      </w:r>
      <w:r w:rsidR="00F62088" w:rsidRPr="00441B8C">
        <w:rPr>
          <w:rFonts w:ascii="Calibri" w:hAnsi="Calibri"/>
          <w:sz w:val="22"/>
          <w:szCs w:val="22"/>
          <w:lang w:val="hr-HR" w:eastAsia="hr-HR"/>
        </w:rPr>
        <w:t>jer više ne</w:t>
      </w:r>
      <w:r w:rsidR="008C1005" w:rsidRPr="00441B8C">
        <w:rPr>
          <w:rFonts w:ascii="Calibri" w:hAnsi="Calibri"/>
          <w:sz w:val="22"/>
          <w:szCs w:val="22"/>
          <w:lang w:val="hr-HR" w:eastAsia="hr-HR"/>
        </w:rPr>
        <w:t>ma</w:t>
      </w:r>
      <w:r w:rsidR="00F62088" w:rsidRPr="00441B8C">
        <w:rPr>
          <w:rFonts w:ascii="Calibri" w:hAnsi="Calibri"/>
          <w:sz w:val="22"/>
          <w:szCs w:val="22"/>
          <w:lang w:val="hr-HR" w:eastAsia="hr-HR"/>
        </w:rPr>
        <w:t xml:space="preserve"> potraživanja po toj osnovi</w:t>
      </w:r>
      <w:r w:rsidR="008C1005" w:rsidRPr="00441B8C">
        <w:rPr>
          <w:rFonts w:ascii="Calibri" w:hAnsi="Calibri"/>
          <w:sz w:val="22"/>
          <w:szCs w:val="22"/>
          <w:lang w:val="hr-HR" w:eastAsia="hr-HR"/>
        </w:rPr>
        <w:t>. Isti</w:t>
      </w:r>
      <w:r w:rsidR="00F62088" w:rsidRPr="00441B8C">
        <w:rPr>
          <w:rFonts w:ascii="Calibri" w:hAnsi="Calibri"/>
          <w:sz w:val="22"/>
          <w:szCs w:val="22"/>
          <w:lang w:val="hr-HR" w:eastAsia="hr-HR"/>
        </w:rPr>
        <w:t xml:space="preserve"> su </w:t>
      </w:r>
      <w:r w:rsidR="008C1005" w:rsidRPr="00441B8C">
        <w:rPr>
          <w:rFonts w:ascii="Calibri" w:hAnsi="Calibri"/>
          <w:sz w:val="22"/>
          <w:szCs w:val="22"/>
          <w:lang w:val="hr-HR" w:eastAsia="hr-HR"/>
        </w:rPr>
        <w:t xml:space="preserve">u </w:t>
      </w:r>
      <w:r w:rsidR="00F62088" w:rsidRPr="00441B8C">
        <w:rPr>
          <w:rFonts w:ascii="Calibri" w:hAnsi="Calibri"/>
          <w:sz w:val="22"/>
          <w:szCs w:val="22"/>
          <w:lang w:val="hr-HR" w:eastAsia="hr-HR"/>
        </w:rPr>
        <w:t xml:space="preserve">prethodnoj godini </w:t>
      </w:r>
      <w:r w:rsidRPr="00441B8C">
        <w:rPr>
          <w:rFonts w:ascii="Calibri" w:hAnsi="Calibri"/>
          <w:sz w:val="22"/>
          <w:szCs w:val="22"/>
          <w:lang w:val="hr-HR" w:eastAsia="hr-HR"/>
        </w:rPr>
        <w:t xml:space="preserve">ostvareni u iznosu od </w:t>
      </w:r>
      <w:r w:rsidR="009C6361" w:rsidRPr="00441B8C">
        <w:rPr>
          <w:rFonts w:ascii="Calibri" w:hAnsi="Calibri"/>
          <w:sz w:val="22"/>
          <w:szCs w:val="22"/>
          <w:lang w:val="hr-HR" w:eastAsia="hr-HR"/>
        </w:rPr>
        <w:t>14.025,96</w:t>
      </w:r>
      <w:r w:rsidRPr="00441B8C">
        <w:rPr>
          <w:rFonts w:ascii="Calibri" w:hAnsi="Calibri"/>
          <w:sz w:val="22"/>
          <w:szCs w:val="22"/>
          <w:lang w:val="hr-HR" w:eastAsia="hr-HR"/>
        </w:rPr>
        <w:t xml:space="preserve"> kn, što je </w:t>
      </w:r>
      <w:r w:rsidR="008C1005" w:rsidRPr="00441B8C">
        <w:rPr>
          <w:rFonts w:ascii="Calibri" w:hAnsi="Calibri"/>
          <w:sz w:val="22"/>
          <w:szCs w:val="22"/>
          <w:lang w:val="hr-HR" w:eastAsia="hr-HR"/>
        </w:rPr>
        <w:t>ujedno ukupno odstupanje u odnosu ne prethodnu godinu.</w:t>
      </w:r>
      <w:r w:rsidRPr="00441B8C">
        <w:rPr>
          <w:rFonts w:ascii="Calibri" w:hAnsi="Calibri"/>
          <w:sz w:val="22"/>
          <w:szCs w:val="22"/>
          <w:lang w:val="hr-HR" w:eastAsia="hr-HR"/>
        </w:rPr>
        <w:t xml:space="preserve"> </w:t>
      </w:r>
    </w:p>
    <w:p w14:paraId="386D00D8"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lastRenderedPageBreak/>
        <w:t>Upravne i administrativne pristojbe</w:t>
      </w:r>
    </w:p>
    <w:p w14:paraId="48C64199" w14:textId="77777777" w:rsidR="00B548D4" w:rsidRPr="00441B8C" w:rsidRDefault="00B548D4" w:rsidP="00B548D4">
      <w:pPr>
        <w:pStyle w:val="Tijeloteksta"/>
        <w:jc w:val="both"/>
        <w:rPr>
          <w:rFonts w:ascii="Calibri" w:hAnsi="Calibri"/>
          <w:sz w:val="16"/>
          <w:szCs w:val="16"/>
          <w:lang w:val="hr-HR" w:eastAsia="hr-HR"/>
        </w:rPr>
      </w:pPr>
    </w:p>
    <w:p w14:paraId="78CF7055" w14:textId="46972387"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Upravne i administrativne pristojbe planirane su u iznosu od 1</w:t>
      </w:r>
      <w:r w:rsidR="009C6361" w:rsidRPr="00441B8C">
        <w:rPr>
          <w:rFonts w:ascii="Calibri" w:hAnsi="Calibri"/>
          <w:sz w:val="22"/>
          <w:szCs w:val="22"/>
          <w:lang w:val="hr-HR" w:eastAsia="hr-HR"/>
        </w:rPr>
        <w:t>85</w:t>
      </w:r>
      <w:r w:rsidRPr="00441B8C">
        <w:rPr>
          <w:rFonts w:ascii="Calibri" w:hAnsi="Calibri"/>
          <w:sz w:val="22"/>
          <w:szCs w:val="22"/>
          <w:lang w:val="hr-HR" w:eastAsia="hr-HR"/>
        </w:rPr>
        <w:t xml:space="preserve">.000 kn, a ostvarene u iznosu od </w:t>
      </w:r>
      <w:r w:rsidR="009C6361" w:rsidRPr="00441B8C">
        <w:rPr>
          <w:rFonts w:ascii="Calibri" w:hAnsi="Calibri"/>
          <w:sz w:val="22"/>
          <w:szCs w:val="22"/>
          <w:lang w:val="hr-HR" w:eastAsia="hr-HR"/>
        </w:rPr>
        <w:t>131.802,84</w:t>
      </w:r>
      <w:r w:rsidRPr="00441B8C">
        <w:rPr>
          <w:rFonts w:ascii="Calibri" w:hAnsi="Calibri"/>
          <w:sz w:val="22"/>
          <w:szCs w:val="22"/>
          <w:lang w:val="hr-HR" w:eastAsia="hr-HR"/>
        </w:rPr>
        <w:t xml:space="preserve"> kn što je </w:t>
      </w:r>
      <w:r w:rsidR="009C6361" w:rsidRPr="00441B8C">
        <w:rPr>
          <w:rFonts w:ascii="Calibri" w:hAnsi="Calibri"/>
          <w:sz w:val="22"/>
          <w:szCs w:val="22"/>
          <w:lang w:val="hr-HR" w:eastAsia="hr-HR"/>
        </w:rPr>
        <w:t>71</w:t>
      </w:r>
      <w:r w:rsidRPr="00441B8C">
        <w:rPr>
          <w:rFonts w:ascii="Calibri" w:hAnsi="Calibri"/>
          <w:sz w:val="22"/>
          <w:szCs w:val="22"/>
          <w:lang w:val="hr-HR" w:eastAsia="hr-HR"/>
        </w:rPr>
        <w:t xml:space="preserve">% plana, a u tome su realizirani prihodi od općinskih pristojbi i naknada u iznosu od </w:t>
      </w:r>
      <w:r w:rsidR="009C6361" w:rsidRPr="00441B8C">
        <w:rPr>
          <w:rFonts w:ascii="Calibri" w:hAnsi="Calibri"/>
          <w:sz w:val="22"/>
          <w:szCs w:val="22"/>
          <w:lang w:val="hr-HR" w:eastAsia="hr-HR"/>
        </w:rPr>
        <w:t>22.326,47</w:t>
      </w:r>
      <w:r w:rsidRPr="00441B8C">
        <w:rPr>
          <w:rFonts w:ascii="Calibri" w:hAnsi="Calibri"/>
          <w:sz w:val="22"/>
          <w:szCs w:val="22"/>
          <w:lang w:val="hr-HR" w:eastAsia="hr-HR"/>
        </w:rPr>
        <w:t xml:space="preserve"> kn, prihodi </w:t>
      </w:r>
      <w:r w:rsidR="00994735" w:rsidRPr="00441B8C">
        <w:rPr>
          <w:rFonts w:ascii="Calibri" w:hAnsi="Calibri"/>
          <w:sz w:val="22"/>
          <w:szCs w:val="22"/>
          <w:lang w:val="hr-HR" w:eastAsia="hr-HR"/>
        </w:rPr>
        <w:t xml:space="preserve">od </w:t>
      </w:r>
      <w:r w:rsidRPr="00441B8C">
        <w:rPr>
          <w:rFonts w:ascii="Calibri" w:hAnsi="Calibri"/>
          <w:sz w:val="22"/>
          <w:szCs w:val="22"/>
          <w:lang w:val="hr-HR" w:eastAsia="hr-HR"/>
        </w:rPr>
        <w:t xml:space="preserve">prodaje državnih biljega u iznosu od </w:t>
      </w:r>
      <w:r w:rsidR="009C6361" w:rsidRPr="00441B8C">
        <w:rPr>
          <w:rFonts w:ascii="Calibri" w:hAnsi="Calibri"/>
          <w:sz w:val="22"/>
          <w:szCs w:val="22"/>
          <w:lang w:val="hr-HR" w:eastAsia="hr-HR"/>
        </w:rPr>
        <w:t>7.909,02</w:t>
      </w:r>
      <w:r w:rsidRPr="00441B8C">
        <w:rPr>
          <w:rFonts w:ascii="Calibri" w:hAnsi="Calibri"/>
          <w:sz w:val="22"/>
          <w:szCs w:val="22"/>
          <w:lang w:val="hr-HR" w:eastAsia="hr-HR"/>
        </w:rPr>
        <w:t xml:space="preserve"> kn, naknada za prenamjenu poljoprivrednog u građevinsko zemljište u iznosu od </w:t>
      </w:r>
      <w:r w:rsidR="009C6361" w:rsidRPr="00441B8C">
        <w:rPr>
          <w:rFonts w:ascii="Calibri" w:hAnsi="Calibri"/>
          <w:sz w:val="22"/>
          <w:szCs w:val="22"/>
          <w:lang w:val="hr-HR" w:eastAsia="hr-HR"/>
        </w:rPr>
        <w:t>86.193,34</w:t>
      </w:r>
      <w:r w:rsidRPr="00441B8C">
        <w:rPr>
          <w:rFonts w:ascii="Calibri" w:hAnsi="Calibri"/>
          <w:sz w:val="22"/>
          <w:szCs w:val="22"/>
          <w:lang w:val="hr-HR" w:eastAsia="hr-HR"/>
        </w:rPr>
        <w:t xml:space="preserve"> kn i prihodi od </w:t>
      </w:r>
      <w:r w:rsidR="009C6361" w:rsidRPr="00441B8C">
        <w:rPr>
          <w:rFonts w:ascii="Calibri" w:hAnsi="Calibri"/>
          <w:sz w:val="22"/>
          <w:szCs w:val="22"/>
          <w:lang w:val="hr-HR" w:eastAsia="hr-HR"/>
        </w:rPr>
        <w:t>turističke</w:t>
      </w:r>
      <w:r w:rsidRPr="00441B8C">
        <w:rPr>
          <w:rFonts w:ascii="Calibri" w:hAnsi="Calibri"/>
          <w:sz w:val="22"/>
          <w:szCs w:val="22"/>
          <w:lang w:val="hr-HR" w:eastAsia="hr-HR"/>
        </w:rPr>
        <w:t xml:space="preserve"> pristojbe u iznosu od </w:t>
      </w:r>
      <w:r w:rsidR="009C6361" w:rsidRPr="00441B8C">
        <w:rPr>
          <w:rFonts w:ascii="Calibri" w:hAnsi="Calibri"/>
          <w:sz w:val="22"/>
          <w:szCs w:val="22"/>
          <w:lang w:val="hr-HR" w:eastAsia="hr-HR"/>
        </w:rPr>
        <w:t>15.374,01</w:t>
      </w:r>
      <w:r w:rsidRPr="00441B8C">
        <w:rPr>
          <w:rFonts w:ascii="Calibri" w:hAnsi="Calibri"/>
          <w:sz w:val="22"/>
          <w:szCs w:val="22"/>
          <w:lang w:val="hr-HR" w:eastAsia="hr-HR"/>
        </w:rPr>
        <w:t xml:space="preserve"> kn. Sveukupno, realizacija ovih prihoda zaostaje u odnosu na plan, a dinamika izvršavanja istih u najvećoj mjeri ovisi o vanjskim utjecajima. </w:t>
      </w:r>
      <w:r w:rsidR="00994735" w:rsidRPr="00441B8C">
        <w:rPr>
          <w:rFonts w:ascii="Calibri" w:hAnsi="Calibri"/>
          <w:sz w:val="22"/>
          <w:szCs w:val="22"/>
          <w:lang w:val="hr-HR" w:eastAsia="hr-HR"/>
        </w:rPr>
        <w:t>Međutim</w:t>
      </w:r>
      <w:r w:rsidR="00AE3EC1" w:rsidRPr="00441B8C">
        <w:rPr>
          <w:rFonts w:ascii="Calibri" w:hAnsi="Calibri"/>
          <w:sz w:val="22"/>
          <w:szCs w:val="22"/>
          <w:lang w:val="hr-HR" w:eastAsia="hr-HR"/>
        </w:rPr>
        <w:t>,</w:t>
      </w:r>
      <w:r w:rsidR="00D25151" w:rsidRPr="00441B8C">
        <w:rPr>
          <w:rFonts w:ascii="Calibri" w:hAnsi="Calibri"/>
          <w:sz w:val="22"/>
          <w:szCs w:val="22"/>
          <w:lang w:val="hr-HR" w:eastAsia="hr-HR"/>
        </w:rPr>
        <w:t xml:space="preserve"> u </w:t>
      </w:r>
      <w:r w:rsidRPr="00441B8C">
        <w:rPr>
          <w:rFonts w:ascii="Calibri" w:hAnsi="Calibri"/>
          <w:sz w:val="22"/>
          <w:szCs w:val="22"/>
          <w:lang w:val="hr-HR" w:eastAsia="hr-HR"/>
        </w:rPr>
        <w:t xml:space="preserve">odnosu na prethodnu godinu ovi su prihodi </w:t>
      </w:r>
      <w:r w:rsidR="009C6361" w:rsidRPr="00441B8C">
        <w:rPr>
          <w:rFonts w:ascii="Calibri" w:hAnsi="Calibri"/>
          <w:sz w:val="22"/>
          <w:szCs w:val="22"/>
          <w:lang w:val="hr-HR" w:eastAsia="hr-HR"/>
        </w:rPr>
        <w:t>gotovo tri puta</w:t>
      </w:r>
      <w:r w:rsidR="008A4D7D" w:rsidRPr="00441B8C">
        <w:rPr>
          <w:rFonts w:ascii="Calibri" w:hAnsi="Calibri"/>
          <w:sz w:val="22"/>
          <w:szCs w:val="22"/>
          <w:lang w:val="hr-HR" w:eastAsia="hr-HR"/>
        </w:rPr>
        <w:t xml:space="preserve"> veći,</w:t>
      </w:r>
      <w:r w:rsidRPr="00441B8C">
        <w:rPr>
          <w:rFonts w:ascii="Calibri" w:hAnsi="Calibri"/>
          <w:sz w:val="22"/>
          <w:szCs w:val="22"/>
          <w:lang w:val="hr-HR" w:eastAsia="hr-HR"/>
        </w:rPr>
        <w:t xml:space="preserve"> </w:t>
      </w:r>
      <w:r w:rsidR="00D25151" w:rsidRPr="00441B8C">
        <w:rPr>
          <w:rFonts w:ascii="Calibri" w:hAnsi="Calibri"/>
          <w:sz w:val="22"/>
          <w:szCs w:val="22"/>
          <w:lang w:val="hr-HR" w:eastAsia="hr-HR"/>
        </w:rPr>
        <w:t>uglavnom zbog značajnog povećanja naplate prihoda</w:t>
      </w:r>
      <w:r w:rsidRPr="00441B8C">
        <w:rPr>
          <w:rFonts w:ascii="Calibri" w:hAnsi="Calibri"/>
          <w:sz w:val="22"/>
          <w:szCs w:val="22"/>
          <w:lang w:val="hr-HR" w:eastAsia="hr-HR"/>
        </w:rPr>
        <w:t xml:space="preserve"> od naknade za prenamjenu poljoprivrednog zemljišta</w:t>
      </w:r>
      <w:r w:rsidR="00D25151" w:rsidRPr="00441B8C">
        <w:rPr>
          <w:rFonts w:ascii="Calibri" w:hAnsi="Calibri"/>
          <w:sz w:val="22"/>
          <w:szCs w:val="22"/>
          <w:lang w:val="hr-HR" w:eastAsia="hr-HR"/>
        </w:rPr>
        <w:t xml:space="preserve"> čija realizacija također ovisi o vanjskim utjecajima, odnosno o</w:t>
      </w:r>
      <w:r w:rsidR="001E73CF" w:rsidRPr="00441B8C">
        <w:rPr>
          <w:rFonts w:ascii="Calibri" w:hAnsi="Calibri"/>
          <w:sz w:val="22"/>
          <w:szCs w:val="22"/>
          <w:lang w:val="hr-HR" w:eastAsia="hr-HR"/>
        </w:rPr>
        <w:t xml:space="preserve"> </w:t>
      </w:r>
      <w:r w:rsidR="00994735" w:rsidRPr="00441B8C">
        <w:rPr>
          <w:rFonts w:ascii="Calibri" w:hAnsi="Calibri"/>
          <w:sz w:val="22"/>
          <w:szCs w:val="22"/>
          <w:lang w:val="hr-HR" w:eastAsia="hr-HR"/>
        </w:rPr>
        <w:t xml:space="preserve">podnesenim zahtjevima i </w:t>
      </w:r>
      <w:r w:rsidR="001E73CF" w:rsidRPr="00441B8C">
        <w:rPr>
          <w:rFonts w:ascii="Calibri" w:hAnsi="Calibri"/>
          <w:sz w:val="22"/>
          <w:szCs w:val="22"/>
          <w:lang w:val="hr-HR" w:eastAsia="hr-HR"/>
        </w:rPr>
        <w:t>dinamici</w:t>
      </w:r>
      <w:r w:rsidR="00D25151" w:rsidRPr="00441B8C">
        <w:rPr>
          <w:rFonts w:ascii="Calibri" w:hAnsi="Calibri"/>
          <w:sz w:val="22"/>
          <w:szCs w:val="22"/>
          <w:lang w:val="hr-HR" w:eastAsia="hr-HR"/>
        </w:rPr>
        <w:t xml:space="preserve"> rješavanj</w:t>
      </w:r>
      <w:r w:rsidR="001E73CF" w:rsidRPr="00441B8C">
        <w:rPr>
          <w:rFonts w:ascii="Calibri" w:hAnsi="Calibri"/>
          <w:sz w:val="22"/>
          <w:szCs w:val="22"/>
          <w:lang w:val="hr-HR" w:eastAsia="hr-HR"/>
        </w:rPr>
        <w:t>a</w:t>
      </w:r>
      <w:r w:rsidR="00D25151" w:rsidRPr="00441B8C">
        <w:rPr>
          <w:rFonts w:ascii="Calibri" w:hAnsi="Calibri"/>
          <w:sz w:val="22"/>
          <w:szCs w:val="22"/>
          <w:lang w:val="hr-HR" w:eastAsia="hr-HR"/>
        </w:rPr>
        <w:t xml:space="preserve"> predmeta </w:t>
      </w:r>
      <w:r w:rsidR="00BE46AE" w:rsidRPr="00441B8C">
        <w:rPr>
          <w:rFonts w:ascii="Calibri" w:hAnsi="Calibri"/>
          <w:sz w:val="22"/>
          <w:szCs w:val="22"/>
          <w:lang w:val="hr-HR" w:eastAsia="hr-HR"/>
        </w:rPr>
        <w:t xml:space="preserve">kod </w:t>
      </w:r>
      <w:r w:rsidR="00D25151" w:rsidRPr="00441B8C">
        <w:rPr>
          <w:rFonts w:ascii="Calibri" w:hAnsi="Calibri"/>
          <w:sz w:val="22"/>
          <w:szCs w:val="22"/>
          <w:lang w:val="hr-HR" w:eastAsia="hr-HR"/>
        </w:rPr>
        <w:t>nadležnih županijskih tijela.</w:t>
      </w:r>
      <w:r w:rsidRPr="00441B8C">
        <w:rPr>
          <w:rFonts w:ascii="Calibri" w:hAnsi="Calibri"/>
          <w:sz w:val="22"/>
          <w:szCs w:val="22"/>
          <w:lang w:val="hr-HR" w:eastAsia="hr-HR"/>
        </w:rPr>
        <w:t xml:space="preserve"> </w:t>
      </w:r>
    </w:p>
    <w:p w14:paraId="5E1EEAEA" w14:textId="77777777" w:rsidR="00B1454E" w:rsidRPr="00441B8C" w:rsidRDefault="00B1454E" w:rsidP="002C6D3B">
      <w:pPr>
        <w:pStyle w:val="Tijeloteksta"/>
        <w:jc w:val="both"/>
        <w:rPr>
          <w:rFonts w:ascii="Calibri" w:hAnsi="Calibri"/>
          <w:b/>
          <w:sz w:val="22"/>
          <w:szCs w:val="22"/>
          <w:lang w:val="hr-HR" w:eastAsia="hr-HR"/>
        </w:rPr>
      </w:pPr>
    </w:p>
    <w:p w14:paraId="7E18EEBC" w14:textId="77777777" w:rsidR="002C6D3B" w:rsidRPr="00441B8C" w:rsidRDefault="002C6D3B" w:rsidP="002C6D3B">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po posebnim propisima</w:t>
      </w:r>
    </w:p>
    <w:p w14:paraId="01C6116F" w14:textId="77777777" w:rsidR="00544CC3" w:rsidRPr="00441B8C" w:rsidRDefault="00544CC3" w:rsidP="002C6D3B">
      <w:pPr>
        <w:pStyle w:val="Tijeloteksta"/>
        <w:jc w:val="both"/>
        <w:rPr>
          <w:rFonts w:ascii="Calibri" w:hAnsi="Calibri"/>
          <w:b/>
          <w:sz w:val="16"/>
          <w:szCs w:val="16"/>
          <w:lang w:val="hr-HR" w:eastAsia="hr-HR"/>
        </w:rPr>
      </w:pPr>
    </w:p>
    <w:p w14:paraId="6326F024" w14:textId="75A69C79" w:rsidR="00B1454E" w:rsidRPr="00441B8C" w:rsidRDefault="002C6D3B" w:rsidP="002C6D3B">
      <w:pPr>
        <w:jc w:val="both"/>
        <w:rPr>
          <w:rFonts w:ascii="Calibri" w:hAnsi="Calibri"/>
          <w:sz w:val="22"/>
          <w:szCs w:val="22"/>
        </w:rPr>
      </w:pPr>
      <w:r w:rsidRPr="00441B8C">
        <w:rPr>
          <w:rFonts w:ascii="Calibri" w:hAnsi="Calibri"/>
          <w:sz w:val="22"/>
          <w:szCs w:val="22"/>
        </w:rPr>
        <w:t xml:space="preserve">Prihodi po posebnim propisima planirani su u iznosu od </w:t>
      </w:r>
      <w:r w:rsidR="00FD304E" w:rsidRPr="00441B8C">
        <w:rPr>
          <w:rFonts w:ascii="Calibri" w:hAnsi="Calibri"/>
          <w:sz w:val="22"/>
          <w:szCs w:val="22"/>
        </w:rPr>
        <w:t>4.210.650</w:t>
      </w:r>
      <w:r w:rsidRPr="00441B8C">
        <w:rPr>
          <w:rFonts w:ascii="Calibri" w:hAnsi="Calibri"/>
          <w:sz w:val="22"/>
          <w:szCs w:val="22"/>
        </w:rPr>
        <w:t xml:space="preserve"> kn, a realizirani u iznosu od </w:t>
      </w:r>
      <w:r w:rsidR="00FD304E" w:rsidRPr="00441B8C">
        <w:rPr>
          <w:rFonts w:ascii="Calibri" w:hAnsi="Calibri"/>
          <w:sz w:val="22"/>
          <w:szCs w:val="22"/>
        </w:rPr>
        <w:t xml:space="preserve">3.454.049,62 </w:t>
      </w:r>
      <w:r w:rsidRPr="00441B8C">
        <w:rPr>
          <w:rFonts w:ascii="Calibri" w:hAnsi="Calibri"/>
          <w:sz w:val="22"/>
          <w:szCs w:val="22"/>
        </w:rPr>
        <w:t xml:space="preserve"> kn, odnosno </w:t>
      </w:r>
      <w:r w:rsidR="00FD304E" w:rsidRPr="00441B8C">
        <w:rPr>
          <w:rFonts w:ascii="Calibri" w:hAnsi="Calibri"/>
          <w:sz w:val="22"/>
          <w:szCs w:val="22"/>
        </w:rPr>
        <w:t>na razini od 82</w:t>
      </w:r>
      <w:r w:rsidRPr="00441B8C">
        <w:rPr>
          <w:rFonts w:ascii="Calibri" w:hAnsi="Calibri"/>
          <w:sz w:val="22"/>
          <w:szCs w:val="22"/>
        </w:rPr>
        <w:t xml:space="preserve">% plana i </w:t>
      </w:r>
      <w:r w:rsidR="00FD304E" w:rsidRPr="00441B8C">
        <w:rPr>
          <w:rFonts w:ascii="Calibri" w:hAnsi="Calibri"/>
          <w:sz w:val="22"/>
          <w:szCs w:val="22"/>
        </w:rPr>
        <w:t>58</w:t>
      </w:r>
      <w:r w:rsidRPr="00441B8C">
        <w:rPr>
          <w:rFonts w:ascii="Calibri" w:hAnsi="Calibri"/>
          <w:sz w:val="22"/>
          <w:szCs w:val="22"/>
        </w:rPr>
        <w:t xml:space="preserve">% više u odnosu na ostvareno u istom razdoblju prethodne godine. </w:t>
      </w:r>
    </w:p>
    <w:p w14:paraId="0DF79C14" w14:textId="3A487C8B" w:rsidR="002C6D3B" w:rsidRPr="00441B8C" w:rsidRDefault="00B1454E" w:rsidP="002C6D3B">
      <w:pPr>
        <w:jc w:val="both"/>
        <w:rPr>
          <w:rFonts w:ascii="Calibri" w:hAnsi="Calibri"/>
          <w:sz w:val="22"/>
          <w:szCs w:val="22"/>
        </w:rPr>
      </w:pPr>
      <w:r w:rsidRPr="00441B8C">
        <w:rPr>
          <w:rFonts w:ascii="Calibri" w:hAnsi="Calibri"/>
          <w:sz w:val="22"/>
          <w:szCs w:val="22"/>
        </w:rPr>
        <w:t>U okvir</w:t>
      </w:r>
      <w:r w:rsidR="002C6D3B" w:rsidRPr="00441B8C">
        <w:rPr>
          <w:rFonts w:ascii="Calibri" w:hAnsi="Calibri"/>
          <w:sz w:val="22"/>
          <w:szCs w:val="22"/>
        </w:rPr>
        <w:t xml:space="preserve">u ovih prihoda planirani su prihodi od vodnog gospodarstva koji su ostvareni u iznosu od </w:t>
      </w:r>
      <w:r w:rsidR="00FD304E" w:rsidRPr="00441B8C">
        <w:rPr>
          <w:rFonts w:ascii="Calibri" w:hAnsi="Calibri"/>
          <w:sz w:val="22"/>
          <w:szCs w:val="22"/>
        </w:rPr>
        <w:t>22.359,60</w:t>
      </w:r>
      <w:r w:rsidR="002C6D3B" w:rsidRPr="00441B8C">
        <w:rPr>
          <w:rFonts w:ascii="Calibri" w:hAnsi="Calibri"/>
          <w:sz w:val="22"/>
          <w:szCs w:val="22"/>
        </w:rPr>
        <w:t xml:space="preserve"> kn što je </w:t>
      </w:r>
      <w:r w:rsidR="00FD304E" w:rsidRPr="00441B8C">
        <w:rPr>
          <w:rFonts w:ascii="Calibri" w:hAnsi="Calibri"/>
          <w:sz w:val="22"/>
          <w:szCs w:val="22"/>
        </w:rPr>
        <w:t>45</w:t>
      </w:r>
      <w:r w:rsidR="002C6D3B" w:rsidRPr="00441B8C">
        <w:rPr>
          <w:rFonts w:ascii="Calibri" w:hAnsi="Calibri"/>
          <w:sz w:val="22"/>
          <w:szCs w:val="22"/>
        </w:rPr>
        <w:t xml:space="preserve">% </w:t>
      </w:r>
      <w:r w:rsidR="00E6440A" w:rsidRPr="00441B8C">
        <w:rPr>
          <w:rFonts w:ascii="Calibri" w:hAnsi="Calibri"/>
          <w:sz w:val="22"/>
          <w:szCs w:val="22"/>
        </w:rPr>
        <w:t xml:space="preserve">plana i </w:t>
      </w:r>
      <w:r w:rsidR="002C6D3B" w:rsidRPr="00441B8C">
        <w:rPr>
          <w:rFonts w:ascii="Calibri" w:hAnsi="Calibri"/>
          <w:sz w:val="22"/>
          <w:szCs w:val="22"/>
        </w:rPr>
        <w:t xml:space="preserve">2% </w:t>
      </w:r>
      <w:r w:rsidR="00E6440A" w:rsidRPr="00441B8C">
        <w:rPr>
          <w:rFonts w:ascii="Calibri" w:hAnsi="Calibri"/>
          <w:sz w:val="22"/>
          <w:szCs w:val="22"/>
        </w:rPr>
        <w:t xml:space="preserve">više od </w:t>
      </w:r>
      <w:r w:rsidR="002C6D3B" w:rsidRPr="00441B8C">
        <w:rPr>
          <w:rFonts w:ascii="Calibri" w:hAnsi="Calibri"/>
          <w:sz w:val="22"/>
          <w:szCs w:val="22"/>
        </w:rPr>
        <w:t>iznosa ostvarenog u istom razdoblju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niti saznanja o razlozima utvrđenog odstupanja.</w:t>
      </w:r>
    </w:p>
    <w:p w14:paraId="3AB039E1" w14:textId="77777777" w:rsidR="005C5813" w:rsidRPr="00441B8C" w:rsidRDefault="005C5813" w:rsidP="002C6D3B">
      <w:pPr>
        <w:jc w:val="both"/>
        <w:rPr>
          <w:rFonts w:ascii="Calibri" w:hAnsi="Calibri"/>
          <w:sz w:val="10"/>
          <w:szCs w:val="10"/>
        </w:rPr>
      </w:pPr>
    </w:p>
    <w:p w14:paraId="39481A29" w14:textId="5D405938" w:rsidR="006E240C" w:rsidRPr="00441B8C" w:rsidRDefault="002C6D3B" w:rsidP="002C6D3B">
      <w:pPr>
        <w:jc w:val="both"/>
        <w:rPr>
          <w:rFonts w:ascii="Calibri" w:hAnsi="Calibri"/>
          <w:sz w:val="22"/>
          <w:szCs w:val="22"/>
        </w:rPr>
      </w:pPr>
      <w:r w:rsidRPr="00441B8C">
        <w:rPr>
          <w:rFonts w:ascii="Calibri" w:hAnsi="Calibri"/>
          <w:sz w:val="22"/>
          <w:szCs w:val="22"/>
        </w:rPr>
        <w:t xml:space="preserve">Nadalje, u ovoj podskupini prihoda iskazani su ostali nespomenuti prihodi koji su ostvareni u </w:t>
      </w:r>
      <w:r w:rsidR="00E6440A" w:rsidRPr="00441B8C">
        <w:rPr>
          <w:rFonts w:ascii="Calibri" w:hAnsi="Calibri"/>
          <w:sz w:val="22"/>
          <w:szCs w:val="22"/>
        </w:rPr>
        <w:t xml:space="preserve">ukupnom </w:t>
      </w:r>
      <w:r w:rsidRPr="00441B8C">
        <w:rPr>
          <w:rFonts w:ascii="Calibri" w:hAnsi="Calibri"/>
          <w:sz w:val="22"/>
          <w:szCs w:val="22"/>
        </w:rPr>
        <w:t xml:space="preserve">iznosu od </w:t>
      </w:r>
      <w:r w:rsidR="00E6440A" w:rsidRPr="00441B8C">
        <w:rPr>
          <w:rFonts w:ascii="Calibri" w:hAnsi="Calibri"/>
          <w:sz w:val="22"/>
          <w:szCs w:val="22"/>
        </w:rPr>
        <w:t>3.431.690,02</w:t>
      </w:r>
      <w:r w:rsidRPr="00441B8C">
        <w:rPr>
          <w:rFonts w:ascii="Calibri" w:hAnsi="Calibri"/>
          <w:sz w:val="22"/>
          <w:szCs w:val="22"/>
        </w:rPr>
        <w:t xml:space="preserve"> kn</w:t>
      </w:r>
      <w:r w:rsidR="00E6440A" w:rsidRPr="00441B8C">
        <w:rPr>
          <w:rFonts w:ascii="Calibri" w:hAnsi="Calibri"/>
          <w:sz w:val="22"/>
          <w:szCs w:val="22"/>
        </w:rPr>
        <w:t>, što je</w:t>
      </w:r>
      <w:r w:rsidRPr="00441B8C">
        <w:rPr>
          <w:rFonts w:ascii="Calibri" w:hAnsi="Calibri"/>
          <w:sz w:val="22"/>
          <w:szCs w:val="22"/>
        </w:rPr>
        <w:t xml:space="preserve"> </w:t>
      </w:r>
      <w:r w:rsidR="00E6440A" w:rsidRPr="00441B8C">
        <w:rPr>
          <w:rFonts w:ascii="Calibri" w:hAnsi="Calibri"/>
          <w:sz w:val="22"/>
          <w:szCs w:val="22"/>
        </w:rPr>
        <w:t>82</w:t>
      </w:r>
      <w:r w:rsidRPr="00441B8C">
        <w:rPr>
          <w:rFonts w:ascii="Calibri" w:hAnsi="Calibri"/>
          <w:sz w:val="22"/>
          <w:szCs w:val="22"/>
        </w:rPr>
        <w:t xml:space="preserve">% plana </w:t>
      </w:r>
      <w:r w:rsidR="0002542D" w:rsidRPr="00441B8C">
        <w:rPr>
          <w:rFonts w:ascii="Calibri" w:hAnsi="Calibri"/>
          <w:sz w:val="22"/>
          <w:szCs w:val="22"/>
        </w:rPr>
        <w:t xml:space="preserve">i </w:t>
      </w:r>
      <w:r w:rsidR="00E6440A" w:rsidRPr="00441B8C">
        <w:rPr>
          <w:rFonts w:ascii="Calibri" w:hAnsi="Calibri"/>
          <w:sz w:val="22"/>
          <w:szCs w:val="22"/>
        </w:rPr>
        <w:t>58%</w:t>
      </w:r>
      <w:r w:rsidR="005F309B" w:rsidRPr="00441B8C">
        <w:rPr>
          <w:rFonts w:ascii="Calibri" w:hAnsi="Calibri"/>
          <w:sz w:val="22"/>
          <w:szCs w:val="22"/>
        </w:rPr>
        <w:t xml:space="preserve"> više nego u </w:t>
      </w:r>
      <w:r w:rsidRPr="00441B8C">
        <w:rPr>
          <w:rFonts w:ascii="Calibri" w:hAnsi="Calibri"/>
          <w:sz w:val="22"/>
          <w:szCs w:val="22"/>
        </w:rPr>
        <w:t>isto</w:t>
      </w:r>
      <w:r w:rsidR="005F309B" w:rsidRPr="00441B8C">
        <w:rPr>
          <w:rFonts w:ascii="Calibri" w:hAnsi="Calibri"/>
          <w:sz w:val="22"/>
          <w:szCs w:val="22"/>
        </w:rPr>
        <w:t>m</w:t>
      </w:r>
      <w:r w:rsidRPr="00441B8C">
        <w:rPr>
          <w:rFonts w:ascii="Calibri" w:hAnsi="Calibri"/>
          <w:sz w:val="22"/>
          <w:szCs w:val="22"/>
        </w:rPr>
        <w:t xml:space="preserve"> razdoblj</w:t>
      </w:r>
      <w:r w:rsidR="005F309B" w:rsidRPr="00441B8C">
        <w:rPr>
          <w:rFonts w:ascii="Calibri" w:hAnsi="Calibri"/>
          <w:sz w:val="22"/>
          <w:szCs w:val="22"/>
        </w:rPr>
        <w:t>u</w:t>
      </w:r>
      <w:r w:rsidRPr="00441B8C">
        <w:rPr>
          <w:rFonts w:ascii="Calibri" w:hAnsi="Calibri"/>
          <w:sz w:val="22"/>
          <w:szCs w:val="22"/>
        </w:rPr>
        <w:t xml:space="preserve"> prethodne godine. Unutar toga,</w:t>
      </w:r>
      <w:r w:rsidR="00E6440A" w:rsidRPr="00441B8C">
        <w:rPr>
          <w:rFonts w:ascii="Calibri" w:hAnsi="Calibri"/>
          <w:sz w:val="22"/>
          <w:szCs w:val="22"/>
        </w:rPr>
        <w:t xml:space="preserve"> realizirani su namjenski </w:t>
      </w:r>
      <w:r w:rsidR="0002542D" w:rsidRPr="00441B8C">
        <w:rPr>
          <w:rFonts w:ascii="Calibri" w:hAnsi="Calibri"/>
          <w:sz w:val="22"/>
          <w:szCs w:val="22"/>
        </w:rPr>
        <w:t>prihod</w:t>
      </w:r>
      <w:r w:rsidR="00E6440A" w:rsidRPr="00441B8C">
        <w:rPr>
          <w:rFonts w:ascii="Calibri" w:hAnsi="Calibri"/>
          <w:sz w:val="22"/>
          <w:szCs w:val="22"/>
        </w:rPr>
        <w:t>i koje ostvaruju komunalna društva u okviru cijene svojih komunalnih usluga, a odnose se na prihode naplaćene u cijeni usluga javnog prijevoza namijenjenih razvoju KD Autotrolej Rijeka</w:t>
      </w:r>
      <w:r w:rsidR="00D8187F" w:rsidRPr="00441B8C">
        <w:rPr>
          <w:rFonts w:ascii="Calibri" w:hAnsi="Calibri"/>
          <w:sz w:val="22"/>
          <w:szCs w:val="22"/>
        </w:rPr>
        <w:t xml:space="preserve"> u iznosu od 329.629,16 kn te na</w:t>
      </w:r>
      <w:r w:rsidR="00E6440A" w:rsidRPr="00441B8C">
        <w:rPr>
          <w:rFonts w:ascii="Calibri" w:hAnsi="Calibri"/>
          <w:sz w:val="22"/>
          <w:szCs w:val="22"/>
        </w:rPr>
        <w:t xml:space="preserve"> </w:t>
      </w:r>
      <w:r w:rsidRPr="00441B8C">
        <w:rPr>
          <w:rFonts w:ascii="Calibri" w:hAnsi="Calibri"/>
          <w:sz w:val="22"/>
          <w:szCs w:val="22"/>
        </w:rPr>
        <w:t xml:space="preserve">prihode </w:t>
      </w:r>
      <w:r w:rsidR="00D8187F" w:rsidRPr="00441B8C">
        <w:rPr>
          <w:rFonts w:ascii="Calibri" w:hAnsi="Calibri"/>
          <w:sz w:val="22"/>
          <w:szCs w:val="22"/>
        </w:rPr>
        <w:t xml:space="preserve">naplaćene u cijeni komunalnih usluga </w:t>
      </w:r>
      <w:r w:rsidR="0002542D" w:rsidRPr="00441B8C">
        <w:rPr>
          <w:rFonts w:ascii="Calibri" w:hAnsi="Calibri"/>
          <w:sz w:val="22"/>
          <w:szCs w:val="22"/>
        </w:rPr>
        <w:t xml:space="preserve">KD Čistoća Rijeka </w:t>
      </w:r>
      <w:r w:rsidR="00D8187F" w:rsidRPr="00441B8C">
        <w:rPr>
          <w:rFonts w:ascii="Calibri" w:hAnsi="Calibri"/>
          <w:sz w:val="22"/>
          <w:szCs w:val="22"/>
        </w:rPr>
        <w:t xml:space="preserve">za razvoj  u iznosu od 5.106,19 kn i za izgradnju </w:t>
      </w:r>
      <w:r w:rsidR="0002542D" w:rsidRPr="00441B8C">
        <w:rPr>
          <w:rFonts w:ascii="Calibri" w:hAnsi="Calibri"/>
          <w:sz w:val="22"/>
          <w:szCs w:val="22"/>
        </w:rPr>
        <w:t xml:space="preserve">zajedničke </w:t>
      </w:r>
      <w:proofErr w:type="spellStart"/>
      <w:r w:rsidR="0002542D" w:rsidRPr="00441B8C">
        <w:rPr>
          <w:rFonts w:ascii="Calibri" w:hAnsi="Calibri"/>
          <w:sz w:val="22"/>
          <w:szCs w:val="22"/>
        </w:rPr>
        <w:t>sortirnice</w:t>
      </w:r>
      <w:proofErr w:type="spellEnd"/>
      <w:r w:rsidR="0002542D" w:rsidRPr="00441B8C">
        <w:rPr>
          <w:rFonts w:ascii="Calibri" w:hAnsi="Calibri"/>
          <w:sz w:val="22"/>
          <w:szCs w:val="22"/>
        </w:rPr>
        <w:t xml:space="preserve"> otpada</w:t>
      </w:r>
      <w:r w:rsidR="00D8187F" w:rsidRPr="00441B8C">
        <w:rPr>
          <w:rFonts w:ascii="Calibri" w:hAnsi="Calibri"/>
          <w:sz w:val="22"/>
          <w:szCs w:val="22"/>
        </w:rPr>
        <w:t xml:space="preserve"> u iznosu od 119.739,48 kn</w:t>
      </w:r>
      <w:r w:rsidR="0002542D" w:rsidRPr="00441B8C">
        <w:rPr>
          <w:rFonts w:ascii="Calibri" w:hAnsi="Calibri"/>
          <w:sz w:val="22"/>
          <w:szCs w:val="22"/>
        </w:rPr>
        <w:t>.</w:t>
      </w:r>
      <w:r w:rsidRPr="00441B8C">
        <w:rPr>
          <w:rFonts w:ascii="Calibri" w:hAnsi="Calibri"/>
          <w:sz w:val="22"/>
          <w:szCs w:val="22"/>
        </w:rPr>
        <w:t xml:space="preserve"> </w:t>
      </w:r>
      <w:r w:rsidR="00D8187F" w:rsidRPr="00441B8C">
        <w:rPr>
          <w:rFonts w:ascii="Calibri" w:hAnsi="Calibri"/>
          <w:sz w:val="22"/>
          <w:szCs w:val="22"/>
        </w:rPr>
        <w:t xml:space="preserve">Isti su u odnosu na plan ostvareni s odstupanjem od 17% smanjenja, što </w:t>
      </w:r>
      <w:r w:rsidRPr="00441B8C">
        <w:rPr>
          <w:rFonts w:ascii="Calibri" w:hAnsi="Calibri"/>
          <w:sz w:val="22"/>
          <w:szCs w:val="22"/>
        </w:rPr>
        <w:t>ovis</w:t>
      </w:r>
      <w:r w:rsidR="00D8187F" w:rsidRPr="00441B8C">
        <w:rPr>
          <w:rFonts w:ascii="Calibri" w:hAnsi="Calibri"/>
          <w:sz w:val="22"/>
          <w:szCs w:val="22"/>
        </w:rPr>
        <w:t>i</w:t>
      </w:r>
      <w:r w:rsidRPr="00441B8C">
        <w:rPr>
          <w:rFonts w:ascii="Calibri" w:hAnsi="Calibri"/>
          <w:sz w:val="22"/>
          <w:szCs w:val="22"/>
        </w:rPr>
        <w:t xml:space="preserve"> o dinamici naplate tih prihoda i izvršenja rashoda za razvoj komunalnih djelatnosti</w:t>
      </w:r>
      <w:r w:rsidR="0002542D" w:rsidRPr="00441B8C">
        <w:rPr>
          <w:rFonts w:ascii="Calibri" w:hAnsi="Calibri"/>
          <w:sz w:val="22"/>
          <w:szCs w:val="22"/>
        </w:rPr>
        <w:t xml:space="preserve"> i izgradnju </w:t>
      </w:r>
      <w:proofErr w:type="spellStart"/>
      <w:r w:rsidR="0002542D" w:rsidRPr="00441B8C">
        <w:rPr>
          <w:rFonts w:ascii="Calibri" w:hAnsi="Calibri"/>
          <w:sz w:val="22"/>
          <w:szCs w:val="22"/>
        </w:rPr>
        <w:t>sortirnice</w:t>
      </w:r>
      <w:proofErr w:type="spellEnd"/>
      <w:r w:rsidRPr="00441B8C">
        <w:rPr>
          <w:rFonts w:ascii="Calibri" w:hAnsi="Calibri"/>
          <w:sz w:val="22"/>
          <w:szCs w:val="22"/>
        </w:rPr>
        <w:t xml:space="preserve"> prema podacima i obračunima komunalnih poduzeća</w:t>
      </w:r>
      <w:r w:rsidR="0002542D" w:rsidRPr="00441B8C">
        <w:rPr>
          <w:rFonts w:ascii="Calibri" w:hAnsi="Calibri"/>
          <w:sz w:val="22"/>
          <w:szCs w:val="22"/>
        </w:rPr>
        <w:t xml:space="preserve">. Realizacija prihoda </w:t>
      </w:r>
      <w:r w:rsidR="00B90F5B" w:rsidRPr="00441B8C">
        <w:rPr>
          <w:rFonts w:ascii="Calibri" w:hAnsi="Calibri"/>
          <w:sz w:val="22"/>
          <w:szCs w:val="22"/>
        </w:rPr>
        <w:t xml:space="preserve">naplaćenih u cijeni komunalnih usluga za razvoj  djelatnosti KD-a Autotrolej Rijeka i KD-a Čistoća Rijeka </w:t>
      </w:r>
      <w:r w:rsidRPr="00441B8C">
        <w:rPr>
          <w:rFonts w:ascii="Calibri" w:hAnsi="Calibri"/>
          <w:sz w:val="22"/>
          <w:szCs w:val="22"/>
        </w:rPr>
        <w:t>ne utječe na ukupni rezultat proračuna jer se na istoj razini ostvaruju i rashodi koji se financiraju iz ovih sredstava</w:t>
      </w:r>
      <w:r w:rsidR="005F309B" w:rsidRPr="00441B8C">
        <w:rPr>
          <w:rFonts w:ascii="Calibri" w:hAnsi="Calibri"/>
          <w:sz w:val="22"/>
          <w:szCs w:val="22"/>
        </w:rPr>
        <w:t xml:space="preserve">, </w:t>
      </w:r>
      <w:r w:rsidR="0002542D" w:rsidRPr="00441B8C">
        <w:rPr>
          <w:rFonts w:ascii="Calibri" w:hAnsi="Calibri"/>
          <w:sz w:val="22"/>
          <w:szCs w:val="22"/>
        </w:rPr>
        <w:t>dok realizacija</w:t>
      </w:r>
      <w:r w:rsidR="005F309B" w:rsidRPr="00441B8C">
        <w:rPr>
          <w:rFonts w:ascii="Calibri" w:hAnsi="Calibri"/>
          <w:sz w:val="22"/>
          <w:szCs w:val="22"/>
        </w:rPr>
        <w:t xml:space="preserve"> </w:t>
      </w:r>
      <w:r w:rsidR="0002542D" w:rsidRPr="00441B8C">
        <w:rPr>
          <w:rFonts w:ascii="Calibri" w:hAnsi="Calibri"/>
          <w:sz w:val="22"/>
          <w:szCs w:val="22"/>
        </w:rPr>
        <w:t>sredstava od KD</w:t>
      </w:r>
      <w:r w:rsidR="00B90F5B" w:rsidRPr="00441B8C">
        <w:rPr>
          <w:rFonts w:ascii="Calibri" w:hAnsi="Calibri"/>
          <w:sz w:val="22"/>
          <w:szCs w:val="22"/>
        </w:rPr>
        <w:t>-a</w:t>
      </w:r>
      <w:r w:rsidR="0002542D" w:rsidRPr="00441B8C">
        <w:rPr>
          <w:rFonts w:ascii="Calibri" w:hAnsi="Calibri"/>
          <w:sz w:val="22"/>
          <w:szCs w:val="22"/>
        </w:rPr>
        <w:t xml:space="preserve"> Čistoća </w:t>
      </w:r>
      <w:r w:rsidR="00B90F5B" w:rsidRPr="00441B8C">
        <w:rPr>
          <w:rFonts w:ascii="Calibri" w:hAnsi="Calibri"/>
          <w:sz w:val="22"/>
          <w:szCs w:val="22"/>
        </w:rPr>
        <w:t xml:space="preserve">Rijeka </w:t>
      </w:r>
      <w:r w:rsidR="005F309B" w:rsidRPr="00441B8C">
        <w:rPr>
          <w:rFonts w:ascii="Calibri" w:hAnsi="Calibri"/>
          <w:sz w:val="22"/>
          <w:szCs w:val="22"/>
        </w:rPr>
        <w:t xml:space="preserve">za </w:t>
      </w:r>
      <w:proofErr w:type="spellStart"/>
      <w:r w:rsidR="005F309B" w:rsidRPr="00441B8C">
        <w:rPr>
          <w:rFonts w:ascii="Calibri" w:hAnsi="Calibri"/>
          <w:sz w:val="22"/>
          <w:szCs w:val="22"/>
        </w:rPr>
        <w:t>sortirnicu</w:t>
      </w:r>
      <w:proofErr w:type="spellEnd"/>
      <w:r w:rsidR="005F309B" w:rsidRPr="00441B8C">
        <w:rPr>
          <w:rFonts w:ascii="Calibri" w:hAnsi="Calibri"/>
          <w:sz w:val="22"/>
          <w:szCs w:val="22"/>
        </w:rPr>
        <w:t xml:space="preserve"> </w:t>
      </w:r>
      <w:r w:rsidR="0002542D" w:rsidRPr="00441B8C">
        <w:rPr>
          <w:rFonts w:ascii="Calibri" w:hAnsi="Calibri"/>
          <w:sz w:val="22"/>
          <w:szCs w:val="22"/>
        </w:rPr>
        <w:t xml:space="preserve">utječe na rezultat </w:t>
      </w:r>
      <w:r w:rsidR="00B90F5B" w:rsidRPr="00441B8C">
        <w:rPr>
          <w:rFonts w:ascii="Calibri" w:hAnsi="Calibri"/>
          <w:sz w:val="22"/>
          <w:szCs w:val="22"/>
        </w:rPr>
        <w:t>proračuna s obzirom da se ista troše sporijom dinamikom u odnosu na njihovu naplatu pa se iznos neutrošenih sredstava prenosi u sljedeću godinu</w:t>
      </w:r>
      <w:r w:rsidR="00D8187F" w:rsidRPr="00441B8C">
        <w:rPr>
          <w:rFonts w:ascii="Calibri" w:hAnsi="Calibri"/>
          <w:sz w:val="22"/>
          <w:szCs w:val="22"/>
        </w:rPr>
        <w:t>.</w:t>
      </w:r>
      <w:r w:rsidRPr="00441B8C">
        <w:rPr>
          <w:rFonts w:ascii="Calibri" w:hAnsi="Calibri"/>
          <w:sz w:val="22"/>
          <w:szCs w:val="22"/>
        </w:rPr>
        <w:t xml:space="preserve"> </w:t>
      </w:r>
      <w:r w:rsidR="005F309B" w:rsidRPr="00441B8C">
        <w:rPr>
          <w:rFonts w:ascii="Calibri" w:hAnsi="Calibri"/>
          <w:sz w:val="22"/>
          <w:szCs w:val="22"/>
        </w:rPr>
        <w:t>O</w:t>
      </w:r>
      <w:r w:rsidRPr="00441B8C">
        <w:rPr>
          <w:rFonts w:ascii="Calibri" w:hAnsi="Calibri"/>
          <w:sz w:val="22"/>
          <w:szCs w:val="22"/>
        </w:rPr>
        <w:t xml:space="preserve">dstupanje </w:t>
      </w:r>
      <w:r w:rsidR="005F309B" w:rsidRPr="00441B8C">
        <w:rPr>
          <w:rFonts w:ascii="Calibri" w:hAnsi="Calibri"/>
          <w:sz w:val="22"/>
          <w:szCs w:val="22"/>
        </w:rPr>
        <w:t xml:space="preserve">je </w:t>
      </w:r>
      <w:r w:rsidRPr="00441B8C">
        <w:rPr>
          <w:rFonts w:ascii="Calibri" w:hAnsi="Calibri"/>
          <w:sz w:val="22"/>
          <w:szCs w:val="22"/>
        </w:rPr>
        <w:t xml:space="preserve">zabilježeno i na prihodima od naknada za zadržavanje nezakonito izgrađenih zgrada u prostoru koje su </w:t>
      </w:r>
      <w:r w:rsidR="005F309B" w:rsidRPr="00441B8C">
        <w:rPr>
          <w:rFonts w:ascii="Calibri" w:hAnsi="Calibri"/>
          <w:sz w:val="22"/>
          <w:szCs w:val="22"/>
        </w:rPr>
        <w:t xml:space="preserve">ostvarene u iznosu od </w:t>
      </w:r>
      <w:r w:rsidR="00D8187F" w:rsidRPr="00441B8C">
        <w:rPr>
          <w:rFonts w:ascii="Calibri" w:hAnsi="Calibri"/>
          <w:sz w:val="22"/>
          <w:szCs w:val="22"/>
        </w:rPr>
        <w:t>123.404,35</w:t>
      </w:r>
      <w:r w:rsidR="005F309B" w:rsidRPr="00441B8C">
        <w:rPr>
          <w:rFonts w:ascii="Calibri" w:hAnsi="Calibri"/>
          <w:sz w:val="22"/>
          <w:szCs w:val="22"/>
        </w:rPr>
        <w:t xml:space="preserve"> kn ili na</w:t>
      </w:r>
      <w:r w:rsidRPr="00441B8C">
        <w:rPr>
          <w:rFonts w:ascii="Calibri" w:hAnsi="Calibri"/>
          <w:sz w:val="22"/>
          <w:szCs w:val="22"/>
        </w:rPr>
        <w:t xml:space="preserve"> razin</w:t>
      </w:r>
      <w:r w:rsidR="005F309B" w:rsidRPr="00441B8C">
        <w:rPr>
          <w:rFonts w:ascii="Calibri" w:hAnsi="Calibri"/>
          <w:sz w:val="22"/>
          <w:szCs w:val="22"/>
        </w:rPr>
        <w:t xml:space="preserve">i od </w:t>
      </w:r>
      <w:r w:rsidR="00D8187F" w:rsidRPr="00441B8C">
        <w:rPr>
          <w:rFonts w:ascii="Calibri" w:hAnsi="Calibri"/>
          <w:sz w:val="22"/>
          <w:szCs w:val="22"/>
        </w:rPr>
        <w:t>4</w:t>
      </w:r>
      <w:r w:rsidR="005F309B" w:rsidRPr="00441B8C">
        <w:rPr>
          <w:rFonts w:ascii="Calibri" w:hAnsi="Calibri"/>
          <w:sz w:val="22"/>
          <w:szCs w:val="22"/>
        </w:rPr>
        <w:t>1</w:t>
      </w:r>
      <w:r w:rsidRPr="00441B8C">
        <w:rPr>
          <w:rFonts w:ascii="Calibri" w:hAnsi="Calibri"/>
          <w:sz w:val="22"/>
          <w:szCs w:val="22"/>
        </w:rPr>
        <w:t>% plana, a njihova je realizacija vezana uz dinamiku obrade zahtjeva za legalizaciju u postupcima županijskih tijela.</w:t>
      </w:r>
      <w:r w:rsidR="005C5813" w:rsidRPr="00441B8C">
        <w:rPr>
          <w:rFonts w:ascii="Calibri" w:hAnsi="Calibri"/>
          <w:sz w:val="22"/>
          <w:szCs w:val="22"/>
        </w:rPr>
        <w:t xml:space="preserve"> </w:t>
      </w:r>
    </w:p>
    <w:p w14:paraId="701A76F5" w14:textId="5E74C3C0" w:rsidR="002C6D3B" w:rsidRPr="00441B8C" w:rsidRDefault="005C5813" w:rsidP="002C6D3B">
      <w:pPr>
        <w:jc w:val="both"/>
        <w:rPr>
          <w:rFonts w:ascii="Calibri" w:hAnsi="Calibri"/>
          <w:sz w:val="22"/>
          <w:szCs w:val="22"/>
        </w:rPr>
      </w:pPr>
      <w:r w:rsidRPr="00441B8C">
        <w:rPr>
          <w:rFonts w:ascii="Calibri" w:hAnsi="Calibri"/>
          <w:sz w:val="22"/>
          <w:szCs w:val="22"/>
        </w:rPr>
        <w:t>Također</w:t>
      </w:r>
      <w:r w:rsidR="006E240C" w:rsidRPr="00441B8C">
        <w:rPr>
          <w:rFonts w:ascii="Calibri" w:hAnsi="Calibri"/>
          <w:sz w:val="22"/>
          <w:szCs w:val="22"/>
        </w:rPr>
        <w:t>,</w:t>
      </w:r>
      <w:r w:rsidRPr="00441B8C">
        <w:rPr>
          <w:rFonts w:ascii="Calibri" w:hAnsi="Calibri"/>
          <w:sz w:val="22"/>
          <w:szCs w:val="22"/>
        </w:rPr>
        <w:t xml:space="preserve"> i na prihodima s naslova osiguranja i od refundacija šteta zabilježeno je smanjenje od 32% u odnosu na plan, odnosno realizirano je 101.381,78 kn prihoda u skladu s nastalim, prijavljenim i naplaćenim štetama tijekom izvještajne godine.</w:t>
      </w:r>
      <w:r w:rsidR="002C6D3B" w:rsidRPr="00441B8C">
        <w:rPr>
          <w:rFonts w:ascii="Calibri" w:hAnsi="Calibri"/>
          <w:sz w:val="22"/>
          <w:szCs w:val="22"/>
        </w:rPr>
        <w:t xml:space="preserve"> </w:t>
      </w:r>
    </w:p>
    <w:p w14:paraId="4252865F" w14:textId="77777777" w:rsidR="002C6D3B" w:rsidRPr="00441B8C" w:rsidRDefault="002C6D3B" w:rsidP="002C6D3B">
      <w:pPr>
        <w:jc w:val="both"/>
        <w:rPr>
          <w:rFonts w:ascii="Calibri" w:hAnsi="Calibri"/>
          <w:sz w:val="10"/>
          <w:szCs w:val="10"/>
        </w:rPr>
      </w:pPr>
    </w:p>
    <w:p w14:paraId="3B4E0204" w14:textId="08AB9330" w:rsidR="005C5813" w:rsidRPr="00441B8C" w:rsidRDefault="005C5813" w:rsidP="005C5813">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Drugi nespomenuti prihodi odnose se na prihode od naplate troškova po ovršnim </w:t>
      </w:r>
      <w:r w:rsidR="00B90F5B" w:rsidRPr="00441B8C">
        <w:rPr>
          <w:rFonts w:ascii="Calibri" w:hAnsi="Calibri"/>
          <w:sz w:val="22"/>
          <w:szCs w:val="22"/>
          <w:lang w:val="hr-HR" w:eastAsia="hr-HR"/>
        </w:rPr>
        <w:t>i/</w:t>
      </w:r>
      <w:r w:rsidRPr="00441B8C">
        <w:rPr>
          <w:rFonts w:ascii="Calibri" w:hAnsi="Calibri"/>
          <w:sz w:val="22"/>
          <w:szCs w:val="22"/>
          <w:lang w:val="hr-HR" w:eastAsia="hr-HR"/>
        </w:rPr>
        <w:t xml:space="preserve">ili sudskim postupcima u predmetima čije je rješavanje u tijeku te </w:t>
      </w:r>
      <w:r w:rsidR="00D3797D" w:rsidRPr="00441B8C">
        <w:rPr>
          <w:rFonts w:ascii="Calibri" w:hAnsi="Calibri"/>
          <w:sz w:val="22"/>
          <w:szCs w:val="22"/>
          <w:lang w:val="hr-HR" w:eastAsia="hr-HR"/>
        </w:rPr>
        <w:t>na druge povremene prihode i refundacije u okviru kojih je najveći iznos ostvaren na ime povrata sredstava od</w:t>
      </w:r>
      <w:r w:rsidRPr="00441B8C">
        <w:rPr>
          <w:rFonts w:ascii="Calibri" w:hAnsi="Calibri"/>
          <w:sz w:val="22"/>
          <w:szCs w:val="22"/>
          <w:lang w:val="hr-HR" w:eastAsia="hr-HR"/>
        </w:rPr>
        <w:t xml:space="preserve"> poticajne naknade za zbrinjavanje otpada</w:t>
      </w:r>
      <w:r w:rsidR="00D3797D" w:rsidRPr="00441B8C">
        <w:rPr>
          <w:rFonts w:ascii="Calibri" w:hAnsi="Calibri"/>
          <w:sz w:val="22"/>
          <w:szCs w:val="22"/>
          <w:lang w:val="hr-HR" w:eastAsia="hr-HR"/>
        </w:rPr>
        <w:t xml:space="preserve"> koja je izvršena u iznosu od 360.231,12 kn</w:t>
      </w:r>
      <w:r w:rsidR="002A2DD6" w:rsidRPr="00441B8C">
        <w:rPr>
          <w:rFonts w:ascii="Calibri" w:hAnsi="Calibri"/>
          <w:sz w:val="22"/>
          <w:szCs w:val="22"/>
          <w:lang w:val="hr-HR" w:eastAsia="hr-HR"/>
        </w:rPr>
        <w:t>,</w:t>
      </w:r>
      <w:r w:rsidRPr="00441B8C">
        <w:rPr>
          <w:rFonts w:ascii="Calibri" w:hAnsi="Calibri"/>
          <w:sz w:val="22"/>
          <w:szCs w:val="22"/>
          <w:lang w:val="hr-HR" w:eastAsia="hr-HR"/>
        </w:rPr>
        <w:t xml:space="preserve"> </w:t>
      </w:r>
      <w:r w:rsidR="00D3797D" w:rsidRPr="00441B8C">
        <w:rPr>
          <w:rFonts w:ascii="Calibri" w:hAnsi="Calibri"/>
          <w:sz w:val="22"/>
          <w:szCs w:val="22"/>
          <w:lang w:val="hr-HR" w:eastAsia="hr-HR"/>
        </w:rPr>
        <w:t xml:space="preserve">dok planirani povrat sredstava </w:t>
      </w:r>
      <w:r w:rsidR="002A2DD6" w:rsidRPr="00441B8C">
        <w:rPr>
          <w:rFonts w:ascii="Calibri" w:hAnsi="Calibri"/>
          <w:sz w:val="22"/>
          <w:szCs w:val="22"/>
          <w:lang w:val="hr-HR" w:eastAsia="hr-HR"/>
        </w:rPr>
        <w:t xml:space="preserve">od Eko-plusa d.o.o. u iznosu od 180.000,00 kn </w:t>
      </w:r>
      <w:r w:rsidR="00D3797D" w:rsidRPr="00441B8C">
        <w:rPr>
          <w:rFonts w:ascii="Calibri" w:hAnsi="Calibri"/>
          <w:sz w:val="22"/>
          <w:szCs w:val="22"/>
          <w:lang w:val="hr-HR" w:eastAsia="hr-HR"/>
        </w:rPr>
        <w:t xml:space="preserve">za </w:t>
      </w:r>
      <w:r w:rsidRPr="00441B8C">
        <w:rPr>
          <w:rFonts w:ascii="Calibri" w:hAnsi="Calibri"/>
          <w:sz w:val="22"/>
          <w:szCs w:val="22"/>
          <w:lang w:val="hr-HR" w:eastAsia="hr-HR"/>
        </w:rPr>
        <w:t xml:space="preserve">izradu akcijskog plana </w:t>
      </w:r>
      <w:r w:rsidR="002A2DD6" w:rsidRPr="00441B8C">
        <w:rPr>
          <w:rFonts w:ascii="Calibri" w:hAnsi="Calibri"/>
          <w:sz w:val="22"/>
          <w:szCs w:val="22"/>
          <w:lang w:val="hr-HR" w:eastAsia="hr-HR"/>
        </w:rPr>
        <w:t>nije realiziran, zbog čega je u odnosu na plan</w:t>
      </w:r>
      <w:r w:rsidRPr="00441B8C">
        <w:rPr>
          <w:rFonts w:ascii="Calibri" w:hAnsi="Calibri"/>
          <w:sz w:val="22"/>
          <w:szCs w:val="22"/>
          <w:lang w:val="hr-HR" w:eastAsia="hr-HR"/>
        </w:rPr>
        <w:t xml:space="preserve"> </w:t>
      </w:r>
      <w:r w:rsidR="002A2DD6" w:rsidRPr="00441B8C">
        <w:rPr>
          <w:rFonts w:ascii="Calibri" w:hAnsi="Calibri"/>
          <w:sz w:val="22"/>
          <w:szCs w:val="22"/>
          <w:lang w:val="hr-HR" w:eastAsia="hr-HR"/>
        </w:rPr>
        <w:t>iskazano odstupanje.</w:t>
      </w:r>
    </w:p>
    <w:p w14:paraId="6072B605" w14:textId="77777777" w:rsidR="002A2DD6" w:rsidRPr="00441B8C" w:rsidRDefault="002A2DD6" w:rsidP="005C5813">
      <w:pPr>
        <w:pStyle w:val="Tijeloteksta"/>
        <w:jc w:val="both"/>
        <w:rPr>
          <w:rFonts w:ascii="Calibri" w:hAnsi="Calibri"/>
          <w:sz w:val="10"/>
          <w:szCs w:val="10"/>
          <w:lang w:val="hr-HR" w:eastAsia="hr-HR"/>
        </w:rPr>
      </w:pPr>
    </w:p>
    <w:p w14:paraId="049A49B9" w14:textId="77777777" w:rsidR="001F5C73" w:rsidRPr="00441B8C" w:rsidRDefault="002C6D3B" w:rsidP="002C6D3B">
      <w:pPr>
        <w:jc w:val="both"/>
        <w:rPr>
          <w:rFonts w:ascii="Calibri" w:hAnsi="Calibri"/>
          <w:sz w:val="22"/>
          <w:szCs w:val="22"/>
        </w:rPr>
      </w:pPr>
      <w:r w:rsidRPr="00441B8C">
        <w:rPr>
          <w:rFonts w:ascii="Calibri" w:hAnsi="Calibri"/>
          <w:sz w:val="22"/>
          <w:szCs w:val="22"/>
        </w:rPr>
        <w:t xml:space="preserve">Pored toga, u ovoj podskupini iskazani su i konsolidirani prihodi proračunskih korisnika koji su ostvareni </w:t>
      </w:r>
      <w:r w:rsidR="002A2DD6" w:rsidRPr="00441B8C">
        <w:rPr>
          <w:rFonts w:ascii="Calibri" w:hAnsi="Calibri"/>
          <w:sz w:val="22"/>
          <w:szCs w:val="22"/>
        </w:rPr>
        <w:t xml:space="preserve">približno na </w:t>
      </w:r>
      <w:r w:rsidR="005F309B" w:rsidRPr="00441B8C">
        <w:rPr>
          <w:rFonts w:ascii="Calibri" w:hAnsi="Calibri"/>
          <w:sz w:val="22"/>
          <w:szCs w:val="22"/>
        </w:rPr>
        <w:t>razin</w:t>
      </w:r>
      <w:r w:rsidR="002A2DD6" w:rsidRPr="00441B8C">
        <w:rPr>
          <w:rFonts w:ascii="Calibri" w:hAnsi="Calibri"/>
          <w:sz w:val="22"/>
          <w:szCs w:val="22"/>
        </w:rPr>
        <w:t>i</w:t>
      </w:r>
      <w:r w:rsidR="005F309B" w:rsidRPr="00441B8C">
        <w:rPr>
          <w:rFonts w:ascii="Calibri" w:hAnsi="Calibri"/>
          <w:sz w:val="22"/>
          <w:szCs w:val="22"/>
        </w:rPr>
        <w:t xml:space="preserve"> plana</w:t>
      </w:r>
      <w:r w:rsidRPr="00441B8C">
        <w:rPr>
          <w:rFonts w:ascii="Calibri" w:hAnsi="Calibri"/>
          <w:sz w:val="22"/>
          <w:szCs w:val="22"/>
        </w:rPr>
        <w:t xml:space="preserve">, tako da su prihodi Dječjeg vrtića Viškovo naplaćeni u visini od </w:t>
      </w:r>
      <w:r w:rsidR="002A2DD6" w:rsidRPr="00441B8C">
        <w:rPr>
          <w:rFonts w:ascii="Calibri" w:hAnsi="Calibri"/>
          <w:sz w:val="22"/>
          <w:szCs w:val="22"/>
        </w:rPr>
        <w:t>2.050.747,81</w:t>
      </w:r>
      <w:r w:rsidRPr="00441B8C">
        <w:rPr>
          <w:rFonts w:ascii="Calibri" w:hAnsi="Calibri"/>
          <w:sz w:val="22"/>
          <w:szCs w:val="22"/>
        </w:rPr>
        <w:t xml:space="preserve"> kn</w:t>
      </w:r>
      <w:r w:rsidR="005F309B" w:rsidRPr="00441B8C">
        <w:rPr>
          <w:rFonts w:ascii="Calibri" w:hAnsi="Calibri"/>
          <w:sz w:val="22"/>
          <w:szCs w:val="22"/>
        </w:rPr>
        <w:t xml:space="preserve">, što je </w:t>
      </w:r>
      <w:r w:rsidR="002A2DD6" w:rsidRPr="00441B8C">
        <w:rPr>
          <w:rFonts w:ascii="Calibri" w:hAnsi="Calibri"/>
          <w:sz w:val="22"/>
          <w:szCs w:val="22"/>
        </w:rPr>
        <w:t>1</w:t>
      </w:r>
      <w:r w:rsidR="005F309B" w:rsidRPr="00441B8C">
        <w:rPr>
          <w:rFonts w:ascii="Calibri" w:hAnsi="Calibri"/>
          <w:sz w:val="22"/>
          <w:szCs w:val="22"/>
        </w:rPr>
        <w:t xml:space="preserve">% </w:t>
      </w:r>
      <w:r w:rsidR="002A2DD6" w:rsidRPr="00441B8C">
        <w:rPr>
          <w:rFonts w:ascii="Calibri" w:hAnsi="Calibri"/>
          <w:sz w:val="22"/>
          <w:szCs w:val="22"/>
        </w:rPr>
        <w:t xml:space="preserve">više u odnosu na </w:t>
      </w:r>
      <w:r w:rsidRPr="00441B8C">
        <w:rPr>
          <w:rFonts w:ascii="Calibri" w:hAnsi="Calibri"/>
          <w:sz w:val="22"/>
          <w:szCs w:val="22"/>
        </w:rPr>
        <w:t xml:space="preserve">plan i </w:t>
      </w:r>
      <w:r w:rsidR="00050519" w:rsidRPr="00441B8C">
        <w:rPr>
          <w:rFonts w:ascii="Calibri" w:hAnsi="Calibri"/>
          <w:sz w:val="22"/>
          <w:szCs w:val="22"/>
        </w:rPr>
        <w:t>44</w:t>
      </w:r>
      <w:r w:rsidR="005F309B" w:rsidRPr="00441B8C">
        <w:rPr>
          <w:rFonts w:ascii="Calibri" w:hAnsi="Calibri"/>
          <w:sz w:val="22"/>
          <w:szCs w:val="22"/>
        </w:rPr>
        <w:t>% više</w:t>
      </w:r>
      <w:r w:rsidRPr="00441B8C">
        <w:rPr>
          <w:rFonts w:ascii="Calibri" w:hAnsi="Calibri"/>
          <w:sz w:val="22"/>
          <w:szCs w:val="22"/>
        </w:rPr>
        <w:t xml:space="preserve"> nego prethodne godine te prihodi Knjižnice i čitaonice Halubajska zora, u visini od </w:t>
      </w:r>
      <w:r w:rsidR="002A2DD6" w:rsidRPr="00441B8C">
        <w:rPr>
          <w:rFonts w:ascii="Calibri" w:hAnsi="Calibri"/>
          <w:sz w:val="22"/>
          <w:szCs w:val="22"/>
        </w:rPr>
        <w:t>65.048,80</w:t>
      </w:r>
      <w:r w:rsidR="00D77DA1" w:rsidRPr="00441B8C">
        <w:rPr>
          <w:rFonts w:ascii="Calibri" w:hAnsi="Calibri"/>
          <w:sz w:val="22"/>
          <w:szCs w:val="22"/>
        </w:rPr>
        <w:t xml:space="preserve"> kn, što je</w:t>
      </w:r>
      <w:r w:rsidRPr="00441B8C">
        <w:rPr>
          <w:rFonts w:ascii="Calibri" w:hAnsi="Calibri"/>
          <w:sz w:val="22"/>
          <w:szCs w:val="22"/>
        </w:rPr>
        <w:t xml:space="preserve"> </w:t>
      </w:r>
      <w:r w:rsidR="002A2DD6" w:rsidRPr="00441B8C">
        <w:rPr>
          <w:rFonts w:ascii="Calibri" w:hAnsi="Calibri"/>
          <w:sz w:val="22"/>
          <w:szCs w:val="22"/>
        </w:rPr>
        <w:t>93</w:t>
      </w:r>
      <w:r w:rsidRPr="00441B8C">
        <w:rPr>
          <w:rFonts w:ascii="Calibri" w:hAnsi="Calibri"/>
          <w:sz w:val="22"/>
          <w:szCs w:val="22"/>
        </w:rPr>
        <w:t xml:space="preserve">% plana i </w:t>
      </w:r>
      <w:r w:rsidR="00050519" w:rsidRPr="00441B8C">
        <w:rPr>
          <w:rFonts w:ascii="Calibri" w:hAnsi="Calibri"/>
          <w:sz w:val="22"/>
          <w:szCs w:val="22"/>
        </w:rPr>
        <w:t>4</w:t>
      </w:r>
      <w:r w:rsidRPr="00441B8C">
        <w:rPr>
          <w:rFonts w:ascii="Calibri" w:hAnsi="Calibri"/>
          <w:sz w:val="22"/>
          <w:szCs w:val="22"/>
        </w:rPr>
        <w:t xml:space="preserve">% </w:t>
      </w:r>
      <w:r w:rsidR="00185F37" w:rsidRPr="00441B8C">
        <w:rPr>
          <w:rFonts w:ascii="Calibri" w:hAnsi="Calibri"/>
          <w:sz w:val="22"/>
          <w:szCs w:val="22"/>
        </w:rPr>
        <w:t>više</w:t>
      </w:r>
      <w:r w:rsidRPr="00441B8C">
        <w:rPr>
          <w:rFonts w:ascii="Calibri" w:hAnsi="Calibri"/>
          <w:sz w:val="22"/>
          <w:szCs w:val="22"/>
        </w:rPr>
        <w:t xml:space="preserve"> nego prethodne godine. </w:t>
      </w:r>
    </w:p>
    <w:p w14:paraId="72F9BD9B" w14:textId="2E0AFFD8" w:rsidR="002C6D3B" w:rsidRPr="00441B8C" w:rsidRDefault="002C6D3B" w:rsidP="002C6D3B">
      <w:pPr>
        <w:jc w:val="both"/>
        <w:rPr>
          <w:rFonts w:ascii="Calibri" w:hAnsi="Calibri"/>
          <w:sz w:val="22"/>
          <w:szCs w:val="22"/>
        </w:rPr>
      </w:pPr>
      <w:r w:rsidRPr="00441B8C">
        <w:rPr>
          <w:rFonts w:ascii="Calibri" w:hAnsi="Calibri"/>
          <w:sz w:val="22"/>
          <w:szCs w:val="22"/>
        </w:rPr>
        <w:lastRenderedPageBreak/>
        <w:t>Ukupno, u odnosu na izvršenje u istom razdoblju 20</w:t>
      </w:r>
      <w:r w:rsidR="00185F37" w:rsidRPr="00441B8C">
        <w:rPr>
          <w:rFonts w:ascii="Calibri" w:hAnsi="Calibri"/>
          <w:sz w:val="22"/>
          <w:szCs w:val="22"/>
        </w:rPr>
        <w:t>20</w:t>
      </w:r>
      <w:r w:rsidRPr="00441B8C">
        <w:rPr>
          <w:rFonts w:ascii="Calibri" w:hAnsi="Calibri"/>
          <w:sz w:val="22"/>
          <w:szCs w:val="22"/>
        </w:rPr>
        <w:t xml:space="preserve">. godine prihodi proračunskih korisnika </w:t>
      </w:r>
      <w:r w:rsidR="00185F37" w:rsidRPr="00441B8C">
        <w:rPr>
          <w:rFonts w:ascii="Calibri" w:hAnsi="Calibri"/>
          <w:sz w:val="22"/>
          <w:szCs w:val="22"/>
        </w:rPr>
        <w:t>veći</w:t>
      </w:r>
      <w:r w:rsidRPr="00441B8C">
        <w:rPr>
          <w:rFonts w:ascii="Calibri" w:hAnsi="Calibri"/>
          <w:sz w:val="22"/>
          <w:szCs w:val="22"/>
        </w:rPr>
        <w:t xml:space="preserve"> su za </w:t>
      </w:r>
      <w:r w:rsidR="00050519" w:rsidRPr="00441B8C">
        <w:rPr>
          <w:rFonts w:ascii="Calibri" w:hAnsi="Calibri"/>
          <w:sz w:val="22"/>
          <w:szCs w:val="22"/>
        </w:rPr>
        <w:t>630.920,80</w:t>
      </w:r>
      <w:r w:rsidRPr="00441B8C">
        <w:rPr>
          <w:rFonts w:ascii="Calibri" w:hAnsi="Calibri"/>
          <w:sz w:val="22"/>
          <w:szCs w:val="22"/>
        </w:rPr>
        <w:t xml:space="preserve"> kn ili za </w:t>
      </w:r>
      <w:r w:rsidR="00050519" w:rsidRPr="00441B8C">
        <w:rPr>
          <w:rFonts w:ascii="Calibri" w:hAnsi="Calibri"/>
          <w:sz w:val="22"/>
          <w:szCs w:val="22"/>
        </w:rPr>
        <w:t>42,5</w:t>
      </w:r>
      <w:r w:rsidR="00185F37" w:rsidRPr="00441B8C">
        <w:rPr>
          <w:rFonts w:ascii="Calibri" w:hAnsi="Calibri"/>
          <w:sz w:val="22"/>
          <w:szCs w:val="22"/>
        </w:rPr>
        <w:t>%</w:t>
      </w:r>
      <w:r w:rsidR="00D77DA1" w:rsidRPr="00441B8C">
        <w:rPr>
          <w:rFonts w:ascii="Calibri" w:hAnsi="Calibri"/>
          <w:sz w:val="22"/>
          <w:szCs w:val="22"/>
        </w:rPr>
        <w:t>.</w:t>
      </w:r>
      <w:r w:rsidR="00050519" w:rsidRPr="00441B8C">
        <w:rPr>
          <w:rFonts w:ascii="Calibri" w:hAnsi="Calibri"/>
          <w:sz w:val="22"/>
          <w:szCs w:val="22"/>
        </w:rPr>
        <w:t xml:space="preserve"> </w:t>
      </w:r>
      <w:r w:rsidR="008F2678" w:rsidRPr="00441B8C">
        <w:rPr>
          <w:rFonts w:ascii="Calibri" w:hAnsi="Calibri"/>
          <w:sz w:val="22"/>
          <w:szCs w:val="22"/>
        </w:rPr>
        <w:t xml:space="preserve">U tome se povećanje od </w:t>
      </w:r>
      <w:r w:rsidR="00050519" w:rsidRPr="00441B8C">
        <w:rPr>
          <w:rFonts w:ascii="Calibri" w:hAnsi="Calibri"/>
          <w:sz w:val="22"/>
          <w:szCs w:val="22"/>
        </w:rPr>
        <w:t>628.344,56</w:t>
      </w:r>
      <w:r w:rsidR="008F2678" w:rsidRPr="00441B8C">
        <w:rPr>
          <w:rFonts w:ascii="Calibri" w:hAnsi="Calibri"/>
          <w:sz w:val="22"/>
          <w:szCs w:val="22"/>
        </w:rPr>
        <w:t xml:space="preserve"> kn o</w:t>
      </w:r>
      <w:r w:rsidRPr="00441B8C">
        <w:rPr>
          <w:rFonts w:ascii="Calibri" w:hAnsi="Calibri"/>
          <w:sz w:val="22"/>
          <w:szCs w:val="22"/>
        </w:rPr>
        <w:t xml:space="preserve">dnosi na prihode Dječjeg vrtića Viškovo od sufinanciranja cijene usluga smještaja djece u vrtiću koji su </w:t>
      </w:r>
      <w:r w:rsidR="00185F37" w:rsidRPr="00441B8C">
        <w:rPr>
          <w:rFonts w:ascii="Calibri" w:hAnsi="Calibri"/>
          <w:sz w:val="22"/>
          <w:szCs w:val="22"/>
        </w:rPr>
        <w:t>u</w:t>
      </w:r>
      <w:r w:rsidR="00050519" w:rsidRPr="00441B8C">
        <w:rPr>
          <w:rFonts w:ascii="Calibri" w:hAnsi="Calibri"/>
          <w:sz w:val="22"/>
          <w:szCs w:val="22"/>
        </w:rPr>
        <w:t xml:space="preserve"> odnosu na</w:t>
      </w:r>
      <w:r w:rsidR="00185F37" w:rsidRPr="00441B8C">
        <w:rPr>
          <w:rFonts w:ascii="Calibri" w:hAnsi="Calibri"/>
          <w:sz w:val="22"/>
          <w:szCs w:val="22"/>
        </w:rPr>
        <w:t xml:space="preserve"> prethodn</w:t>
      </w:r>
      <w:r w:rsidR="00050519" w:rsidRPr="00441B8C">
        <w:rPr>
          <w:rFonts w:ascii="Calibri" w:hAnsi="Calibri"/>
          <w:sz w:val="22"/>
          <w:szCs w:val="22"/>
        </w:rPr>
        <w:t>u</w:t>
      </w:r>
      <w:r w:rsidR="00185F37" w:rsidRPr="00441B8C">
        <w:rPr>
          <w:rFonts w:ascii="Calibri" w:hAnsi="Calibri"/>
          <w:sz w:val="22"/>
          <w:szCs w:val="22"/>
        </w:rPr>
        <w:t xml:space="preserve"> godin</w:t>
      </w:r>
      <w:r w:rsidR="00050519" w:rsidRPr="00441B8C">
        <w:rPr>
          <w:rFonts w:ascii="Calibri" w:hAnsi="Calibri"/>
          <w:sz w:val="22"/>
          <w:szCs w:val="22"/>
        </w:rPr>
        <w:t xml:space="preserve">u povećani zbog povećanog broja djece smještene u Područnom vrtiću u </w:t>
      </w:r>
      <w:proofErr w:type="spellStart"/>
      <w:r w:rsidR="00050519" w:rsidRPr="00441B8C">
        <w:rPr>
          <w:rFonts w:ascii="Calibri" w:hAnsi="Calibri"/>
          <w:sz w:val="22"/>
          <w:szCs w:val="22"/>
        </w:rPr>
        <w:t>Marčeljima</w:t>
      </w:r>
      <w:proofErr w:type="spellEnd"/>
      <w:r w:rsidR="00185F37" w:rsidRPr="00441B8C">
        <w:rPr>
          <w:rFonts w:ascii="Calibri" w:hAnsi="Calibri"/>
          <w:sz w:val="22"/>
          <w:szCs w:val="22"/>
        </w:rPr>
        <w:t xml:space="preserve"> </w:t>
      </w:r>
      <w:r w:rsidR="00050519" w:rsidRPr="00441B8C">
        <w:rPr>
          <w:rFonts w:ascii="Calibri" w:hAnsi="Calibri"/>
          <w:sz w:val="22"/>
          <w:szCs w:val="22"/>
        </w:rPr>
        <w:t xml:space="preserve">te </w:t>
      </w:r>
      <w:r w:rsidR="00D77DA1" w:rsidRPr="00441B8C">
        <w:rPr>
          <w:rFonts w:ascii="Calibri" w:hAnsi="Calibri"/>
          <w:sz w:val="22"/>
          <w:szCs w:val="22"/>
        </w:rPr>
        <w:t xml:space="preserve">povećanje od </w:t>
      </w:r>
      <w:r w:rsidR="00050519" w:rsidRPr="00441B8C">
        <w:rPr>
          <w:rFonts w:ascii="Calibri" w:hAnsi="Calibri"/>
          <w:sz w:val="22"/>
          <w:szCs w:val="22"/>
        </w:rPr>
        <w:t>2.576,24</w:t>
      </w:r>
      <w:r w:rsidR="008F2678" w:rsidRPr="00441B8C">
        <w:rPr>
          <w:rFonts w:ascii="Calibri" w:hAnsi="Calibri"/>
          <w:sz w:val="22"/>
          <w:szCs w:val="22"/>
        </w:rPr>
        <w:t xml:space="preserve"> kn </w:t>
      </w:r>
      <w:r w:rsidR="00D77DA1" w:rsidRPr="00441B8C">
        <w:rPr>
          <w:rFonts w:ascii="Calibri" w:hAnsi="Calibri"/>
          <w:sz w:val="22"/>
          <w:szCs w:val="22"/>
        </w:rPr>
        <w:t>na</w:t>
      </w:r>
      <w:r w:rsidR="00185F37" w:rsidRPr="00441B8C">
        <w:rPr>
          <w:rFonts w:ascii="Calibri" w:hAnsi="Calibri"/>
          <w:sz w:val="22"/>
          <w:szCs w:val="22"/>
        </w:rPr>
        <w:t xml:space="preserve"> prihod</w:t>
      </w:r>
      <w:r w:rsidR="00D77DA1" w:rsidRPr="00441B8C">
        <w:rPr>
          <w:rFonts w:ascii="Calibri" w:hAnsi="Calibri"/>
          <w:sz w:val="22"/>
          <w:szCs w:val="22"/>
        </w:rPr>
        <w:t>e</w:t>
      </w:r>
      <w:r w:rsidR="00185F37" w:rsidRPr="00441B8C">
        <w:rPr>
          <w:rFonts w:ascii="Calibri" w:hAnsi="Calibri"/>
          <w:sz w:val="22"/>
          <w:szCs w:val="22"/>
        </w:rPr>
        <w:t xml:space="preserve"> od članarina i </w:t>
      </w:r>
      <w:proofErr w:type="spellStart"/>
      <w:r w:rsidR="00185F37" w:rsidRPr="00441B8C">
        <w:rPr>
          <w:rFonts w:ascii="Calibri" w:hAnsi="Calibri"/>
          <w:sz w:val="22"/>
          <w:szCs w:val="22"/>
        </w:rPr>
        <w:t>zakasnina</w:t>
      </w:r>
      <w:proofErr w:type="spellEnd"/>
      <w:r w:rsidR="00185F37" w:rsidRPr="00441B8C">
        <w:rPr>
          <w:rFonts w:ascii="Calibri" w:hAnsi="Calibri"/>
          <w:sz w:val="22"/>
          <w:szCs w:val="22"/>
        </w:rPr>
        <w:t xml:space="preserve"> JU Knjižnice i čitaonice Halubajska zora</w:t>
      </w:r>
      <w:r w:rsidR="008F2678" w:rsidRPr="00441B8C">
        <w:rPr>
          <w:rFonts w:ascii="Calibri" w:hAnsi="Calibri"/>
          <w:sz w:val="22"/>
          <w:szCs w:val="22"/>
        </w:rPr>
        <w:t>.</w:t>
      </w:r>
      <w:r w:rsidR="00D77DA1" w:rsidRPr="00441B8C">
        <w:rPr>
          <w:rFonts w:ascii="Calibri" w:hAnsi="Calibri"/>
          <w:sz w:val="22"/>
          <w:szCs w:val="22"/>
        </w:rPr>
        <w:t xml:space="preserve"> </w:t>
      </w:r>
    </w:p>
    <w:p w14:paraId="1BCE2F30" w14:textId="77777777" w:rsidR="002C6D3B" w:rsidRPr="00441B8C" w:rsidRDefault="002C6D3B" w:rsidP="002C6D3B">
      <w:pPr>
        <w:pStyle w:val="Tijeloteksta"/>
        <w:jc w:val="both"/>
        <w:rPr>
          <w:rFonts w:ascii="Calibri" w:hAnsi="Calibri"/>
          <w:b/>
          <w:sz w:val="22"/>
          <w:szCs w:val="22"/>
          <w:lang w:val="hr-HR" w:eastAsia="hr-HR"/>
        </w:rPr>
      </w:pPr>
    </w:p>
    <w:p w14:paraId="4FF4FAE9" w14:textId="77777777" w:rsidR="002C6D3B" w:rsidRPr="00441B8C" w:rsidRDefault="002C6D3B" w:rsidP="002C6D3B">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od komunalnih doprinosa i naknada</w:t>
      </w:r>
    </w:p>
    <w:p w14:paraId="044A9883" w14:textId="77777777" w:rsidR="002C6D3B" w:rsidRPr="00441B8C" w:rsidRDefault="002C6D3B" w:rsidP="002C6D3B">
      <w:pPr>
        <w:pStyle w:val="Tijeloteksta"/>
        <w:jc w:val="both"/>
        <w:rPr>
          <w:rFonts w:ascii="Calibri" w:hAnsi="Calibri"/>
          <w:sz w:val="10"/>
          <w:szCs w:val="10"/>
          <w:lang w:val="hr-HR" w:eastAsia="hr-HR"/>
        </w:rPr>
      </w:pPr>
    </w:p>
    <w:p w14:paraId="196F6B49" w14:textId="6CE556BB" w:rsidR="002C6D3B"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eastAsia="hr-HR"/>
        </w:rPr>
        <w:t>Prihodi od komunalnih doprinosa i naknada</w:t>
      </w:r>
      <w:r w:rsidRPr="00441B8C">
        <w:rPr>
          <w:rFonts w:ascii="Calibri" w:hAnsi="Calibri"/>
          <w:sz w:val="22"/>
          <w:szCs w:val="22"/>
        </w:rPr>
        <w:t xml:space="preserve"> </w:t>
      </w:r>
      <w:r w:rsidRPr="00441B8C">
        <w:rPr>
          <w:rFonts w:ascii="Calibri" w:hAnsi="Calibri"/>
          <w:sz w:val="22"/>
          <w:szCs w:val="22"/>
          <w:lang w:val="hr-HR" w:eastAsia="hr-HR"/>
        </w:rPr>
        <w:t xml:space="preserve">planirani su u iznosu od </w:t>
      </w:r>
      <w:r w:rsidRPr="00441B8C">
        <w:rPr>
          <w:rFonts w:ascii="Calibri" w:hAnsi="Calibri"/>
          <w:sz w:val="22"/>
          <w:szCs w:val="22"/>
        </w:rPr>
        <w:t>17</w:t>
      </w:r>
      <w:r w:rsidR="00170900" w:rsidRPr="00441B8C">
        <w:rPr>
          <w:rFonts w:ascii="Calibri" w:hAnsi="Calibri"/>
          <w:sz w:val="22"/>
          <w:szCs w:val="22"/>
        </w:rPr>
        <w:t>.0</w:t>
      </w:r>
      <w:r w:rsidRPr="00441B8C">
        <w:rPr>
          <w:rFonts w:ascii="Calibri" w:hAnsi="Calibri"/>
          <w:sz w:val="22"/>
          <w:szCs w:val="22"/>
        </w:rPr>
        <w:t>00.000</w:t>
      </w:r>
      <w:r w:rsidRPr="00441B8C">
        <w:rPr>
          <w:rFonts w:ascii="Calibri" w:hAnsi="Calibri"/>
          <w:sz w:val="22"/>
          <w:szCs w:val="22"/>
          <w:lang w:val="hr-HR" w:eastAsia="hr-HR"/>
        </w:rPr>
        <w:t xml:space="preserve"> kn, a realizirani u iznosu od </w:t>
      </w:r>
      <w:r w:rsidR="00170900" w:rsidRPr="00441B8C">
        <w:rPr>
          <w:rFonts w:ascii="Calibri" w:hAnsi="Calibri"/>
          <w:sz w:val="22"/>
          <w:szCs w:val="22"/>
          <w:lang w:val="hr-HR" w:eastAsia="hr-HR"/>
        </w:rPr>
        <w:t>13.811.770,25</w:t>
      </w:r>
      <w:r w:rsidR="00B450C4" w:rsidRPr="00441B8C">
        <w:rPr>
          <w:rFonts w:ascii="Calibri" w:hAnsi="Calibri"/>
          <w:sz w:val="22"/>
          <w:szCs w:val="22"/>
          <w:lang w:val="hr-HR" w:eastAsia="hr-HR"/>
        </w:rPr>
        <w:t xml:space="preserve"> kn</w:t>
      </w:r>
      <w:r w:rsidRPr="00441B8C">
        <w:rPr>
          <w:rFonts w:ascii="Calibri" w:hAnsi="Calibri"/>
          <w:sz w:val="22"/>
          <w:szCs w:val="22"/>
          <w:lang w:val="hr-HR" w:eastAsia="hr-HR"/>
        </w:rPr>
        <w:t xml:space="preserve"> što je </w:t>
      </w:r>
      <w:r w:rsidR="00170900" w:rsidRPr="00441B8C">
        <w:rPr>
          <w:rFonts w:ascii="Calibri" w:hAnsi="Calibri"/>
          <w:sz w:val="22"/>
          <w:szCs w:val="22"/>
          <w:lang w:val="hr-HR" w:eastAsia="hr-HR"/>
        </w:rPr>
        <w:t>81</w:t>
      </w:r>
      <w:r w:rsidRPr="00441B8C">
        <w:rPr>
          <w:rFonts w:ascii="Calibri" w:hAnsi="Calibri"/>
          <w:sz w:val="22"/>
          <w:szCs w:val="22"/>
        </w:rPr>
        <w:t xml:space="preserve">% </w:t>
      </w:r>
      <w:r w:rsidRPr="00441B8C">
        <w:rPr>
          <w:rFonts w:ascii="Calibri" w:hAnsi="Calibri"/>
          <w:sz w:val="22"/>
          <w:szCs w:val="22"/>
          <w:lang w:val="hr-HR"/>
        </w:rPr>
        <w:t xml:space="preserve">plana i </w:t>
      </w:r>
      <w:r w:rsidR="00170900" w:rsidRPr="00441B8C">
        <w:rPr>
          <w:rFonts w:ascii="Calibri" w:hAnsi="Calibri"/>
          <w:sz w:val="22"/>
          <w:szCs w:val="22"/>
          <w:lang w:val="hr-HR"/>
        </w:rPr>
        <w:t>18</w:t>
      </w:r>
      <w:r w:rsidRPr="00441B8C">
        <w:rPr>
          <w:rFonts w:ascii="Calibri" w:hAnsi="Calibri"/>
          <w:sz w:val="22"/>
          <w:szCs w:val="22"/>
          <w:lang w:val="hr-HR" w:eastAsia="hr-HR"/>
        </w:rPr>
        <w:t xml:space="preserve">% više </w:t>
      </w:r>
      <w:r w:rsidR="00170900" w:rsidRPr="00441B8C">
        <w:rPr>
          <w:rFonts w:ascii="Calibri" w:hAnsi="Calibri"/>
          <w:sz w:val="22"/>
          <w:szCs w:val="22"/>
          <w:lang w:val="hr-HR" w:eastAsia="hr-HR"/>
        </w:rPr>
        <w:t>u odnosu na</w:t>
      </w:r>
      <w:r w:rsidRPr="00441B8C">
        <w:rPr>
          <w:rFonts w:ascii="Calibri" w:hAnsi="Calibri"/>
          <w:sz w:val="22"/>
          <w:szCs w:val="22"/>
          <w:lang w:val="hr-HR" w:eastAsia="hr-HR"/>
        </w:rPr>
        <w:t xml:space="preserve"> ostvareno u istom razdoblju prethodne godine. U tome su komunalni doprinosi izvršeni u iznosu od </w:t>
      </w:r>
      <w:r w:rsidR="00170900" w:rsidRPr="00441B8C">
        <w:rPr>
          <w:rFonts w:ascii="Calibri" w:hAnsi="Calibri"/>
          <w:sz w:val="22"/>
          <w:szCs w:val="22"/>
          <w:lang w:val="hr-HR" w:eastAsia="hr-HR"/>
        </w:rPr>
        <w:t>3.070.773,67</w:t>
      </w:r>
      <w:r w:rsidRPr="00441B8C">
        <w:rPr>
          <w:rFonts w:ascii="Calibri" w:hAnsi="Calibri"/>
          <w:sz w:val="22"/>
          <w:szCs w:val="22"/>
          <w:lang w:val="hr-HR" w:eastAsia="hr-HR"/>
        </w:rPr>
        <w:t xml:space="preserve"> kn, što je </w:t>
      </w:r>
      <w:r w:rsidR="00B450C4" w:rsidRPr="00441B8C">
        <w:rPr>
          <w:rFonts w:ascii="Calibri" w:hAnsi="Calibri"/>
          <w:sz w:val="22"/>
          <w:szCs w:val="22"/>
          <w:lang w:val="hr-HR" w:eastAsia="hr-HR"/>
        </w:rPr>
        <w:t>6</w:t>
      </w:r>
      <w:r w:rsidR="00170900" w:rsidRPr="00441B8C">
        <w:rPr>
          <w:rFonts w:ascii="Calibri" w:hAnsi="Calibri"/>
          <w:sz w:val="22"/>
          <w:szCs w:val="22"/>
          <w:lang w:val="hr-HR" w:eastAsia="hr-HR"/>
        </w:rPr>
        <w:t>2</w:t>
      </w:r>
      <w:r w:rsidRPr="00441B8C">
        <w:rPr>
          <w:rFonts w:ascii="Calibri" w:hAnsi="Calibri"/>
          <w:sz w:val="22"/>
          <w:szCs w:val="22"/>
          <w:lang w:val="hr-HR" w:eastAsia="hr-HR"/>
        </w:rPr>
        <w:t>% plana</w:t>
      </w:r>
      <w:r w:rsidR="00170900" w:rsidRPr="00441B8C">
        <w:rPr>
          <w:rFonts w:ascii="Calibri" w:hAnsi="Calibri"/>
          <w:sz w:val="22"/>
          <w:szCs w:val="22"/>
          <w:lang w:val="hr-HR" w:eastAsia="hr-HR"/>
        </w:rPr>
        <w:t>, ali značajnih 88% više</w:t>
      </w:r>
      <w:r w:rsidR="00B450C4" w:rsidRPr="00441B8C">
        <w:rPr>
          <w:rFonts w:ascii="Calibri" w:hAnsi="Calibri"/>
          <w:sz w:val="22"/>
          <w:szCs w:val="22"/>
          <w:lang w:val="hr-HR" w:eastAsia="hr-HR"/>
        </w:rPr>
        <w:t xml:space="preserve"> </w:t>
      </w:r>
      <w:r w:rsidRPr="00441B8C">
        <w:rPr>
          <w:rFonts w:ascii="Calibri" w:hAnsi="Calibri"/>
          <w:sz w:val="22"/>
          <w:szCs w:val="22"/>
          <w:lang w:val="hr-HR" w:eastAsia="hr-HR"/>
        </w:rPr>
        <w:t xml:space="preserve">nego u istom razdoblju prethodne godine, </w:t>
      </w:r>
      <w:r w:rsidR="00170900" w:rsidRPr="00441B8C">
        <w:rPr>
          <w:rFonts w:ascii="Calibri" w:hAnsi="Calibri"/>
          <w:sz w:val="22"/>
          <w:szCs w:val="22"/>
          <w:lang w:val="hr-HR" w:eastAsia="hr-HR"/>
        </w:rPr>
        <w:t xml:space="preserve">što je posljedica povećane gradnje novih objekata na području općine. </w:t>
      </w:r>
      <w:r w:rsidRPr="00441B8C">
        <w:rPr>
          <w:rFonts w:ascii="Calibri" w:hAnsi="Calibri"/>
          <w:sz w:val="22"/>
          <w:szCs w:val="22"/>
          <w:lang w:val="hr-HR" w:eastAsia="hr-HR"/>
        </w:rPr>
        <w:t xml:space="preserve">Komunalna naknada je izvršena u iznosu od </w:t>
      </w:r>
      <w:r w:rsidR="00170900" w:rsidRPr="00441B8C">
        <w:rPr>
          <w:rFonts w:ascii="Calibri" w:hAnsi="Calibri"/>
          <w:sz w:val="22"/>
          <w:szCs w:val="22"/>
          <w:lang w:val="hr-HR" w:eastAsia="hr-HR"/>
        </w:rPr>
        <w:t>10.740.996,58</w:t>
      </w:r>
      <w:r w:rsidRPr="00441B8C">
        <w:rPr>
          <w:rFonts w:ascii="Calibri" w:hAnsi="Calibri"/>
          <w:sz w:val="22"/>
          <w:szCs w:val="22"/>
          <w:lang w:val="hr-HR" w:eastAsia="hr-HR"/>
        </w:rPr>
        <w:t xml:space="preserve"> kn što je </w:t>
      </w:r>
      <w:r w:rsidR="00170900" w:rsidRPr="00441B8C">
        <w:rPr>
          <w:rFonts w:ascii="Calibri" w:hAnsi="Calibri"/>
          <w:sz w:val="22"/>
          <w:szCs w:val="22"/>
          <w:lang w:val="hr-HR" w:eastAsia="hr-HR"/>
        </w:rPr>
        <w:t>89</w:t>
      </w:r>
      <w:r w:rsidRPr="00441B8C">
        <w:rPr>
          <w:rFonts w:ascii="Calibri" w:hAnsi="Calibri"/>
          <w:sz w:val="22"/>
          <w:szCs w:val="22"/>
          <w:lang w:val="hr-HR" w:eastAsia="hr-HR"/>
        </w:rPr>
        <w:t xml:space="preserve">% planiranog iznosa i </w:t>
      </w:r>
      <w:r w:rsidR="00170900" w:rsidRPr="00441B8C">
        <w:rPr>
          <w:rFonts w:ascii="Calibri" w:hAnsi="Calibri"/>
          <w:sz w:val="22"/>
          <w:szCs w:val="22"/>
          <w:lang w:val="hr-HR" w:eastAsia="hr-HR"/>
        </w:rPr>
        <w:t>6</w:t>
      </w:r>
      <w:r w:rsidRPr="00441B8C">
        <w:rPr>
          <w:rFonts w:ascii="Calibri" w:hAnsi="Calibri"/>
          <w:sz w:val="22"/>
          <w:szCs w:val="22"/>
          <w:lang w:val="hr-HR" w:eastAsia="hr-HR"/>
        </w:rPr>
        <w:t>% više u odnosu na ostvareno u istom razdoblj</w:t>
      </w:r>
      <w:r w:rsidR="00170900" w:rsidRPr="00441B8C">
        <w:rPr>
          <w:rFonts w:ascii="Calibri" w:hAnsi="Calibri"/>
          <w:sz w:val="22"/>
          <w:szCs w:val="22"/>
          <w:lang w:val="hr-HR" w:eastAsia="hr-HR"/>
        </w:rPr>
        <w:t>u prethodne godine. Na p</w:t>
      </w:r>
      <w:r w:rsidR="001067F4" w:rsidRPr="00441B8C">
        <w:rPr>
          <w:rFonts w:ascii="Calibri" w:hAnsi="Calibri"/>
          <w:sz w:val="22"/>
          <w:szCs w:val="22"/>
          <w:lang w:val="hr-HR" w:eastAsia="hr-HR"/>
        </w:rPr>
        <w:t>ovećanj</w:t>
      </w:r>
      <w:r w:rsidR="00170900" w:rsidRPr="00441B8C">
        <w:rPr>
          <w:rFonts w:ascii="Calibri" w:hAnsi="Calibri"/>
          <w:sz w:val="22"/>
          <w:szCs w:val="22"/>
          <w:lang w:val="hr-HR" w:eastAsia="hr-HR"/>
        </w:rPr>
        <w:t>e</w:t>
      </w:r>
      <w:r w:rsidR="00B450C4" w:rsidRPr="00441B8C">
        <w:rPr>
          <w:rFonts w:ascii="Calibri" w:hAnsi="Calibri"/>
          <w:sz w:val="22"/>
          <w:szCs w:val="22"/>
          <w:lang w:val="hr-HR" w:eastAsia="hr-HR"/>
        </w:rPr>
        <w:t xml:space="preserve"> realizacije</w:t>
      </w:r>
      <w:r w:rsidRPr="00441B8C">
        <w:rPr>
          <w:rFonts w:ascii="Calibri" w:hAnsi="Calibri"/>
          <w:sz w:val="22"/>
          <w:szCs w:val="22"/>
          <w:lang w:val="hr-HR" w:eastAsia="hr-HR"/>
        </w:rPr>
        <w:t xml:space="preserve"> prihoda od komunalnih naknada </w:t>
      </w:r>
      <w:r w:rsidR="00B450C4" w:rsidRPr="00441B8C">
        <w:rPr>
          <w:rFonts w:ascii="Calibri" w:hAnsi="Calibri"/>
          <w:sz w:val="22"/>
          <w:szCs w:val="22"/>
          <w:lang w:val="hr-HR" w:eastAsia="hr-HR"/>
        </w:rPr>
        <w:t xml:space="preserve">utjecale </w:t>
      </w:r>
      <w:r w:rsidR="00170900" w:rsidRPr="00441B8C">
        <w:rPr>
          <w:rFonts w:ascii="Calibri" w:hAnsi="Calibri"/>
          <w:sz w:val="22"/>
          <w:szCs w:val="22"/>
          <w:lang w:val="hr-HR" w:eastAsia="hr-HR"/>
        </w:rPr>
        <w:t>su najvećim dijelom</w:t>
      </w:r>
      <w:r w:rsidR="00B450C4" w:rsidRPr="00441B8C">
        <w:rPr>
          <w:rFonts w:ascii="Calibri" w:hAnsi="Calibri"/>
          <w:sz w:val="22"/>
          <w:szCs w:val="22"/>
          <w:lang w:val="hr-HR" w:eastAsia="hr-HR"/>
        </w:rPr>
        <w:t xml:space="preserve"> intenzivne aktivnosti na povećanju broja izdanih rješenja za objekte, odnosno obveznike komunalne naknade koji prethodno </w:t>
      </w:r>
      <w:r w:rsidR="005D56FB" w:rsidRPr="00441B8C">
        <w:rPr>
          <w:rFonts w:ascii="Calibri" w:hAnsi="Calibri"/>
          <w:sz w:val="22"/>
          <w:szCs w:val="22"/>
          <w:lang w:val="hr-HR" w:eastAsia="hr-HR"/>
        </w:rPr>
        <w:t xml:space="preserve">nisu </w:t>
      </w:r>
      <w:r w:rsidR="00B450C4" w:rsidRPr="00441B8C">
        <w:rPr>
          <w:rFonts w:ascii="Calibri" w:hAnsi="Calibri"/>
          <w:sz w:val="22"/>
          <w:szCs w:val="22"/>
          <w:lang w:val="hr-HR" w:eastAsia="hr-HR"/>
        </w:rPr>
        <w:t xml:space="preserve">bili obuhvaćeni u sustavu </w:t>
      </w:r>
      <w:r w:rsidR="001067F4" w:rsidRPr="00441B8C">
        <w:rPr>
          <w:rFonts w:ascii="Calibri" w:hAnsi="Calibri"/>
          <w:sz w:val="22"/>
          <w:szCs w:val="22"/>
          <w:lang w:val="hr-HR" w:eastAsia="hr-HR"/>
        </w:rPr>
        <w:t>obračuna</w:t>
      </w:r>
      <w:r w:rsidR="00B450C4" w:rsidRPr="00441B8C">
        <w:rPr>
          <w:rFonts w:ascii="Calibri" w:hAnsi="Calibri"/>
          <w:sz w:val="22"/>
          <w:szCs w:val="22"/>
          <w:lang w:val="hr-HR" w:eastAsia="hr-HR"/>
        </w:rPr>
        <w:t>.</w:t>
      </w:r>
    </w:p>
    <w:p w14:paraId="7705DFCD" w14:textId="77777777" w:rsidR="001F5C73" w:rsidRPr="00441B8C" w:rsidRDefault="001F5C73" w:rsidP="002C6D3B">
      <w:pPr>
        <w:spacing w:line="276" w:lineRule="auto"/>
        <w:jc w:val="both"/>
        <w:rPr>
          <w:rFonts w:ascii="Calibri" w:hAnsi="Calibri"/>
          <w:b/>
          <w:sz w:val="22"/>
          <w:szCs w:val="22"/>
        </w:rPr>
      </w:pPr>
    </w:p>
    <w:p w14:paraId="043BC4E6" w14:textId="77777777" w:rsidR="002C6D3B" w:rsidRPr="00441B8C" w:rsidRDefault="002C6D3B" w:rsidP="002C6D3B">
      <w:pPr>
        <w:spacing w:line="276" w:lineRule="auto"/>
        <w:jc w:val="both"/>
        <w:rPr>
          <w:rFonts w:ascii="Calibri" w:hAnsi="Calibri"/>
          <w:b/>
          <w:sz w:val="22"/>
          <w:szCs w:val="22"/>
        </w:rPr>
      </w:pPr>
      <w:r w:rsidRPr="00441B8C">
        <w:rPr>
          <w:rFonts w:ascii="Calibri" w:hAnsi="Calibri"/>
          <w:b/>
          <w:sz w:val="22"/>
          <w:szCs w:val="22"/>
        </w:rPr>
        <w:t>Prihodi od prodaje proizvoda i robe te pruženih usluga i prihodi od donacija</w:t>
      </w:r>
    </w:p>
    <w:p w14:paraId="03FD6448" w14:textId="77777777" w:rsidR="002C6D3B" w:rsidRPr="00441B8C" w:rsidRDefault="002C6D3B" w:rsidP="002C6D3B">
      <w:pPr>
        <w:jc w:val="both"/>
        <w:rPr>
          <w:rFonts w:ascii="Calibri" w:hAnsi="Calibri"/>
          <w:sz w:val="16"/>
          <w:szCs w:val="16"/>
        </w:rPr>
      </w:pPr>
    </w:p>
    <w:p w14:paraId="7775B40E" w14:textId="7ECAB795" w:rsidR="009F12D2"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rPr>
        <w:t xml:space="preserve">U okviru ove skupine prihoda planirani su prihodi u ukupnom iznosu od </w:t>
      </w:r>
      <w:r w:rsidR="00170900" w:rsidRPr="00441B8C">
        <w:rPr>
          <w:rFonts w:ascii="Calibri" w:hAnsi="Calibri"/>
          <w:sz w:val="22"/>
          <w:szCs w:val="22"/>
          <w:lang w:val="hr-HR"/>
        </w:rPr>
        <w:t>9</w:t>
      </w:r>
      <w:r w:rsidR="00FE468D" w:rsidRPr="00441B8C">
        <w:rPr>
          <w:rFonts w:ascii="Calibri" w:hAnsi="Calibri"/>
          <w:sz w:val="22"/>
          <w:szCs w:val="22"/>
          <w:lang w:val="hr-HR"/>
        </w:rPr>
        <w:t>7</w:t>
      </w:r>
      <w:r w:rsidR="00170900" w:rsidRPr="00441B8C">
        <w:rPr>
          <w:rFonts w:ascii="Calibri" w:hAnsi="Calibri"/>
          <w:sz w:val="22"/>
          <w:szCs w:val="22"/>
          <w:lang w:val="hr-HR"/>
        </w:rPr>
        <w:t>3</w:t>
      </w:r>
      <w:r w:rsidRPr="00441B8C">
        <w:rPr>
          <w:rFonts w:ascii="Calibri" w:hAnsi="Calibri"/>
          <w:sz w:val="22"/>
          <w:szCs w:val="22"/>
          <w:lang w:val="hr-HR"/>
        </w:rPr>
        <w:t>.000 kuna, a</w:t>
      </w:r>
      <w:r w:rsidRPr="00441B8C">
        <w:rPr>
          <w:rFonts w:ascii="Calibri" w:hAnsi="Calibri"/>
          <w:sz w:val="22"/>
          <w:szCs w:val="22"/>
          <w:lang w:val="hr-HR" w:eastAsia="hr-HR"/>
        </w:rPr>
        <w:t xml:space="preserve"> realizirani u iznosu </w:t>
      </w:r>
      <w:r w:rsidRPr="00441B8C">
        <w:rPr>
          <w:rFonts w:ascii="Calibri" w:hAnsi="Calibri"/>
          <w:sz w:val="22"/>
          <w:szCs w:val="22"/>
          <w:lang w:val="hr-HR"/>
        </w:rPr>
        <w:t xml:space="preserve">od </w:t>
      </w:r>
      <w:r w:rsidR="00170900" w:rsidRPr="00441B8C">
        <w:rPr>
          <w:rFonts w:ascii="Calibri" w:hAnsi="Calibri"/>
          <w:sz w:val="22"/>
          <w:szCs w:val="22"/>
          <w:lang w:val="hr-HR"/>
        </w:rPr>
        <w:t>432.557,64</w:t>
      </w:r>
      <w:r w:rsidRPr="00441B8C">
        <w:rPr>
          <w:rFonts w:ascii="Calibri" w:hAnsi="Calibri"/>
          <w:sz w:val="22"/>
          <w:szCs w:val="22"/>
          <w:lang w:val="hr-HR" w:eastAsia="hr-HR"/>
        </w:rPr>
        <w:t xml:space="preserve"> kn, </w:t>
      </w:r>
      <w:r w:rsidRPr="00441B8C">
        <w:rPr>
          <w:rFonts w:ascii="Calibri" w:hAnsi="Calibri"/>
          <w:sz w:val="22"/>
          <w:szCs w:val="22"/>
          <w:lang w:val="hr-HR"/>
        </w:rPr>
        <w:t xml:space="preserve">što je </w:t>
      </w:r>
      <w:r w:rsidR="00170900" w:rsidRPr="00441B8C">
        <w:rPr>
          <w:rFonts w:ascii="Calibri" w:hAnsi="Calibri"/>
          <w:sz w:val="22"/>
          <w:szCs w:val="22"/>
          <w:lang w:val="hr-HR"/>
        </w:rPr>
        <w:t>44</w:t>
      </w:r>
      <w:r w:rsidRPr="00441B8C">
        <w:rPr>
          <w:rFonts w:ascii="Calibri" w:hAnsi="Calibri"/>
          <w:sz w:val="22"/>
          <w:szCs w:val="22"/>
          <w:lang w:val="hr-HR"/>
        </w:rPr>
        <w:t xml:space="preserve">% plana i </w:t>
      </w:r>
      <w:r w:rsidR="00170900" w:rsidRPr="00441B8C">
        <w:rPr>
          <w:rFonts w:ascii="Calibri" w:hAnsi="Calibri"/>
          <w:sz w:val="22"/>
          <w:szCs w:val="22"/>
          <w:lang w:val="hr-HR"/>
        </w:rPr>
        <w:t>2</w:t>
      </w:r>
      <w:r w:rsidR="00FE468D" w:rsidRPr="00441B8C">
        <w:rPr>
          <w:rFonts w:ascii="Calibri" w:hAnsi="Calibri"/>
          <w:sz w:val="22"/>
          <w:szCs w:val="22"/>
          <w:lang w:val="hr-HR"/>
        </w:rPr>
        <w:t>1</w:t>
      </w:r>
      <w:r w:rsidRPr="00441B8C">
        <w:rPr>
          <w:rFonts w:ascii="Calibri" w:hAnsi="Calibri"/>
          <w:sz w:val="22"/>
          <w:szCs w:val="22"/>
          <w:lang w:val="hr-HR" w:eastAsia="hr-HR"/>
        </w:rPr>
        <w:t xml:space="preserve">% </w:t>
      </w:r>
      <w:r w:rsidR="009A18F5" w:rsidRPr="00441B8C">
        <w:rPr>
          <w:rFonts w:ascii="Calibri" w:hAnsi="Calibri"/>
          <w:sz w:val="22"/>
          <w:szCs w:val="22"/>
          <w:lang w:val="hr-HR"/>
        </w:rPr>
        <w:t>manje</w:t>
      </w:r>
      <w:r w:rsidRPr="00441B8C">
        <w:rPr>
          <w:rFonts w:ascii="Calibri" w:hAnsi="Calibri"/>
          <w:sz w:val="22"/>
          <w:szCs w:val="22"/>
          <w:lang w:val="hr-HR"/>
        </w:rPr>
        <w:t xml:space="preserve"> u odnosu na </w:t>
      </w:r>
      <w:r w:rsidRPr="00441B8C">
        <w:rPr>
          <w:rFonts w:ascii="Calibri" w:hAnsi="Calibri"/>
          <w:sz w:val="22"/>
          <w:szCs w:val="22"/>
          <w:lang w:val="hr-HR" w:eastAsia="hr-HR"/>
        </w:rPr>
        <w:t xml:space="preserve">iznos ostvaren u istom razdoblju prethodne godine. </w:t>
      </w:r>
    </w:p>
    <w:p w14:paraId="51F1BCC7" w14:textId="71A7A8BD" w:rsidR="00FE468D"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U tome su prihodi od usluga Hrvatskim vodama koji su vezani uz evidenciju i naplatu naknade za uređenje voda </w:t>
      </w:r>
      <w:r w:rsidR="00FE468D" w:rsidRPr="00441B8C">
        <w:rPr>
          <w:rFonts w:ascii="Calibri" w:hAnsi="Calibri"/>
          <w:sz w:val="22"/>
          <w:szCs w:val="22"/>
          <w:lang w:val="hr-HR" w:eastAsia="hr-HR"/>
        </w:rPr>
        <w:t xml:space="preserve">planirani </w:t>
      </w:r>
      <w:r w:rsidRPr="00441B8C">
        <w:rPr>
          <w:rFonts w:ascii="Calibri" w:hAnsi="Calibri"/>
          <w:sz w:val="22"/>
          <w:szCs w:val="22"/>
          <w:lang w:val="hr-HR" w:eastAsia="hr-HR"/>
        </w:rPr>
        <w:t xml:space="preserve">u iznosu od </w:t>
      </w:r>
      <w:r w:rsidR="009A18F5" w:rsidRPr="00441B8C">
        <w:rPr>
          <w:rFonts w:ascii="Calibri" w:hAnsi="Calibri"/>
          <w:sz w:val="22"/>
          <w:szCs w:val="22"/>
          <w:lang w:val="hr-HR" w:eastAsia="hr-HR"/>
        </w:rPr>
        <w:t>350.000 kn</w:t>
      </w:r>
      <w:r w:rsidR="00FE468D" w:rsidRPr="00441B8C">
        <w:rPr>
          <w:rFonts w:ascii="Calibri" w:hAnsi="Calibri"/>
          <w:sz w:val="22"/>
          <w:szCs w:val="22"/>
          <w:lang w:val="hr-HR" w:eastAsia="hr-HR"/>
        </w:rPr>
        <w:t xml:space="preserve">, a realizirani u iznosu od </w:t>
      </w:r>
      <w:r w:rsidR="00170900" w:rsidRPr="00441B8C">
        <w:rPr>
          <w:rFonts w:ascii="Calibri" w:hAnsi="Calibri"/>
          <w:sz w:val="22"/>
          <w:szCs w:val="22"/>
          <w:lang w:val="hr-HR" w:eastAsia="hr-HR"/>
        </w:rPr>
        <w:t>382.729,81</w:t>
      </w:r>
      <w:r w:rsidR="00FE468D" w:rsidRPr="00441B8C">
        <w:rPr>
          <w:rFonts w:ascii="Calibri" w:hAnsi="Calibri"/>
          <w:sz w:val="22"/>
          <w:szCs w:val="22"/>
          <w:lang w:val="hr-HR" w:eastAsia="hr-HR"/>
        </w:rPr>
        <w:t xml:space="preserve"> kn </w:t>
      </w:r>
      <w:r w:rsidR="009A18F5" w:rsidRPr="00441B8C">
        <w:rPr>
          <w:rFonts w:ascii="Calibri" w:hAnsi="Calibri"/>
          <w:sz w:val="22"/>
          <w:szCs w:val="22"/>
          <w:lang w:val="hr-HR" w:eastAsia="hr-HR"/>
        </w:rPr>
        <w:t xml:space="preserve">te </w:t>
      </w:r>
      <w:r w:rsidR="00FE468D" w:rsidRPr="00441B8C">
        <w:rPr>
          <w:rFonts w:ascii="Calibri" w:hAnsi="Calibri"/>
          <w:sz w:val="22"/>
          <w:szCs w:val="22"/>
          <w:lang w:val="hr-HR" w:eastAsia="hr-HR"/>
        </w:rPr>
        <w:t>prihodi vezani uz</w:t>
      </w:r>
      <w:r w:rsidR="009A18F5" w:rsidRPr="00441B8C">
        <w:rPr>
          <w:rFonts w:ascii="Calibri" w:hAnsi="Calibri"/>
          <w:sz w:val="22"/>
          <w:szCs w:val="22"/>
          <w:lang w:val="hr-HR" w:eastAsia="hr-HR"/>
        </w:rPr>
        <w:t xml:space="preserve"> sufinanciranje izmjere objekata na području općine za obračun naknade za uređenje voda u iznosu od 470.000</w:t>
      </w:r>
      <w:r w:rsidR="00FE468D" w:rsidRPr="00441B8C">
        <w:rPr>
          <w:rFonts w:ascii="Calibri" w:hAnsi="Calibri"/>
          <w:sz w:val="22"/>
          <w:szCs w:val="22"/>
          <w:lang w:val="hr-HR" w:eastAsia="hr-HR"/>
        </w:rPr>
        <w:t xml:space="preserve"> koji nisu realizirani jer izmjera nije započela</w:t>
      </w:r>
      <w:r w:rsidR="005D56FB" w:rsidRPr="00441B8C">
        <w:rPr>
          <w:rFonts w:ascii="Calibri" w:hAnsi="Calibri"/>
          <w:sz w:val="22"/>
          <w:szCs w:val="22"/>
          <w:lang w:val="hr-HR" w:eastAsia="hr-HR"/>
        </w:rPr>
        <w:t xml:space="preserve"> u ovom izvještajnom razdoblju</w:t>
      </w:r>
      <w:r w:rsidR="00FE468D" w:rsidRPr="00441B8C">
        <w:rPr>
          <w:rFonts w:ascii="Calibri" w:hAnsi="Calibri"/>
          <w:sz w:val="22"/>
          <w:szCs w:val="22"/>
          <w:lang w:val="hr-HR" w:eastAsia="hr-HR"/>
        </w:rPr>
        <w:t>.</w:t>
      </w:r>
      <w:r w:rsidRPr="00441B8C">
        <w:rPr>
          <w:rFonts w:ascii="Calibri" w:hAnsi="Calibri"/>
          <w:sz w:val="22"/>
          <w:szCs w:val="22"/>
          <w:lang w:val="hr-HR" w:eastAsia="hr-HR"/>
        </w:rPr>
        <w:t xml:space="preserve"> </w:t>
      </w:r>
    </w:p>
    <w:p w14:paraId="2AFCBE87" w14:textId="6DF98B6F" w:rsidR="002C6D3B"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eastAsia="hr-HR"/>
        </w:rPr>
        <w:t>Pored toga, prihodi od donacija planirani su u iznosu od 1</w:t>
      </w:r>
      <w:r w:rsidR="001E659F" w:rsidRPr="00441B8C">
        <w:rPr>
          <w:rFonts w:ascii="Calibri" w:hAnsi="Calibri"/>
          <w:sz w:val="22"/>
          <w:szCs w:val="22"/>
          <w:lang w:val="hr-HR" w:eastAsia="hr-HR"/>
        </w:rPr>
        <w:t>5</w:t>
      </w:r>
      <w:r w:rsidR="00FE468D" w:rsidRPr="00441B8C">
        <w:rPr>
          <w:rFonts w:ascii="Calibri" w:hAnsi="Calibri"/>
          <w:sz w:val="22"/>
          <w:szCs w:val="22"/>
          <w:lang w:val="hr-HR" w:eastAsia="hr-HR"/>
        </w:rPr>
        <w:t>3</w:t>
      </w:r>
      <w:r w:rsidRPr="00441B8C">
        <w:rPr>
          <w:rFonts w:ascii="Calibri" w:hAnsi="Calibri"/>
          <w:sz w:val="22"/>
          <w:szCs w:val="22"/>
          <w:lang w:val="hr-HR" w:eastAsia="hr-HR"/>
        </w:rPr>
        <w:t xml:space="preserve">.000 kn, a realizirani u iznosu od </w:t>
      </w:r>
      <w:r w:rsidR="001E659F" w:rsidRPr="00441B8C">
        <w:rPr>
          <w:rFonts w:ascii="Calibri" w:hAnsi="Calibri"/>
          <w:sz w:val="22"/>
          <w:szCs w:val="22"/>
          <w:lang w:val="hr-HR" w:eastAsia="hr-HR"/>
        </w:rPr>
        <w:t>49.827,83</w:t>
      </w:r>
      <w:r w:rsidRPr="00441B8C">
        <w:rPr>
          <w:rFonts w:ascii="Calibri" w:hAnsi="Calibri"/>
          <w:sz w:val="22"/>
          <w:szCs w:val="22"/>
          <w:lang w:val="hr-HR" w:eastAsia="hr-HR"/>
        </w:rPr>
        <w:t xml:space="preserve"> kn, što je </w:t>
      </w:r>
      <w:r w:rsidR="001E659F" w:rsidRPr="00441B8C">
        <w:rPr>
          <w:rFonts w:ascii="Calibri" w:hAnsi="Calibri"/>
          <w:sz w:val="22"/>
          <w:szCs w:val="22"/>
          <w:lang w:val="hr-HR" w:eastAsia="hr-HR"/>
        </w:rPr>
        <w:t>26</w:t>
      </w:r>
      <w:r w:rsidR="00FE468D" w:rsidRPr="00441B8C">
        <w:rPr>
          <w:rFonts w:ascii="Calibri" w:hAnsi="Calibri"/>
          <w:sz w:val="22"/>
          <w:szCs w:val="22"/>
          <w:lang w:val="hr-HR" w:eastAsia="hr-HR"/>
        </w:rPr>
        <w:t xml:space="preserve">% plana i </w:t>
      </w:r>
      <w:r w:rsidR="001E659F" w:rsidRPr="00441B8C">
        <w:rPr>
          <w:rFonts w:ascii="Calibri" w:hAnsi="Calibri"/>
          <w:sz w:val="22"/>
          <w:szCs w:val="22"/>
          <w:lang w:val="hr-HR" w:eastAsia="hr-HR"/>
        </w:rPr>
        <w:t>33</w:t>
      </w:r>
      <w:r w:rsidR="00FE468D" w:rsidRPr="00441B8C">
        <w:rPr>
          <w:rFonts w:ascii="Calibri" w:hAnsi="Calibri"/>
          <w:sz w:val="22"/>
          <w:szCs w:val="22"/>
          <w:lang w:val="hr-HR" w:eastAsia="hr-HR"/>
        </w:rPr>
        <w:t xml:space="preserve">% iznosa </w:t>
      </w:r>
      <w:r w:rsidRPr="00441B8C">
        <w:rPr>
          <w:rFonts w:ascii="Calibri" w:hAnsi="Calibri"/>
          <w:sz w:val="22"/>
          <w:szCs w:val="22"/>
          <w:lang w:val="hr-HR" w:eastAsia="hr-HR"/>
        </w:rPr>
        <w:t>ostvareno</w:t>
      </w:r>
      <w:r w:rsidR="00FE468D" w:rsidRPr="00441B8C">
        <w:rPr>
          <w:rFonts w:ascii="Calibri" w:hAnsi="Calibri"/>
          <w:sz w:val="22"/>
          <w:szCs w:val="22"/>
          <w:lang w:val="hr-HR" w:eastAsia="hr-HR"/>
        </w:rPr>
        <w:t>g</w:t>
      </w:r>
      <w:r w:rsidRPr="00441B8C">
        <w:rPr>
          <w:rFonts w:ascii="Calibri" w:hAnsi="Calibri"/>
          <w:sz w:val="22"/>
          <w:szCs w:val="22"/>
          <w:lang w:val="hr-HR" w:eastAsia="hr-HR"/>
        </w:rPr>
        <w:t xml:space="preserve"> prethodne godine. </w:t>
      </w:r>
      <w:r w:rsidR="00FE468D" w:rsidRPr="00441B8C">
        <w:rPr>
          <w:rFonts w:ascii="Calibri" w:hAnsi="Calibri"/>
          <w:sz w:val="22"/>
          <w:szCs w:val="22"/>
          <w:lang w:val="hr-HR" w:eastAsia="hr-HR"/>
        </w:rPr>
        <w:t>Tekuće d</w:t>
      </w:r>
      <w:r w:rsidRPr="00441B8C">
        <w:rPr>
          <w:rFonts w:ascii="Calibri" w:hAnsi="Calibri"/>
          <w:sz w:val="22"/>
          <w:szCs w:val="22"/>
          <w:lang w:val="hr-HR" w:eastAsia="hr-HR"/>
        </w:rPr>
        <w:t xml:space="preserve">onacije po osnovi prijenosa EU sredstva </w:t>
      </w:r>
      <w:r w:rsidR="00FE468D" w:rsidRPr="00441B8C">
        <w:rPr>
          <w:rFonts w:ascii="Calibri" w:hAnsi="Calibri"/>
          <w:sz w:val="22"/>
          <w:szCs w:val="22"/>
          <w:lang w:val="hr-HR" w:eastAsia="hr-HR"/>
        </w:rPr>
        <w:t xml:space="preserve">ostvarene su </w:t>
      </w:r>
      <w:r w:rsidRPr="00441B8C">
        <w:rPr>
          <w:rFonts w:ascii="Calibri" w:hAnsi="Calibri"/>
          <w:sz w:val="22"/>
          <w:szCs w:val="22"/>
          <w:lang w:val="hr-HR" w:eastAsia="hr-HR"/>
        </w:rPr>
        <w:t xml:space="preserve">u iznosu od </w:t>
      </w:r>
      <w:r w:rsidR="001E659F" w:rsidRPr="00441B8C">
        <w:rPr>
          <w:rFonts w:ascii="Calibri" w:hAnsi="Calibri"/>
          <w:sz w:val="22"/>
          <w:szCs w:val="22"/>
          <w:lang w:val="hr-HR" w:eastAsia="hr-HR"/>
        </w:rPr>
        <w:t>36.827,33</w:t>
      </w:r>
      <w:r w:rsidRPr="00441B8C">
        <w:rPr>
          <w:rFonts w:ascii="Calibri" w:hAnsi="Calibri"/>
          <w:sz w:val="22"/>
          <w:szCs w:val="22"/>
          <w:lang w:val="hr-HR" w:eastAsia="hr-HR"/>
        </w:rPr>
        <w:t xml:space="preserve"> kn </w:t>
      </w:r>
      <w:r w:rsidR="00FE468D" w:rsidRPr="00441B8C">
        <w:rPr>
          <w:rFonts w:ascii="Calibri" w:hAnsi="Calibri"/>
          <w:sz w:val="22"/>
          <w:szCs w:val="22"/>
          <w:lang w:val="hr-HR" w:eastAsia="hr-HR"/>
        </w:rPr>
        <w:t xml:space="preserve">od Regionalne razvojne agencije „Porin“ </w:t>
      </w:r>
      <w:r w:rsidRPr="00441B8C">
        <w:rPr>
          <w:rFonts w:ascii="Calibri" w:hAnsi="Calibri"/>
          <w:sz w:val="22"/>
          <w:szCs w:val="22"/>
          <w:lang w:val="hr-HR" w:eastAsia="hr-HR"/>
        </w:rPr>
        <w:t xml:space="preserve">za provođenje projekta „Lokalno partnerstvo za poticanje zapošljavanja“, </w:t>
      </w:r>
      <w:r w:rsidR="00FE468D" w:rsidRPr="00441B8C">
        <w:rPr>
          <w:rFonts w:ascii="Calibri" w:hAnsi="Calibri"/>
          <w:sz w:val="22"/>
          <w:szCs w:val="22"/>
          <w:lang w:val="hr-HR" w:eastAsia="hr-HR"/>
        </w:rPr>
        <w:t xml:space="preserve">a ujedno ostvarena </w:t>
      </w:r>
      <w:r w:rsidR="001B0386" w:rsidRPr="00441B8C">
        <w:rPr>
          <w:rFonts w:ascii="Calibri" w:hAnsi="Calibri"/>
          <w:sz w:val="22"/>
          <w:szCs w:val="22"/>
          <w:lang w:val="hr-HR" w:eastAsia="hr-HR"/>
        </w:rPr>
        <w:t xml:space="preserve">je </w:t>
      </w:r>
      <w:r w:rsidR="00FE468D" w:rsidRPr="00441B8C">
        <w:rPr>
          <w:rFonts w:ascii="Calibri" w:hAnsi="Calibri"/>
          <w:sz w:val="22"/>
          <w:szCs w:val="22"/>
          <w:lang w:val="hr-HR" w:eastAsia="hr-HR"/>
        </w:rPr>
        <w:t xml:space="preserve">i kapitalna donacija u iznosu od 8.000,00 kn koja se odnosi na vrijednost kioska s autobusnom nadstrešnicom u Marinićima, darovanog od strane </w:t>
      </w:r>
      <w:proofErr w:type="spellStart"/>
      <w:r w:rsidR="00FE468D" w:rsidRPr="00441B8C">
        <w:rPr>
          <w:rFonts w:ascii="Calibri" w:hAnsi="Calibri"/>
          <w:sz w:val="22"/>
          <w:szCs w:val="22"/>
          <w:lang w:val="hr-HR" w:eastAsia="hr-HR"/>
        </w:rPr>
        <w:t>iNovina</w:t>
      </w:r>
      <w:proofErr w:type="spellEnd"/>
      <w:r w:rsidR="001E659F" w:rsidRPr="00441B8C">
        <w:rPr>
          <w:rFonts w:ascii="Calibri" w:hAnsi="Calibri"/>
          <w:sz w:val="22"/>
          <w:szCs w:val="22"/>
          <w:lang w:val="hr-HR" w:eastAsia="hr-HR"/>
        </w:rPr>
        <w:t xml:space="preserve"> te donacija knjiga za proračunskog korisnika JU Knjižnica i čitaonica Halubajska zora u vrijednosti od 5.000,00 kn. Odstupanje u odnosu na plan vezano je uz donaciju prostorno-planske dokumentacije planiranu na teret privatnih izvora financiranja koja nije realizirana u ovoj izvještajnoj godini.  </w:t>
      </w:r>
    </w:p>
    <w:p w14:paraId="3D260681" w14:textId="77777777" w:rsidR="002C6D3B" w:rsidRPr="00441B8C" w:rsidRDefault="002C6D3B" w:rsidP="002C6D3B">
      <w:pPr>
        <w:spacing w:line="276" w:lineRule="auto"/>
        <w:jc w:val="both"/>
        <w:rPr>
          <w:rFonts w:ascii="Calibri" w:hAnsi="Calibri"/>
          <w:sz w:val="22"/>
          <w:szCs w:val="22"/>
        </w:rPr>
      </w:pPr>
    </w:p>
    <w:p w14:paraId="76D444F2" w14:textId="77777777" w:rsidR="002C6D3B" w:rsidRPr="00441B8C" w:rsidRDefault="002C6D3B" w:rsidP="002C6D3B">
      <w:pPr>
        <w:spacing w:line="276" w:lineRule="auto"/>
        <w:jc w:val="both"/>
        <w:rPr>
          <w:rFonts w:ascii="Calibri" w:hAnsi="Calibri"/>
          <w:b/>
          <w:sz w:val="22"/>
          <w:szCs w:val="22"/>
        </w:rPr>
      </w:pPr>
      <w:r w:rsidRPr="00441B8C">
        <w:rPr>
          <w:rFonts w:ascii="Calibri" w:hAnsi="Calibri"/>
          <w:b/>
          <w:sz w:val="22"/>
          <w:szCs w:val="22"/>
        </w:rPr>
        <w:t>Kazne, upravne mjere i ostali prihodi</w:t>
      </w:r>
    </w:p>
    <w:p w14:paraId="4866000F" w14:textId="77777777" w:rsidR="002C6D3B" w:rsidRPr="00441B8C" w:rsidRDefault="002C6D3B" w:rsidP="002C6D3B">
      <w:pPr>
        <w:jc w:val="both"/>
        <w:rPr>
          <w:rFonts w:ascii="Calibri" w:hAnsi="Calibri"/>
          <w:sz w:val="22"/>
          <w:szCs w:val="22"/>
        </w:rPr>
      </w:pPr>
    </w:p>
    <w:p w14:paraId="0C1D1AF1" w14:textId="39CDA2CE" w:rsidR="002C6D3B" w:rsidRPr="00441B8C" w:rsidRDefault="002C6D3B" w:rsidP="002C6D3B">
      <w:pPr>
        <w:jc w:val="both"/>
        <w:rPr>
          <w:rFonts w:ascii="Calibri" w:hAnsi="Calibri"/>
          <w:sz w:val="22"/>
          <w:szCs w:val="22"/>
        </w:rPr>
      </w:pPr>
      <w:r w:rsidRPr="00441B8C">
        <w:rPr>
          <w:rFonts w:ascii="Calibri" w:hAnsi="Calibri"/>
          <w:sz w:val="22"/>
          <w:szCs w:val="22"/>
        </w:rPr>
        <w:t>Na ime prihoda od kazni planiran</w:t>
      </w:r>
      <w:r w:rsidR="001B0386" w:rsidRPr="00441B8C">
        <w:rPr>
          <w:rFonts w:ascii="Calibri" w:hAnsi="Calibri"/>
          <w:sz w:val="22"/>
          <w:szCs w:val="22"/>
        </w:rPr>
        <w:t xml:space="preserve"> je</w:t>
      </w:r>
      <w:r w:rsidRPr="00441B8C">
        <w:rPr>
          <w:rFonts w:ascii="Calibri" w:hAnsi="Calibri"/>
          <w:sz w:val="22"/>
          <w:szCs w:val="22"/>
        </w:rPr>
        <w:t xml:space="preserve"> u 20</w:t>
      </w:r>
      <w:r w:rsidR="001B0386" w:rsidRPr="00441B8C">
        <w:rPr>
          <w:rFonts w:ascii="Calibri" w:hAnsi="Calibri"/>
          <w:sz w:val="22"/>
          <w:szCs w:val="22"/>
        </w:rPr>
        <w:t>21</w:t>
      </w:r>
      <w:r w:rsidRPr="00441B8C">
        <w:rPr>
          <w:rFonts w:ascii="Calibri" w:hAnsi="Calibri"/>
          <w:sz w:val="22"/>
          <w:szCs w:val="22"/>
        </w:rPr>
        <w:t xml:space="preserve">. godini </w:t>
      </w:r>
      <w:r w:rsidR="001B0386" w:rsidRPr="00441B8C">
        <w:rPr>
          <w:rFonts w:ascii="Calibri" w:hAnsi="Calibri"/>
          <w:sz w:val="22"/>
          <w:szCs w:val="22"/>
        </w:rPr>
        <w:t xml:space="preserve">iznos od </w:t>
      </w:r>
      <w:r w:rsidR="001E659F" w:rsidRPr="00441B8C">
        <w:rPr>
          <w:rFonts w:ascii="Calibri" w:hAnsi="Calibri"/>
          <w:sz w:val="22"/>
          <w:szCs w:val="22"/>
        </w:rPr>
        <w:t>25</w:t>
      </w:r>
      <w:r w:rsidRPr="00441B8C">
        <w:rPr>
          <w:rFonts w:ascii="Calibri" w:hAnsi="Calibri"/>
          <w:sz w:val="22"/>
          <w:szCs w:val="22"/>
        </w:rPr>
        <w:t xml:space="preserve">.000 kuna, a u ovom izvještajnom razdoblju </w:t>
      </w:r>
      <w:r w:rsidR="001B0386" w:rsidRPr="00441B8C">
        <w:rPr>
          <w:rFonts w:ascii="Calibri" w:hAnsi="Calibri"/>
          <w:sz w:val="22"/>
          <w:szCs w:val="22"/>
        </w:rPr>
        <w:t xml:space="preserve">ostvareno je </w:t>
      </w:r>
      <w:r w:rsidR="001E659F" w:rsidRPr="00441B8C">
        <w:rPr>
          <w:rFonts w:ascii="Calibri" w:hAnsi="Calibri"/>
          <w:sz w:val="22"/>
          <w:szCs w:val="22"/>
        </w:rPr>
        <w:t>17.533,60</w:t>
      </w:r>
      <w:r w:rsidR="001B0386" w:rsidRPr="00441B8C">
        <w:rPr>
          <w:rFonts w:ascii="Calibri" w:hAnsi="Calibri"/>
          <w:sz w:val="22"/>
          <w:szCs w:val="22"/>
        </w:rPr>
        <w:t xml:space="preserve"> kn ili </w:t>
      </w:r>
      <w:r w:rsidR="001E659F" w:rsidRPr="00441B8C">
        <w:rPr>
          <w:rFonts w:ascii="Calibri" w:hAnsi="Calibri"/>
          <w:sz w:val="22"/>
          <w:szCs w:val="22"/>
        </w:rPr>
        <w:t>70</w:t>
      </w:r>
      <w:r w:rsidR="001B0386" w:rsidRPr="00441B8C">
        <w:rPr>
          <w:rFonts w:ascii="Calibri" w:hAnsi="Calibri"/>
          <w:sz w:val="22"/>
          <w:szCs w:val="22"/>
        </w:rPr>
        <w:t>% plana, dok iste u prethodnoj godini nisu ostvarene</w:t>
      </w:r>
      <w:r w:rsidRPr="00441B8C">
        <w:rPr>
          <w:rFonts w:ascii="Calibri" w:hAnsi="Calibri"/>
          <w:sz w:val="22"/>
          <w:szCs w:val="22"/>
        </w:rPr>
        <w:t xml:space="preserve">. </w:t>
      </w:r>
    </w:p>
    <w:p w14:paraId="539F3AB5" w14:textId="77777777" w:rsidR="002C6D3B" w:rsidRPr="00441B8C" w:rsidRDefault="002C6D3B" w:rsidP="002C6D3B">
      <w:pPr>
        <w:jc w:val="both"/>
        <w:rPr>
          <w:rFonts w:ascii="Calibri" w:hAnsi="Calibri"/>
          <w:sz w:val="32"/>
          <w:szCs w:val="32"/>
        </w:rPr>
      </w:pPr>
    </w:p>
    <w:p w14:paraId="06886657" w14:textId="77777777" w:rsidR="001B0386" w:rsidRPr="00441B8C" w:rsidRDefault="001B0386" w:rsidP="001B0386">
      <w:pPr>
        <w:pStyle w:val="Tijeloteksta"/>
        <w:jc w:val="both"/>
        <w:rPr>
          <w:rFonts w:asciiTheme="minorHAnsi" w:hAnsiTheme="minorHAnsi"/>
          <w:b/>
          <w:i/>
          <w:iCs/>
          <w:sz w:val="22"/>
          <w:szCs w:val="22"/>
        </w:rPr>
      </w:pPr>
      <w:r w:rsidRPr="00441B8C">
        <w:rPr>
          <w:rFonts w:asciiTheme="minorHAnsi" w:hAnsiTheme="minorHAnsi"/>
          <w:b/>
          <w:i/>
          <w:iCs/>
          <w:sz w:val="22"/>
          <w:szCs w:val="22"/>
        </w:rPr>
        <w:t>PRIHODI OD PRODAJE NEFINANCIJSKE IMOVINE</w:t>
      </w:r>
    </w:p>
    <w:p w14:paraId="39CACA1C" w14:textId="77777777" w:rsidR="001B0386" w:rsidRPr="00441B8C" w:rsidRDefault="001B0386" w:rsidP="001B0386">
      <w:pPr>
        <w:spacing w:line="276" w:lineRule="auto"/>
        <w:jc w:val="both"/>
        <w:rPr>
          <w:rFonts w:ascii="Calibri" w:hAnsi="Calibri"/>
          <w:b/>
          <w:sz w:val="24"/>
          <w:szCs w:val="24"/>
        </w:rPr>
      </w:pPr>
    </w:p>
    <w:p w14:paraId="33B857FC" w14:textId="32E87AC3" w:rsidR="001B0386" w:rsidRPr="00441B8C" w:rsidRDefault="001B0386" w:rsidP="001B0386">
      <w:pPr>
        <w:pStyle w:val="Tijeloteksta"/>
        <w:jc w:val="both"/>
        <w:rPr>
          <w:rFonts w:ascii="Calibri" w:hAnsi="Calibri"/>
          <w:sz w:val="22"/>
          <w:szCs w:val="22"/>
          <w:lang w:val="hr-HR" w:eastAsia="hr-HR"/>
        </w:rPr>
      </w:pPr>
      <w:r w:rsidRPr="00441B8C">
        <w:rPr>
          <w:rFonts w:ascii="Calibri" w:hAnsi="Calibri"/>
          <w:sz w:val="22"/>
          <w:szCs w:val="22"/>
          <w:lang w:val="hr-HR"/>
        </w:rPr>
        <w:t>Prihodi od prodaje nefinancijske imovine planirani su u 2021. godini u iznosu od 1.7</w:t>
      </w:r>
      <w:r w:rsidR="001E659F" w:rsidRPr="00441B8C">
        <w:rPr>
          <w:rFonts w:ascii="Calibri" w:hAnsi="Calibri"/>
          <w:sz w:val="22"/>
          <w:szCs w:val="22"/>
          <w:lang w:val="hr-HR"/>
        </w:rPr>
        <w:t>75</w:t>
      </w:r>
      <w:r w:rsidRPr="00441B8C">
        <w:rPr>
          <w:rFonts w:ascii="Calibri" w:hAnsi="Calibri"/>
          <w:sz w:val="22"/>
          <w:szCs w:val="22"/>
          <w:lang w:val="hr-HR"/>
        </w:rPr>
        <w:t>.000 kn. Od toga se planiranih 1.300.000 kn odnosi na prihode od prodaje zemljišta u općinskom vlasništvu koji su u</w:t>
      </w:r>
      <w:r w:rsidRPr="00441B8C">
        <w:rPr>
          <w:rFonts w:ascii="Calibri" w:hAnsi="Calibri"/>
          <w:sz w:val="22"/>
          <w:szCs w:val="22"/>
        </w:rPr>
        <w:t xml:space="preserve"> </w:t>
      </w:r>
      <w:r w:rsidRPr="00441B8C">
        <w:rPr>
          <w:rFonts w:ascii="Calibri" w:hAnsi="Calibri"/>
          <w:sz w:val="22"/>
          <w:szCs w:val="22"/>
          <w:lang w:val="hr-HR" w:eastAsia="hr-HR"/>
        </w:rPr>
        <w:t xml:space="preserve">ovom izvještajnom razdoblju ostvareni u iznosu od </w:t>
      </w:r>
      <w:r w:rsidR="001E659F" w:rsidRPr="00441B8C">
        <w:rPr>
          <w:rFonts w:ascii="Calibri" w:hAnsi="Calibri"/>
          <w:sz w:val="22"/>
          <w:szCs w:val="22"/>
          <w:lang w:val="hr-HR" w:eastAsia="hr-HR"/>
        </w:rPr>
        <w:t>365.000,00</w:t>
      </w:r>
      <w:r w:rsidRPr="00441B8C">
        <w:rPr>
          <w:rFonts w:ascii="Calibri" w:hAnsi="Calibri"/>
          <w:sz w:val="22"/>
          <w:szCs w:val="22"/>
          <w:lang w:val="hr-HR" w:eastAsia="hr-HR"/>
        </w:rPr>
        <w:t xml:space="preserve"> kn, što je </w:t>
      </w:r>
      <w:r w:rsidR="001E659F" w:rsidRPr="00441B8C">
        <w:rPr>
          <w:rFonts w:ascii="Calibri" w:hAnsi="Calibri"/>
          <w:sz w:val="22"/>
          <w:szCs w:val="22"/>
          <w:lang w:val="hr-HR" w:eastAsia="hr-HR"/>
        </w:rPr>
        <w:t>28</w:t>
      </w:r>
      <w:r w:rsidRPr="00441B8C">
        <w:rPr>
          <w:rFonts w:ascii="Calibri" w:hAnsi="Calibri"/>
          <w:sz w:val="22"/>
          <w:szCs w:val="22"/>
          <w:lang w:val="hr-HR" w:eastAsia="hr-HR"/>
        </w:rPr>
        <w:t>% planiranog iznosa i 1</w:t>
      </w:r>
      <w:r w:rsidR="001E659F" w:rsidRPr="00441B8C">
        <w:rPr>
          <w:rFonts w:ascii="Calibri" w:hAnsi="Calibri"/>
          <w:sz w:val="22"/>
          <w:szCs w:val="22"/>
          <w:lang w:val="hr-HR" w:eastAsia="hr-HR"/>
        </w:rPr>
        <w:t>7,5</w:t>
      </w:r>
      <w:r w:rsidRPr="00441B8C">
        <w:rPr>
          <w:rFonts w:ascii="Calibri" w:hAnsi="Calibri"/>
          <w:sz w:val="22"/>
          <w:szCs w:val="22"/>
          <w:lang w:val="hr-HR" w:eastAsia="hr-HR"/>
        </w:rPr>
        <w:t xml:space="preserve"> puta više nego u istom razdoblju prethodne godine. Iskazano odstupanje u skladu je s mogućnostima provedbe imovinsko-pravnih postupaka u pojedinom razdoblju, a </w:t>
      </w:r>
      <w:r w:rsidR="005D56FB" w:rsidRPr="00441B8C">
        <w:rPr>
          <w:rFonts w:ascii="Calibri" w:hAnsi="Calibri"/>
          <w:sz w:val="22"/>
          <w:szCs w:val="22"/>
          <w:lang w:val="hr-HR" w:eastAsia="hr-HR"/>
        </w:rPr>
        <w:t xml:space="preserve">znatnim </w:t>
      </w:r>
      <w:r w:rsidRPr="00441B8C">
        <w:rPr>
          <w:rFonts w:ascii="Calibri" w:hAnsi="Calibri"/>
          <w:sz w:val="22"/>
          <w:szCs w:val="22"/>
          <w:lang w:val="hr-HR" w:eastAsia="hr-HR"/>
        </w:rPr>
        <w:t>dijelom ovisi i o iskazanom interesu za otkup zemljišta.</w:t>
      </w:r>
    </w:p>
    <w:p w14:paraId="3767AF9D" w14:textId="77777777" w:rsidR="001F5C73" w:rsidRPr="00441B8C" w:rsidRDefault="001F5C73" w:rsidP="001B0386">
      <w:pPr>
        <w:pStyle w:val="Tijeloteksta"/>
        <w:jc w:val="both"/>
        <w:rPr>
          <w:rFonts w:ascii="Calibri" w:hAnsi="Calibri"/>
          <w:sz w:val="22"/>
          <w:szCs w:val="22"/>
          <w:lang w:val="hr-HR" w:eastAsia="hr-HR"/>
        </w:rPr>
      </w:pPr>
    </w:p>
    <w:p w14:paraId="193A8861" w14:textId="1280F211" w:rsidR="001B0386" w:rsidRPr="00441B8C" w:rsidRDefault="001B0386" w:rsidP="001B0386">
      <w:pPr>
        <w:jc w:val="both"/>
        <w:rPr>
          <w:rFonts w:ascii="Calibri" w:hAnsi="Calibri"/>
          <w:sz w:val="22"/>
          <w:szCs w:val="22"/>
        </w:rPr>
      </w:pPr>
      <w:r w:rsidRPr="00441B8C">
        <w:rPr>
          <w:rFonts w:ascii="Calibri" w:hAnsi="Calibri"/>
          <w:sz w:val="22"/>
          <w:szCs w:val="22"/>
        </w:rPr>
        <w:lastRenderedPageBreak/>
        <w:t>Nadalje, preostali planirani iznos od 4</w:t>
      </w:r>
      <w:r w:rsidR="00437099" w:rsidRPr="00441B8C">
        <w:rPr>
          <w:rFonts w:ascii="Calibri" w:hAnsi="Calibri"/>
          <w:sz w:val="22"/>
          <w:szCs w:val="22"/>
        </w:rPr>
        <w:t>75</w:t>
      </w:r>
      <w:r w:rsidRPr="00441B8C">
        <w:rPr>
          <w:rFonts w:ascii="Calibri" w:hAnsi="Calibri"/>
          <w:sz w:val="22"/>
          <w:szCs w:val="22"/>
        </w:rPr>
        <w:t>.000 kn odnosi se na prihode od prodaje građ</w:t>
      </w:r>
      <w:r w:rsidR="00437099" w:rsidRPr="00441B8C">
        <w:rPr>
          <w:rFonts w:ascii="Calibri" w:hAnsi="Calibri"/>
          <w:sz w:val="22"/>
          <w:szCs w:val="22"/>
        </w:rPr>
        <w:t>evinskih objekata, a u tome je 5</w:t>
      </w:r>
      <w:r w:rsidRPr="00441B8C">
        <w:rPr>
          <w:rFonts w:ascii="Calibri" w:hAnsi="Calibri"/>
          <w:sz w:val="22"/>
          <w:szCs w:val="22"/>
        </w:rPr>
        <w:t xml:space="preserve">.000 kn planirano na ime prihoda po osnovi otplate prodanih stanova nad kojima je ostvareno stanarsko pravo </w:t>
      </w:r>
      <w:r w:rsidR="00536EFC" w:rsidRPr="00441B8C">
        <w:rPr>
          <w:rFonts w:ascii="Calibri" w:hAnsi="Calibri"/>
          <w:sz w:val="22"/>
          <w:szCs w:val="22"/>
        </w:rPr>
        <w:t xml:space="preserve">i </w:t>
      </w:r>
      <w:r w:rsidRPr="00441B8C">
        <w:rPr>
          <w:rFonts w:ascii="Calibri" w:hAnsi="Calibri"/>
          <w:sz w:val="22"/>
          <w:szCs w:val="22"/>
        </w:rPr>
        <w:t xml:space="preserve">koji su u ovom izvještajnom razdoblju, nakon podmirenja propisane obveze prema državnom proračunu, realizirani u iznosu od </w:t>
      </w:r>
      <w:r w:rsidR="00437099" w:rsidRPr="00441B8C">
        <w:rPr>
          <w:rFonts w:ascii="Calibri" w:hAnsi="Calibri"/>
          <w:sz w:val="22"/>
          <w:szCs w:val="22"/>
        </w:rPr>
        <w:t>2.331,35</w:t>
      </w:r>
      <w:r w:rsidRPr="00441B8C">
        <w:rPr>
          <w:rFonts w:ascii="Calibri" w:hAnsi="Calibri"/>
          <w:sz w:val="22"/>
          <w:szCs w:val="22"/>
        </w:rPr>
        <w:t xml:space="preserve"> kn</w:t>
      </w:r>
      <w:r w:rsidR="00536EFC" w:rsidRPr="00441B8C">
        <w:rPr>
          <w:rFonts w:ascii="Calibri" w:hAnsi="Calibri"/>
          <w:sz w:val="22"/>
          <w:szCs w:val="22"/>
        </w:rPr>
        <w:t>,</w:t>
      </w:r>
      <w:r w:rsidRPr="00441B8C">
        <w:rPr>
          <w:rFonts w:ascii="Calibri" w:hAnsi="Calibri"/>
          <w:sz w:val="22"/>
          <w:szCs w:val="22"/>
        </w:rPr>
        <w:t xml:space="preserve"> što je </w:t>
      </w:r>
      <w:r w:rsidR="00437099" w:rsidRPr="00441B8C">
        <w:rPr>
          <w:rFonts w:ascii="Calibri" w:hAnsi="Calibri"/>
          <w:sz w:val="22"/>
          <w:szCs w:val="22"/>
        </w:rPr>
        <w:t>47</w:t>
      </w:r>
      <w:r w:rsidRPr="00441B8C">
        <w:rPr>
          <w:rFonts w:ascii="Calibri" w:hAnsi="Calibri"/>
          <w:sz w:val="22"/>
          <w:szCs w:val="22"/>
        </w:rPr>
        <w:t xml:space="preserve">% planiranog iznosa i </w:t>
      </w:r>
      <w:r w:rsidR="00437099" w:rsidRPr="00441B8C">
        <w:rPr>
          <w:rFonts w:ascii="Calibri" w:hAnsi="Calibri"/>
          <w:sz w:val="22"/>
          <w:szCs w:val="22"/>
        </w:rPr>
        <w:t>44</w:t>
      </w:r>
      <w:r w:rsidRPr="00441B8C">
        <w:rPr>
          <w:rFonts w:ascii="Calibri" w:hAnsi="Calibri"/>
          <w:sz w:val="22"/>
          <w:szCs w:val="22"/>
        </w:rPr>
        <w:t xml:space="preserve">% manje nego prethodne godine. Preostalih 470.000 kn planiranih, odnosno 469.654,23 kn realiziranih prihoda odnosi se na vrijednost vodovodnih ogranaka u trupu spojne ceste </w:t>
      </w:r>
      <w:proofErr w:type="spellStart"/>
      <w:r w:rsidRPr="00441B8C">
        <w:rPr>
          <w:rFonts w:ascii="Calibri" w:hAnsi="Calibri"/>
          <w:sz w:val="22"/>
          <w:szCs w:val="22"/>
        </w:rPr>
        <w:t>Brnasi-Dovičići</w:t>
      </w:r>
      <w:proofErr w:type="spellEnd"/>
      <w:r w:rsidRPr="00441B8C">
        <w:rPr>
          <w:rFonts w:ascii="Calibri" w:hAnsi="Calibri"/>
          <w:sz w:val="22"/>
          <w:szCs w:val="22"/>
        </w:rPr>
        <w:t xml:space="preserve"> i pristupne ceste </w:t>
      </w:r>
      <w:proofErr w:type="spellStart"/>
      <w:r w:rsidRPr="00441B8C">
        <w:rPr>
          <w:rFonts w:ascii="Calibri" w:hAnsi="Calibri"/>
          <w:sz w:val="22"/>
          <w:szCs w:val="22"/>
        </w:rPr>
        <w:t>Ark</w:t>
      </w:r>
      <w:proofErr w:type="spellEnd"/>
      <w:r w:rsidRPr="00441B8C">
        <w:rPr>
          <w:rFonts w:ascii="Calibri" w:hAnsi="Calibri"/>
          <w:sz w:val="22"/>
          <w:szCs w:val="22"/>
        </w:rPr>
        <w:t xml:space="preserve"> Mihelić koji su preneseni u vlasništvo KD Vodovod i kanalizacija čime je izvršeno povećanje temeljnog uloga Općine Viškovo u tom komunalnom društvu. </w:t>
      </w:r>
    </w:p>
    <w:p w14:paraId="758E9E0B" w14:textId="77777777" w:rsidR="001B0386" w:rsidRPr="00441B8C" w:rsidRDefault="001B0386" w:rsidP="00925618">
      <w:pPr>
        <w:pStyle w:val="Tijeloteksta"/>
        <w:spacing w:after="240"/>
        <w:jc w:val="both"/>
        <w:rPr>
          <w:rFonts w:asciiTheme="minorHAnsi" w:hAnsiTheme="minorHAnsi"/>
          <w:b/>
          <w:iCs/>
          <w:sz w:val="22"/>
          <w:szCs w:val="22"/>
        </w:rPr>
      </w:pPr>
    </w:p>
    <w:p w14:paraId="137D2B5E" w14:textId="77777777" w:rsidR="001B0386" w:rsidRPr="00441B8C" w:rsidRDefault="001B0386" w:rsidP="001B0386">
      <w:pPr>
        <w:pStyle w:val="Tijeloteksta"/>
        <w:jc w:val="both"/>
        <w:rPr>
          <w:rFonts w:asciiTheme="minorHAnsi" w:hAnsiTheme="minorHAnsi"/>
          <w:b/>
          <w:iCs/>
          <w:sz w:val="22"/>
          <w:szCs w:val="22"/>
        </w:rPr>
      </w:pPr>
      <w:r w:rsidRPr="00441B8C">
        <w:rPr>
          <w:rFonts w:asciiTheme="minorHAnsi" w:hAnsiTheme="minorHAnsi"/>
          <w:b/>
          <w:iCs/>
          <w:sz w:val="22"/>
          <w:szCs w:val="22"/>
        </w:rPr>
        <w:t>RASHODI POSLOVANJA</w:t>
      </w:r>
    </w:p>
    <w:p w14:paraId="43F56913" w14:textId="77777777" w:rsidR="001B0386" w:rsidRPr="00441B8C" w:rsidRDefault="001B0386" w:rsidP="001B0386">
      <w:pPr>
        <w:pStyle w:val="Tijeloteksta"/>
        <w:jc w:val="both"/>
        <w:rPr>
          <w:rFonts w:asciiTheme="minorHAnsi" w:hAnsiTheme="minorHAnsi"/>
          <w:b/>
          <w:iCs/>
          <w:szCs w:val="24"/>
        </w:rPr>
      </w:pPr>
    </w:p>
    <w:p w14:paraId="38CCD306" w14:textId="7C27CEE5" w:rsidR="001B0386" w:rsidRPr="00441B8C" w:rsidRDefault="001B0386" w:rsidP="001B0386">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Rashodi poslovanja planirani su u iznosu od </w:t>
      </w:r>
      <w:r w:rsidR="006E240C" w:rsidRPr="00441B8C">
        <w:rPr>
          <w:rFonts w:asciiTheme="minorHAnsi" w:hAnsiTheme="minorHAnsi"/>
          <w:iCs/>
          <w:sz w:val="22"/>
          <w:szCs w:val="22"/>
          <w:lang w:val="hr-HR"/>
        </w:rPr>
        <w:t>60.649.300</w:t>
      </w:r>
      <w:r w:rsidRPr="00441B8C">
        <w:rPr>
          <w:rFonts w:asciiTheme="minorHAnsi" w:hAnsiTheme="minorHAnsi"/>
          <w:iCs/>
          <w:sz w:val="22"/>
          <w:szCs w:val="22"/>
          <w:lang w:val="hr-HR"/>
        </w:rPr>
        <w:t xml:space="preserve"> kn, a ostvareni su u iznosu od </w:t>
      </w:r>
      <w:r w:rsidR="006E240C" w:rsidRPr="00441B8C">
        <w:rPr>
          <w:rFonts w:asciiTheme="minorHAnsi" w:hAnsiTheme="minorHAnsi"/>
          <w:iCs/>
          <w:sz w:val="22"/>
          <w:szCs w:val="22"/>
          <w:lang w:val="hr-HR"/>
        </w:rPr>
        <w:t>54.984.002,53</w:t>
      </w:r>
      <w:r w:rsidRPr="00441B8C">
        <w:rPr>
          <w:rFonts w:asciiTheme="minorHAnsi" w:hAnsiTheme="minorHAnsi"/>
          <w:iCs/>
          <w:sz w:val="22"/>
          <w:szCs w:val="22"/>
          <w:lang w:val="hr-HR"/>
        </w:rPr>
        <w:t xml:space="preserve"> kn. Prema tome, u odnosu na plan, </w:t>
      </w:r>
      <w:r w:rsidR="006E240C" w:rsidRPr="00441B8C">
        <w:rPr>
          <w:rFonts w:asciiTheme="minorHAnsi" w:hAnsiTheme="minorHAnsi"/>
          <w:iCs/>
          <w:sz w:val="22"/>
          <w:szCs w:val="22"/>
          <w:lang w:val="hr-HR"/>
        </w:rPr>
        <w:t>rashodi poslovanja su manji za 9</w:t>
      </w:r>
      <w:r w:rsidRPr="00441B8C">
        <w:rPr>
          <w:rFonts w:asciiTheme="minorHAnsi" w:hAnsiTheme="minorHAnsi"/>
          <w:iCs/>
          <w:sz w:val="22"/>
          <w:szCs w:val="22"/>
          <w:lang w:val="hr-HR"/>
        </w:rPr>
        <w:t xml:space="preserve">%, dok su u odnosu na izvršenje u istom razdoblju prethodne godine povećani za </w:t>
      </w:r>
      <w:r w:rsidR="006E240C" w:rsidRPr="00441B8C">
        <w:rPr>
          <w:rFonts w:asciiTheme="minorHAnsi" w:hAnsiTheme="minorHAnsi"/>
          <w:iCs/>
          <w:sz w:val="22"/>
          <w:szCs w:val="22"/>
          <w:lang w:val="hr-HR"/>
        </w:rPr>
        <w:t>9</w:t>
      </w:r>
      <w:r w:rsidRPr="00441B8C">
        <w:rPr>
          <w:rFonts w:asciiTheme="minorHAnsi" w:hAnsiTheme="minorHAnsi"/>
          <w:iCs/>
          <w:sz w:val="22"/>
          <w:szCs w:val="22"/>
          <w:lang w:val="hr-HR"/>
        </w:rPr>
        <w:t xml:space="preserve">%. Veća odstupanja u odnosu na plan iskazana su na </w:t>
      </w:r>
      <w:r w:rsidR="006E240C" w:rsidRPr="00441B8C">
        <w:rPr>
          <w:rFonts w:asciiTheme="minorHAnsi" w:hAnsiTheme="minorHAnsi"/>
          <w:iCs/>
          <w:sz w:val="22"/>
          <w:szCs w:val="22"/>
          <w:lang w:val="hr-HR"/>
        </w:rPr>
        <w:t>materijalnim rashodima i naknadama građanima i kućanstvima te na</w:t>
      </w:r>
      <w:r w:rsidR="00536EFC" w:rsidRPr="00441B8C">
        <w:rPr>
          <w:rFonts w:asciiTheme="minorHAnsi" w:hAnsiTheme="minorHAnsi"/>
          <w:iCs/>
          <w:sz w:val="22"/>
          <w:szCs w:val="22"/>
          <w:lang w:val="hr-HR"/>
        </w:rPr>
        <w:t xml:space="preserve"> danim </w:t>
      </w:r>
      <w:r w:rsidRPr="00441B8C">
        <w:rPr>
          <w:rFonts w:asciiTheme="minorHAnsi" w:hAnsiTheme="minorHAnsi"/>
          <w:iCs/>
          <w:sz w:val="22"/>
          <w:szCs w:val="22"/>
          <w:lang w:val="hr-HR"/>
        </w:rPr>
        <w:t>pomoćima unutar općeg proračuna</w:t>
      </w:r>
      <w:r w:rsidR="00536EFC" w:rsidRPr="00441B8C">
        <w:rPr>
          <w:rFonts w:asciiTheme="minorHAnsi" w:hAnsiTheme="minorHAnsi"/>
          <w:iCs/>
          <w:sz w:val="22"/>
          <w:szCs w:val="22"/>
          <w:lang w:val="hr-HR"/>
        </w:rPr>
        <w:t xml:space="preserve">, a u odnosu na </w:t>
      </w:r>
      <w:r w:rsidRPr="00441B8C">
        <w:rPr>
          <w:rFonts w:asciiTheme="minorHAnsi" w:hAnsiTheme="minorHAnsi"/>
          <w:iCs/>
          <w:sz w:val="22"/>
          <w:szCs w:val="22"/>
          <w:lang w:val="hr-HR"/>
        </w:rPr>
        <w:t xml:space="preserve"> </w:t>
      </w:r>
      <w:r w:rsidR="00536EFC" w:rsidRPr="00441B8C">
        <w:rPr>
          <w:rFonts w:asciiTheme="minorHAnsi" w:hAnsiTheme="minorHAnsi"/>
          <w:iCs/>
          <w:sz w:val="22"/>
          <w:szCs w:val="22"/>
          <w:lang w:val="hr-HR"/>
        </w:rPr>
        <w:t xml:space="preserve">izvršeno u prethodnoj godini odstupanja su pored navedenih zabilježena i na </w:t>
      </w:r>
      <w:r w:rsidR="006E240C" w:rsidRPr="00441B8C">
        <w:rPr>
          <w:rFonts w:asciiTheme="minorHAnsi" w:hAnsiTheme="minorHAnsi"/>
          <w:iCs/>
          <w:sz w:val="22"/>
          <w:szCs w:val="22"/>
          <w:lang w:val="hr-HR"/>
        </w:rPr>
        <w:t>financijskim</w:t>
      </w:r>
      <w:r w:rsidR="00D44D28" w:rsidRPr="00441B8C">
        <w:rPr>
          <w:rFonts w:asciiTheme="minorHAnsi" w:hAnsiTheme="minorHAnsi"/>
          <w:iCs/>
          <w:sz w:val="22"/>
          <w:szCs w:val="22"/>
          <w:lang w:val="hr-HR"/>
        </w:rPr>
        <w:t xml:space="preserve"> </w:t>
      </w:r>
      <w:r w:rsidR="00536EFC" w:rsidRPr="00441B8C">
        <w:rPr>
          <w:rFonts w:asciiTheme="minorHAnsi" w:hAnsiTheme="minorHAnsi"/>
          <w:iCs/>
          <w:sz w:val="22"/>
          <w:szCs w:val="22"/>
          <w:lang w:val="hr-HR"/>
        </w:rPr>
        <w:t xml:space="preserve">rashodima, </w:t>
      </w:r>
      <w:r w:rsidRPr="00441B8C">
        <w:rPr>
          <w:rFonts w:asciiTheme="minorHAnsi" w:hAnsiTheme="minorHAnsi"/>
          <w:iCs/>
          <w:sz w:val="22"/>
          <w:szCs w:val="22"/>
          <w:lang w:val="hr-HR"/>
        </w:rPr>
        <w:t>što je obrazloženo u nastavku.</w:t>
      </w:r>
    </w:p>
    <w:p w14:paraId="24C84DD8" w14:textId="77777777" w:rsidR="001B0386" w:rsidRPr="00441B8C" w:rsidRDefault="001B0386" w:rsidP="001B0386">
      <w:pPr>
        <w:pStyle w:val="Tijeloteksta"/>
        <w:jc w:val="both"/>
        <w:rPr>
          <w:rFonts w:asciiTheme="minorHAnsi" w:hAnsiTheme="minorHAnsi"/>
          <w:iCs/>
          <w:sz w:val="12"/>
          <w:szCs w:val="12"/>
          <w:lang w:val="hr-HR"/>
        </w:rPr>
      </w:pPr>
    </w:p>
    <w:p w14:paraId="0739007A" w14:textId="77777777" w:rsidR="00536EFC" w:rsidRPr="00441B8C" w:rsidRDefault="00536EFC"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Najveći udio u rashodima poslovanja imaju materijalni rashodi i naknade građanima i kućanstvima. Struktura izvršenih rashoda poslovanja i indeks odstupanja iskazani su u tablici u nastavku, kao i obrazloženje odstupanja unutar pojedinih skupina rashoda.</w:t>
      </w:r>
    </w:p>
    <w:p w14:paraId="5DD6E2A3" w14:textId="77777777" w:rsidR="004B540E" w:rsidRPr="00441B8C" w:rsidRDefault="004B540E" w:rsidP="00536EFC">
      <w:pPr>
        <w:pStyle w:val="Tijeloteksta"/>
        <w:jc w:val="both"/>
        <w:rPr>
          <w:rFonts w:asciiTheme="minorHAnsi" w:hAnsiTheme="minorHAnsi"/>
          <w:iCs/>
          <w:sz w:val="16"/>
          <w:szCs w:val="16"/>
          <w:lang w:val="hr-HR"/>
        </w:rPr>
      </w:pPr>
    </w:p>
    <w:tbl>
      <w:tblPr>
        <w:tblW w:w="9498" w:type="dxa"/>
        <w:tblInd w:w="-5" w:type="dxa"/>
        <w:tblLook w:val="04A0" w:firstRow="1" w:lastRow="0" w:firstColumn="1" w:lastColumn="0" w:noHBand="0" w:noVBand="1"/>
      </w:tblPr>
      <w:tblGrid>
        <w:gridCol w:w="766"/>
        <w:gridCol w:w="3456"/>
        <w:gridCol w:w="1506"/>
        <w:gridCol w:w="666"/>
        <w:gridCol w:w="1544"/>
        <w:gridCol w:w="851"/>
        <w:gridCol w:w="709"/>
      </w:tblGrid>
      <w:tr w:rsidR="004B540E" w:rsidRPr="00441B8C" w14:paraId="6BF95008" w14:textId="77777777" w:rsidTr="00925618">
        <w:trPr>
          <w:trHeight w:val="255"/>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3BD45" w14:textId="77777777" w:rsidR="004B540E" w:rsidRPr="00441B8C" w:rsidRDefault="004B540E" w:rsidP="006E240C">
            <w:pPr>
              <w:jc w:val="center"/>
              <w:rPr>
                <w:rFonts w:ascii="Calibri" w:hAnsi="Calibri"/>
                <w:sz w:val="22"/>
                <w:szCs w:val="22"/>
              </w:rPr>
            </w:pPr>
            <w:r w:rsidRPr="00441B8C">
              <w:rPr>
                <w:rFonts w:ascii="Calibri" w:hAnsi="Calibri"/>
                <w:sz w:val="22"/>
                <w:szCs w:val="22"/>
              </w:rPr>
              <w:t>Račun</w:t>
            </w:r>
          </w:p>
        </w:tc>
        <w:tc>
          <w:tcPr>
            <w:tcW w:w="3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20D7A9" w14:textId="77777777" w:rsidR="004B540E" w:rsidRPr="00441B8C" w:rsidRDefault="004B540E" w:rsidP="006E240C">
            <w:pPr>
              <w:jc w:val="center"/>
              <w:rPr>
                <w:rFonts w:ascii="Calibri" w:hAnsi="Calibri"/>
                <w:sz w:val="22"/>
                <w:szCs w:val="22"/>
              </w:rPr>
            </w:pPr>
            <w:r w:rsidRPr="00441B8C">
              <w:rPr>
                <w:rFonts w:ascii="Calibri" w:hAnsi="Calibri"/>
                <w:sz w:val="22"/>
                <w:szCs w:val="22"/>
              </w:rPr>
              <w:t>Naziv računa</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FE2ED5" w14:textId="77777777" w:rsidR="004B540E" w:rsidRPr="00441B8C" w:rsidRDefault="004B540E" w:rsidP="006E240C">
            <w:pPr>
              <w:jc w:val="center"/>
              <w:rPr>
                <w:rFonts w:ascii="Calibri" w:hAnsi="Calibri"/>
                <w:sz w:val="22"/>
                <w:szCs w:val="22"/>
              </w:rPr>
            </w:pPr>
            <w:r w:rsidRPr="00441B8C">
              <w:rPr>
                <w:rFonts w:ascii="Calibri" w:hAnsi="Calibri"/>
                <w:sz w:val="22"/>
                <w:szCs w:val="22"/>
              </w:rPr>
              <w:t>2020.</w:t>
            </w:r>
          </w:p>
        </w:tc>
        <w:tc>
          <w:tcPr>
            <w:tcW w:w="23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578350" w14:textId="77777777" w:rsidR="004B540E" w:rsidRPr="00441B8C" w:rsidRDefault="004B540E" w:rsidP="006E240C">
            <w:pPr>
              <w:jc w:val="center"/>
              <w:rPr>
                <w:rFonts w:ascii="Calibri" w:hAnsi="Calibri"/>
                <w:sz w:val="22"/>
                <w:szCs w:val="22"/>
              </w:rPr>
            </w:pPr>
            <w:r w:rsidRPr="00441B8C">
              <w:rPr>
                <w:rFonts w:ascii="Calibri" w:hAnsi="Calibri"/>
                <w:sz w:val="22"/>
                <w:szCs w:val="22"/>
              </w:rPr>
              <w:t>2021.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55570D" w14:textId="77777777" w:rsidR="004B540E" w:rsidRPr="00441B8C" w:rsidRDefault="004B540E" w:rsidP="006E240C">
            <w:pPr>
              <w:jc w:val="center"/>
              <w:rPr>
                <w:rFonts w:ascii="Calibri" w:hAnsi="Calibri"/>
                <w:sz w:val="22"/>
                <w:szCs w:val="22"/>
              </w:rPr>
            </w:pPr>
            <w:r w:rsidRPr="00441B8C">
              <w:rPr>
                <w:rFonts w:ascii="Calibri" w:hAnsi="Calibri"/>
                <w:sz w:val="22"/>
                <w:szCs w:val="22"/>
              </w:rPr>
              <w:t>Index</w:t>
            </w:r>
          </w:p>
        </w:tc>
      </w:tr>
      <w:tr w:rsidR="004B540E" w:rsidRPr="00441B8C" w14:paraId="5464899E" w14:textId="77777777" w:rsidTr="00925618">
        <w:trPr>
          <w:trHeight w:val="255"/>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56803997" w14:textId="77777777" w:rsidR="004B540E" w:rsidRPr="00441B8C" w:rsidRDefault="004B540E" w:rsidP="006E240C">
            <w:pPr>
              <w:rPr>
                <w:rFonts w:ascii="Calibri" w:hAnsi="Calibri"/>
                <w:sz w:val="22"/>
                <w:szCs w:val="22"/>
              </w:rPr>
            </w:pPr>
          </w:p>
        </w:tc>
        <w:tc>
          <w:tcPr>
            <w:tcW w:w="3456" w:type="dxa"/>
            <w:vMerge/>
            <w:tcBorders>
              <w:top w:val="single" w:sz="4" w:space="0" w:color="auto"/>
              <w:left w:val="single" w:sz="4" w:space="0" w:color="auto"/>
              <w:bottom w:val="single" w:sz="4" w:space="0" w:color="000000"/>
              <w:right w:val="single" w:sz="4" w:space="0" w:color="auto"/>
            </w:tcBorders>
            <w:vAlign w:val="center"/>
            <w:hideMark/>
          </w:tcPr>
          <w:p w14:paraId="102E4B45" w14:textId="77777777" w:rsidR="004B540E" w:rsidRPr="00441B8C" w:rsidRDefault="004B540E" w:rsidP="006E240C">
            <w:pPr>
              <w:rPr>
                <w:rFonts w:ascii="Calibri" w:hAnsi="Calibri"/>
                <w:sz w:val="22"/>
                <w:szCs w:val="22"/>
              </w:rPr>
            </w:pPr>
          </w:p>
        </w:tc>
        <w:tc>
          <w:tcPr>
            <w:tcW w:w="1506" w:type="dxa"/>
            <w:tcBorders>
              <w:top w:val="nil"/>
              <w:left w:val="nil"/>
              <w:bottom w:val="single" w:sz="4" w:space="0" w:color="auto"/>
              <w:right w:val="single" w:sz="4" w:space="0" w:color="auto"/>
            </w:tcBorders>
            <w:shd w:val="clear" w:color="auto" w:fill="auto"/>
            <w:noWrap/>
            <w:vAlign w:val="center"/>
            <w:hideMark/>
          </w:tcPr>
          <w:p w14:paraId="5B0A61BE" w14:textId="77777777" w:rsidR="004B540E" w:rsidRPr="00441B8C" w:rsidRDefault="004B540E" w:rsidP="006E240C">
            <w:pPr>
              <w:jc w:val="center"/>
              <w:rPr>
                <w:rFonts w:ascii="Calibri" w:hAnsi="Calibri"/>
                <w:sz w:val="18"/>
                <w:szCs w:val="18"/>
              </w:rPr>
            </w:pPr>
            <w:r w:rsidRPr="00441B8C">
              <w:rPr>
                <w:rFonts w:ascii="Calibri" w:hAnsi="Calibri"/>
                <w:sz w:val="18"/>
                <w:szCs w:val="18"/>
              </w:rPr>
              <w:t>Iznos</w:t>
            </w:r>
          </w:p>
        </w:tc>
        <w:tc>
          <w:tcPr>
            <w:tcW w:w="666" w:type="dxa"/>
            <w:tcBorders>
              <w:top w:val="nil"/>
              <w:left w:val="nil"/>
              <w:bottom w:val="single" w:sz="4" w:space="0" w:color="auto"/>
              <w:right w:val="single" w:sz="4" w:space="0" w:color="auto"/>
            </w:tcBorders>
            <w:shd w:val="clear" w:color="auto" w:fill="auto"/>
            <w:noWrap/>
            <w:vAlign w:val="center"/>
            <w:hideMark/>
          </w:tcPr>
          <w:p w14:paraId="3854A165" w14:textId="77777777" w:rsidR="004B540E" w:rsidRPr="00441B8C" w:rsidRDefault="004B540E" w:rsidP="006E240C">
            <w:pPr>
              <w:jc w:val="center"/>
              <w:rPr>
                <w:rFonts w:ascii="Calibri" w:hAnsi="Calibri"/>
                <w:sz w:val="18"/>
                <w:szCs w:val="18"/>
              </w:rPr>
            </w:pPr>
            <w:r w:rsidRPr="00441B8C">
              <w:rPr>
                <w:rFonts w:ascii="Calibri" w:hAnsi="Calibri"/>
                <w:sz w:val="18"/>
                <w:szCs w:val="18"/>
              </w:rPr>
              <w:t>% udjela</w:t>
            </w:r>
          </w:p>
        </w:tc>
        <w:tc>
          <w:tcPr>
            <w:tcW w:w="1544" w:type="dxa"/>
            <w:tcBorders>
              <w:top w:val="nil"/>
              <w:left w:val="nil"/>
              <w:bottom w:val="single" w:sz="4" w:space="0" w:color="auto"/>
              <w:right w:val="single" w:sz="4" w:space="0" w:color="auto"/>
            </w:tcBorders>
            <w:shd w:val="clear" w:color="auto" w:fill="auto"/>
            <w:noWrap/>
            <w:vAlign w:val="center"/>
            <w:hideMark/>
          </w:tcPr>
          <w:p w14:paraId="21C084B2" w14:textId="77777777" w:rsidR="004B540E" w:rsidRPr="00441B8C" w:rsidRDefault="004B540E" w:rsidP="006E240C">
            <w:pPr>
              <w:jc w:val="center"/>
              <w:rPr>
                <w:rFonts w:ascii="Calibri" w:hAnsi="Calibri"/>
                <w:sz w:val="18"/>
                <w:szCs w:val="18"/>
              </w:rPr>
            </w:pPr>
            <w:r w:rsidRPr="00441B8C">
              <w:rPr>
                <w:rFonts w:ascii="Calibri" w:hAnsi="Calibri"/>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71AF74CE" w14:textId="77777777" w:rsidR="004B540E" w:rsidRPr="00441B8C" w:rsidRDefault="004B540E" w:rsidP="006E240C">
            <w:pPr>
              <w:jc w:val="center"/>
              <w:rPr>
                <w:rFonts w:ascii="Calibri" w:hAnsi="Calibri"/>
                <w:sz w:val="18"/>
                <w:szCs w:val="18"/>
              </w:rPr>
            </w:pPr>
            <w:r w:rsidRPr="00441B8C">
              <w:rPr>
                <w:rFonts w:ascii="Calibri" w:hAnsi="Calibri"/>
                <w:sz w:val="18"/>
                <w:szCs w:val="18"/>
              </w:rPr>
              <w:t>% udjela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321025C" w14:textId="77777777" w:rsidR="004B540E" w:rsidRPr="00441B8C" w:rsidRDefault="004B540E" w:rsidP="006E240C">
            <w:pPr>
              <w:rPr>
                <w:rFonts w:ascii="Calibri" w:hAnsi="Calibri"/>
                <w:sz w:val="22"/>
                <w:szCs w:val="22"/>
              </w:rPr>
            </w:pPr>
          </w:p>
        </w:tc>
      </w:tr>
      <w:tr w:rsidR="004B540E" w:rsidRPr="00441B8C" w14:paraId="5B0808CC"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005887" w14:textId="77777777" w:rsidR="004B540E" w:rsidRPr="00441B8C" w:rsidRDefault="004B540E" w:rsidP="006E240C">
            <w:pPr>
              <w:jc w:val="center"/>
              <w:rPr>
                <w:rFonts w:ascii="Calibri" w:hAnsi="Calibri"/>
                <w:sz w:val="22"/>
                <w:szCs w:val="22"/>
              </w:rPr>
            </w:pPr>
            <w:r w:rsidRPr="00441B8C">
              <w:rPr>
                <w:rFonts w:ascii="Calibri" w:hAnsi="Calibri"/>
                <w:sz w:val="22"/>
                <w:szCs w:val="22"/>
              </w:rPr>
              <w:t>31</w:t>
            </w:r>
          </w:p>
        </w:tc>
        <w:tc>
          <w:tcPr>
            <w:tcW w:w="3456" w:type="dxa"/>
            <w:tcBorders>
              <w:top w:val="nil"/>
              <w:left w:val="nil"/>
              <w:bottom w:val="single" w:sz="4" w:space="0" w:color="auto"/>
              <w:right w:val="single" w:sz="4" w:space="0" w:color="auto"/>
            </w:tcBorders>
            <w:shd w:val="clear" w:color="auto" w:fill="auto"/>
            <w:noWrap/>
            <w:vAlign w:val="center"/>
            <w:hideMark/>
          </w:tcPr>
          <w:p w14:paraId="1850FCA0" w14:textId="77777777" w:rsidR="004B540E" w:rsidRPr="00441B8C" w:rsidRDefault="004B540E" w:rsidP="006E240C">
            <w:pPr>
              <w:rPr>
                <w:rFonts w:ascii="Calibri" w:hAnsi="Calibri"/>
                <w:sz w:val="22"/>
                <w:szCs w:val="22"/>
              </w:rPr>
            </w:pPr>
            <w:r w:rsidRPr="00441B8C">
              <w:rPr>
                <w:rFonts w:ascii="Calibri" w:hAnsi="Calibri"/>
                <w:sz w:val="22"/>
                <w:szCs w:val="22"/>
              </w:rPr>
              <w:t>Rashodi za zaposlene</w:t>
            </w:r>
          </w:p>
        </w:tc>
        <w:tc>
          <w:tcPr>
            <w:tcW w:w="1506" w:type="dxa"/>
            <w:tcBorders>
              <w:top w:val="nil"/>
              <w:left w:val="nil"/>
              <w:bottom w:val="single" w:sz="4" w:space="0" w:color="auto"/>
              <w:right w:val="single" w:sz="4" w:space="0" w:color="auto"/>
            </w:tcBorders>
            <w:shd w:val="clear" w:color="auto" w:fill="auto"/>
            <w:noWrap/>
            <w:vAlign w:val="center"/>
            <w:hideMark/>
          </w:tcPr>
          <w:p w14:paraId="75F847D6" w14:textId="77F85C01" w:rsidR="004B540E" w:rsidRPr="00441B8C" w:rsidRDefault="004B540E" w:rsidP="00D44D28">
            <w:pPr>
              <w:jc w:val="right"/>
              <w:rPr>
                <w:rFonts w:ascii="Calibri" w:hAnsi="Calibri"/>
                <w:sz w:val="22"/>
                <w:szCs w:val="22"/>
              </w:rPr>
            </w:pPr>
            <w:r w:rsidRPr="00441B8C">
              <w:rPr>
                <w:rFonts w:ascii="Calibri" w:hAnsi="Calibri"/>
                <w:sz w:val="22"/>
                <w:szCs w:val="22"/>
              </w:rPr>
              <w:t>12.498.798,</w:t>
            </w:r>
            <w:r w:rsidR="00D44D28" w:rsidRPr="00441B8C">
              <w:rPr>
                <w:rFonts w:ascii="Calibri" w:hAnsi="Calibri"/>
                <w:sz w:val="22"/>
                <w:szCs w:val="22"/>
              </w:rPr>
              <w:t>2</w:t>
            </w:r>
            <w:r w:rsidRPr="00441B8C">
              <w:rPr>
                <w:rFonts w:ascii="Calibri" w:hAnsi="Calibri"/>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14:paraId="50E8C20B" w14:textId="7D46DBDC" w:rsidR="004B540E" w:rsidRPr="00441B8C" w:rsidRDefault="00D44D28" w:rsidP="006E240C">
            <w:pPr>
              <w:jc w:val="right"/>
              <w:rPr>
                <w:rFonts w:ascii="Calibri" w:hAnsi="Calibri"/>
                <w:sz w:val="22"/>
                <w:szCs w:val="22"/>
              </w:rPr>
            </w:pPr>
            <w:r w:rsidRPr="00441B8C">
              <w:rPr>
                <w:rFonts w:ascii="Calibri" w:hAnsi="Calibri"/>
                <w:sz w:val="22"/>
                <w:szCs w:val="22"/>
              </w:rPr>
              <w:t>25</w:t>
            </w:r>
          </w:p>
        </w:tc>
        <w:tc>
          <w:tcPr>
            <w:tcW w:w="1544" w:type="dxa"/>
            <w:tcBorders>
              <w:top w:val="nil"/>
              <w:left w:val="nil"/>
              <w:bottom w:val="single" w:sz="4" w:space="0" w:color="auto"/>
              <w:right w:val="single" w:sz="4" w:space="0" w:color="auto"/>
            </w:tcBorders>
            <w:shd w:val="clear" w:color="auto" w:fill="auto"/>
            <w:noWrap/>
            <w:vAlign w:val="center"/>
            <w:hideMark/>
          </w:tcPr>
          <w:p w14:paraId="0C691004" w14:textId="442D4424" w:rsidR="004B540E" w:rsidRPr="00441B8C" w:rsidRDefault="004B540E" w:rsidP="00D44D28">
            <w:pPr>
              <w:jc w:val="right"/>
              <w:rPr>
                <w:rFonts w:ascii="Calibri" w:hAnsi="Calibri"/>
                <w:sz w:val="22"/>
                <w:szCs w:val="22"/>
              </w:rPr>
            </w:pPr>
            <w:r w:rsidRPr="00441B8C">
              <w:rPr>
                <w:rFonts w:ascii="Calibri" w:hAnsi="Calibri"/>
                <w:sz w:val="22"/>
                <w:szCs w:val="22"/>
              </w:rPr>
              <w:t>13.719.70</w:t>
            </w:r>
            <w:r w:rsidR="00D44D28" w:rsidRPr="00441B8C">
              <w:rPr>
                <w:rFonts w:ascii="Calibri" w:hAnsi="Calibri"/>
                <w:sz w:val="22"/>
                <w:szCs w:val="22"/>
              </w:rPr>
              <w:t>0</w:t>
            </w:r>
            <w:r w:rsidRPr="00441B8C">
              <w:rPr>
                <w:rFonts w:ascii="Calibri" w:hAnsi="Calibri"/>
                <w:sz w:val="22"/>
                <w:szCs w:val="22"/>
              </w:rPr>
              <w:t>,</w:t>
            </w:r>
            <w:r w:rsidR="00D44D28" w:rsidRPr="00441B8C">
              <w:rPr>
                <w:rFonts w:ascii="Calibri" w:hAnsi="Calibri"/>
                <w:sz w:val="22"/>
                <w:szCs w:val="22"/>
              </w:rPr>
              <w:t>91</w:t>
            </w:r>
          </w:p>
        </w:tc>
        <w:tc>
          <w:tcPr>
            <w:tcW w:w="851" w:type="dxa"/>
            <w:tcBorders>
              <w:top w:val="nil"/>
              <w:left w:val="nil"/>
              <w:bottom w:val="single" w:sz="4" w:space="0" w:color="auto"/>
              <w:right w:val="single" w:sz="4" w:space="0" w:color="auto"/>
            </w:tcBorders>
            <w:shd w:val="clear" w:color="auto" w:fill="auto"/>
            <w:noWrap/>
            <w:vAlign w:val="center"/>
            <w:hideMark/>
          </w:tcPr>
          <w:p w14:paraId="35983222" w14:textId="1C5D12B0" w:rsidR="004B540E" w:rsidRPr="00441B8C" w:rsidRDefault="004B540E" w:rsidP="004B540E">
            <w:pPr>
              <w:jc w:val="right"/>
              <w:rPr>
                <w:rFonts w:ascii="Calibri" w:hAnsi="Calibri"/>
                <w:sz w:val="22"/>
                <w:szCs w:val="22"/>
              </w:rPr>
            </w:pPr>
            <w:r w:rsidRPr="00441B8C">
              <w:rPr>
                <w:rFonts w:ascii="Calibri" w:hAnsi="Calibri"/>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2AC82389" w14:textId="68D552F6" w:rsidR="004B540E" w:rsidRPr="00441B8C" w:rsidRDefault="004B540E" w:rsidP="004B540E">
            <w:pPr>
              <w:jc w:val="right"/>
              <w:rPr>
                <w:rFonts w:ascii="Calibri" w:hAnsi="Calibri"/>
                <w:sz w:val="22"/>
                <w:szCs w:val="22"/>
              </w:rPr>
            </w:pPr>
            <w:r w:rsidRPr="00441B8C">
              <w:rPr>
                <w:rFonts w:ascii="Calibri" w:hAnsi="Calibri"/>
                <w:sz w:val="22"/>
                <w:szCs w:val="22"/>
              </w:rPr>
              <w:t>110</w:t>
            </w:r>
          </w:p>
        </w:tc>
      </w:tr>
      <w:tr w:rsidR="004B540E" w:rsidRPr="00441B8C" w14:paraId="60907731"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E4665A1" w14:textId="05853D96" w:rsidR="004B540E" w:rsidRPr="00441B8C" w:rsidRDefault="004B540E" w:rsidP="006E240C">
            <w:pPr>
              <w:jc w:val="center"/>
              <w:rPr>
                <w:rFonts w:ascii="Calibri" w:hAnsi="Calibri"/>
                <w:sz w:val="22"/>
                <w:szCs w:val="22"/>
              </w:rPr>
            </w:pPr>
            <w:r w:rsidRPr="00441B8C">
              <w:rPr>
                <w:rFonts w:ascii="Calibri" w:hAnsi="Calibri"/>
                <w:sz w:val="22"/>
                <w:szCs w:val="22"/>
              </w:rPr>
              <w:t>32</w:t>
            </w:r>
          </w:p>
        </w:tc>
        <w:tc>
          <w:tcPr>
            <w:tcW w:w="3456" w:type="dxa"/>
            <w:tcBorders>
              <w:top w:val="nil"/>
              <w:left w:val="nil"/>
              <w:bottom w:val="single" w:sz="4" w:space="0" w:color="auto"/>
              <w:right w:val="single" w:sz="4" w:space="0" w:color="auto"/>
            </w:tcBorders>
            <w:shd w:val="clear" w:color="auto" w:fill="auto"/>
            <w:noWrap/>
            <w:vAlign w:val="center"/>
            <w:hideMark/>
          </w:tcPr>
          <w:p w14:paraId="4DB5C46E" w14:textId="77777777" w:rsidR="004B540E" w:rsidRPr="00441B8C" w:rsidRDefault="004B540E" w:rsidP="006E240C">
            <w:pPr>
              <w:rPr>
                <w:rFonts w:ascii="Calibri" w:hAnsi="Calibri"/>
                <w:sz w:val="22"/>
                <w:szCs w:val="22"/>
              </w:rPr>
            </w:pPr>
            <w:r w:rsidRPr="00441B8C">
              <w:rPr>
                <w:rFonts w:ascii="Calibri" w:hAnsi="Calibri"/>
                <w:sz w:val="22"/>
                <w:szCs w:val="22"/>
              </w:rPr>
              <w:t>Materijalni rashodi</w:t>
            </w:r>
          </w:p>
        </w:tc>
        <w:tc>
          <w:tcPr>
            <w:tcW w:w="1506" w:type="dxa"/>
            <w:tcBorders>
              <w:top w:val="nil"/>
              <w:left w:val="nil"/>
              <w:bottom w:val="single" w:sz="4" w:space="0" w:color="auto"/>
              <w:right w:val="single" w:sz="4" w:space="0" w:color="auto"/>
            </w:tcBorders>
            <w:shd w:val="clear" w:color="auto" w:fill="auto"/>
            <w:noWrap/>
            <w:vAlign w:val="center"/>
            <w:hideMark/>
          </w:tcPr>
          <w:p w14:paraId="513D7BDD" w14:textId="10F5DEFB" w:rsidR="004B540E" w:rsidRPr="00441B8C" w:rsidRDefault="00D44D28" w:rsidP="006E240C">
            <w:pPr>
              <w:jc w:val="right"/>
              <w:rPr>
                <w:rFonts w:ascii="Calibri" w:hAnsi="Calibri"/>
                <w:sz w:val="22"/>
                <w:szCs w:val="22"/>
              </w:rPr>
            </w:pPr>
            <w:r w:rsidRPr="00441B8C">
              <w:rPr>
                <w:rFonts w:ascii="Calibri" w:hAnsi="Calibri"/>
                <w:sz w:val="22"/>
                <w:szCs w:val="22"/>
              </w:rPr>
              <w:t>14.083.437,08</w:t>
            </w:r>
          </w:p>
        </w:tc>
        <w:tc>
          <w:tcPr>
            <w:tcW w:w="666" w:type="dxa"/>
            <w:tcBorders>
              <w:top w:val="nil"/>
              <w:left w:val="nil"/>
              <w:bottom w:val="single" w:sz="4" w:space="0" w:color="auto"/>
              <w:right w:val="single" w:sz="4" w:space="0" w:color="auto"/>
            </w:tcBorders>
            <w:shd w:val="clear" w:color="auto" w:fill="auto"/>
            <w:noWrap/>
            <w:vAlign w:val="center"/>
            <w:hideMark/>
          </w:tcPr>
          <w:p w14:paraId="3EC5A733" w14:textId="5F4D23B7" w:rsidR="004B540E" w:rsidRPr="00441B8C" w:rsidRDefault="00D44D28" w:rsidP="006E240C">
            <w:pPr>
              <w:jc w:val="right"/>
              <w:rPr>
                <w:rFonts w:ascii="Calibri" w:hAnsi="Calibri"/>
                <w:sz w:val="22"/>
                <w:szCs w:val="22"/>
              </w:rPr>
            </w:pPr>
            <w:r w:rsidRPr="00441B8C">
              <w:rPr>
                <w:rFonts w:ascii="Calibri" w:hAnsi="Calibri"/>
                <w:sz w:val="22"/>
                <w:szCs w:val="22"/>
              </w:rPr>
              <w:t>28</w:t>
            </w:r>
          </w:p>
        </w:tc>
        <w:tc>
          <w:tcPr>
            <w:tcW w:w="1544" w:type="dxa"/>
            <w:tcBorders>
              <w:top w:val="nil"/>
              <w:left w:val="nil"/>
              <w:bottom w:val="single" w:sz="4" w:space="0" w:color="auto"/>
              <w:right w:val="single" w:sz="4" w:space="0" w:color="auto"/>
            </w:tcBorders>
            <w:shd w:val="clear" w:color="auto" w:fill="auto"/>
            <w:noWrap/>
            <w:vAlign w:val="center"/>
            <w:hideMark/>
          </w:tcPr>
          <w:p w14:paraId="3FAC282B" w14:textId="4C3217DA" w:rsidR="004B540E" w:rsidRPr="00441B8C" w:rsidRDefault="004B540E" w:rsidP="00D44D28">
            <w:pPr>
              <w:jc w:val="right"/>
              <w:rPr>
                <w:rFonts w:ascii="Calibri" w:hAnsi="Calibri"/>
                <w:sz w:val="22"/>
                <w:szCs w:val="22"/>
              </w:rPr>
            </w:pPr>
            <w:r w:rsidRPr="00441B8C">
              <w:rPr>
                <w:rFonts w:ascii="Calibri" w:hAnsi="Calibri"/>
                <w:sz w:val="22"/>
                <w:szCs w:val="22"/>
              </w:rPr>
              <w:t>15.965.558,</w:t>
            </w:r>
            <w:r w:rsidR="00D44D28" w:rsidRPr="00441B8C">
              <w:rPr>
                <w:rFonts w:ascii="Calibri" w:hAnsi="Calibri"/>
                <w:sz w:val="22"/>
                <w:szCs w:val="22"/>
              </w:rPr>
              <w:t>36</w:t>
            </w:r>
          </w:p>
        </w:tc>
        <w:tc>
          <w:tcPr>
            <w:tcW w:w="851" w:type="dxa"/>
            <w:tcBorders>
              <w:top w:val="nil"/>
              <w:left w:val="nil"/>
              <w:bottom w:val="single" w:sz="4" w:space="0" w:color="auto"/>
              <w:right w:val="single" w:sz="4" w:space="0" w:color="auto"/>
            </w:tcBorders>
            <w:shd w:val="clear" w:color="auto" w:fill="auto"/>
            <w:noWrap/>
            <w:vAlign w:val="center"/>
            <w:hideMark/>
          </w:tcPr>
          <w:p w14:paraId="4A8DCEE4" w14:textId="369C17FA" w:rsidR="004B540E" w:rsidRPr="00441B8C" w:rsidRDefault="004B540E" w:rsidP="004B540E">
            <w:pPr>
              <w:jc w:val="right"/>
              <w:rPr>
                <w:rFonts w:ascii="Calibri" w:hAnsi="Calibri"/>
                <w:sz w:val="22"/>
                <w:szCs w:val="22"/>
              </w:rPr>
            </w:pPr>
            <w:r w:rsidRPr="00441B8C">
              <w:rPr>
                <w:rFonts w:ascii="Calibri" w:hAnsi="Calibri"/>
                <w:sz w:val="22"/>
                <w:szCs w:val="22"/>
              </w:rPr>
              <w:t>29</w:t>
            </w:r>
          </w:p>
        </w:tc>
        <w:tc>
          <w:tcPr>
            <w:tcW w:w="709" w:type="dxa"/>
            <w:tcBorders>
              <w:top w:val="nil"/>
              <w:left w:val="nil"/>
              <w:bottom w:val="single" w:sz="4" w:space="0" w:color="auto"/>
              <w:right w:val="single" w:sz="4" w:space="0" w:color="auto"/>
            </w:tcBorders>
            <w:shd w:val="clear" w:color="auto" w:fill="auto"/>
            <w:noWrap/>
            <w:vAlign w:val="center"/>
            <w:hideMark/>
          </w:tcPr>
          <w:p w14:paraId="3D46CF6E" w14:textId="597DB29B" w:rsidR="004B540E" w:rsidRPr="00441B8C" w:rsidRDefault="004B540E" w:rsidP="004B540E">
            <w:pPr>
              <w:jc w:val="right"/>
              <w:rPr>
                <w:rFonts w:ascii="Calibri" w:hAnsi="Calibri"/>
                <w:sz w:val="22"/>
                <w:szCs w:val="22"/>
              </w:rPr>
            </w:pPr>
            <w:r w:rsidRPr="00441B8C">
              <w:rPr>
                <w:rFonts w:ascii="Calibri" w:hAnsi="Calibri"/>
                <w:sz w:val="22"/>
                <w:szCs w:val="22"/>
              </w:rPr>
              <w:t>113</w:t>
            </w:r>
          </w:p>
        </w:tc>
      </w:tr>
      <w:tr w:rsidR="004B540E" w:rsidRPr="00441B8C" w14:paraId="216192AE"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139708A" w14:textId="77777777" w:rsidR="004B540E" w:rsidRPr="00441B8C" w:rsidRDefault="004B540E" w:rsidP="006E240C">
            <w:pPr>
              <w:jc w:val="center"/>
              <w:rPr>
                <w:rFonts w:ascii="Calibri" w:hAnsi="Calibri"/>
                <w:sz w:val="22"/>
                <w:szCs w:val="22"/>
              </w:rPr>
            </w:pPr>
            <w:r w:rsidRPr="00441B8C">
              <w:rPr>
                <w:rFonts w:ascii="Calibri" w:hAnsi="Calibri"/>
                <w:sz w:val="22"/>
                <w:szCs w:val="22"/>
              </w:rPr>
              <w:t>34</w:t>
            </w:r>
          </w:p>
        </w:tc>
        <w:tc>
          <w:tcPr>
            <w:tcW w:w="3456" w:type="dxa"/>
            <w:tcBorders>
              <w:top w:val="nil"/>
              <w:left w:val="nil"/>
              <w:bottom w:val="single" w:sz="4" w:space="0" w:color="auto"/>
              <w:right w:val="single" w:sz="4" w:space="0" w:color="auto"/>
            </w:tcBorders>
            <w:shd w:val="clear" w:color="auto" w:fill="auto"/>
            <w:noWrap/>
            <w:vAlign w:val="center"/>
            <w:hideMark/>
          </w:tcPr>
          <w:p w14:paraId="339F1A87" w14:textId="77777777" w:rsidR="004B540E" w:rsidRPr="00441B8C" w:rsidRDefault="004B540E" w:rsidP="006E240C">
            <w:pPr>
              <w:rPr>
                <w:rFonts w:ascii="Calibri" w:hAnsi="Calibri"/>
                <w:sz w:val="22"/>
                <w:szCs w:val="22"/>
              </w:rPr>
            </w:pPr>
            <w:r w:rsidRPr="00441B8C">
              <w:rPr>
                <w:rFonts w:ascii="Calibri" w:hAnsi="Calibri"/>
                <w:sz w:val="22"/>
                <w:szCs w:val="22"/>
              </w:rPr>
              <w:t>Financijski rashodi</w:t>
            </w:r>
          </w:p>
        </w:tc>
        <w:tc>
          <w:tcPr>
            <w:tcW w:w="1506" w:type="dxa"/>
            <w:tcBorders>
              <w:top w:val="nil"/>
              <w:left w:val="nil"/>
              <w:bottom w:val="single" w:sz="4" w:space="0" w:color="auto"/>
              <w:right w:val="single" w:sz="4" w:space="0" w:color="auto"/>
            </w:tcBorders>
            <w:shd w:val="clear" w:color="auto" w:fill="auto"/>
            <w:noWrap/>
            <w:vAlign w:val="center"/>
            <w:hideMark/>
          </w:tcPr>
          <w:p w14:paraId="79C96FF3" w14:textId="1BA39BFD" w:rsidR="004B540E" w:rsidRPr="00441B8C" w:rsidRDefault="004B540E" w:rsidP="00D44D28">
            <w:pPr>
              <w:jc w:val="right"/>
              <w:rPr>
                <w:rFonts w:ascii="Calibri" w:hAnsi="Calibri"/>
                <w:sz w:val="22"/>
                <w:szCs w:val="22"/>
              </w:rPr>
            </w:pPr>
            <w:r w:rsidRPr="00441B8C">
              <w:rPr>
                <w:rFonts w:ascii="Calibri" w:hAnsi="Calibri"/>
                <w:sz w:val="22"/>
                <w:szCs w:val="22"/>
              </w:rPr>
              <w:t>401.400,</w:t>
            </w:r>
            <w:r w:rsidR="00D44D28" w:rsidRPr="00441B8C">
              <w:rPr>
                <w:rFonts w:ascii="Calibri" w:hAnsi="Calibri"/>
                <w:sz w:val="22"/>
                <w:szCs w:val="22"/>
              </w:rPr>
              <w:t>21</w:t>
            </w:r>
          </w:p>
        </w:tc>
        <w:tc>
          <w:tcPr>
            <w:tcW w:w="666" w:type="dxa"/>
            <w:tcBorders>
              <w:top w:val="nil"/>
              <w:left w:val="nil"/>
              <w:bottom w:val="single" w:sz="4" w:space="0" w:color="auto"/>
              <w:right w:val="single" w:sz="4" w:space="0" w:color="auto"/>
            </w:tcBorders>
            <w:shd w:val="clear" w:color="auto" w:fill="auto"/>
            <w:noWrap/>
            <w:vAlign w:val="center"/>
            <w:hideMark/>
          </w:tcPr>
          <w:p w14:paraId="3FD8C559" w14:textId="514082D6" w:rsidR="004B540E" w:rsidRPr="00441B8C" w:rsidRDefault="00D44D28" w:rsidP="006E240C">
            <w:pPr>
              <w:jc w:val="right"/>
              <w:rPr>
                <w:rFonts w:ascii="Calibri" w:hAnsi="Calibri"/>
                <w:sz w:val="22"/>
                <w:szCs w:val="22"/>
              </w:rPr>
            </w:pPr>
            <w:r w:rsidRPr="00441B8C">
              <w:rPr>
                <w:rFonts w:ascii="Calibri" w:hAnsi="Calibri"/>
                <w:sz w:val="22"/>
                <w:szCs w:val="22"/>
              </w:rPr>
              <w:t>1</w:t>
            </w:r>
          </w:p>
        </w:tc>
        <w:tc>
          <w:tcPr>
            <w:tcW w:w="1544" w:type="dxa"/>
            <w:tcBorders>
              <w:top w:val="nil"/>
              <w:left w:val="nil"/>
              <w:bottom w:val="single" w:sz="4" w:space="0" w:color="auto"/>
              <w:right w:val="single" w:sz="4" w:space="0" w:color="auto"/>
            </w:tcBorders>
            <w:shd w:val="clear" w:color="auto" w:fill="auto"/>
            <w:noWrap/>
            <w:vAlign w:val="center"/>
            <w:hideMark/>
          </w:tcPr>
          <w:p w14:paraId="7A17BBC6" w14:textId="61E15B3D" w:rsidR="004B540E" w:rsidRPr="00441B8C" w:rsidRDefault="004B540E" w:rsidP="00D44D28">
            <w:pPr>
              <w:jc w:val="right"/>
              <w:rPr>
                <w:rFonts w:ascii="Calibri" w:hAnsi="Calibri"/>
                <w:sz w:val="22"/>
                <w:szCs w:val="22"/>
              </w:rPr>
            </w:pPr>
            <w:r w:rsidRPr="00441B8C">
              <w:rPr>
                <w:rFonts w:ascii="Calibri" w:hAnsi="Calibri"/>
                <w:sz w:val="22"/>
                <w:szCs w:val="22"/>
              </w:rPr>
              <w:t>474.870,</w:t>
            </w:r>
            <w:r w:rsidR="00D44D28" w:rsidRPr="00441B8C">
              <w:rPr>
                <w:rFonts w:ascii="Calibri" w:hAnsi="Calibri"/>
                <w:sz w:val="22"/>
                <w:szCs w:val="22"/>
              </w:rPr>
              <w:t>05</w:t>
            </w:r>
          </w:p>
        </w:tc>
        <w:tc>
          <w:tcPr>
            <w:tcW w:w="851" w:type="dxa"/>
            <w:tcBorders>
              <w:top w:val="nil"/>
              <w:left w:val="nil"/>
              <w:bottom w:val="single" w:sz="4" w:space="0" w:color="auto"/>
              <w:right w:val="single" w:sz="4" w:space="0" w:color="auto"/>
            </w:tcBorders>
            <w:shd w:val="clear" w:color="auto" w:fill="auto"/>
            <w:noWrap/>
            <w:vAlign w:val="center"/>
            <w:hideMark/>
          </w:tcPr>
          <w:p w14:paraId="7B8B8FF7" w14:textId="5F16B143" w:rsidR="004B540E" w:rsidRPr="00441B8C" w:rsidRDefault="004B540E" w:rsidP="006E240C">
            <w:pPr>
              <w:jc w:val="right"/>
              <w:rPr>
                <w:rFonts w:ascii="Calibri" w:hAnsi="Calibri"/>
                <w:sz w:val="22"/>
                <w:szCs w:val="22"/>
              </w:rPr>
            </w:pPr>
            <w:r w:rsidRPr="00441B8C">
              <w:rPr>
                <w:rFonts w:ascii="Calibri" w:hAnsi="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14:paraId="341EEC72" w14:textId="2FD06E86" w:rsidR="004B540E" w:rsidRPr="00441B8C" w:rsidRDefault="004B540E" w:rsidP="004B540E">
            <w:pPr>
              <w:jc w:val="right"/>
              <w:rPr>
                <w:rFonts w:ascii="Calibri" w:hAnsi="Calibri"/>
                <w:sz w:val="22"/>
                <w:szCs w:val="22"/>
              </w:rPr>
            </w:pPr>
            <w:r w:rsidRPr="00441B8C">
              <w:rPr>
                <w:rFonts w:ascii="Calibri" w:hAnsi="Calibri"/>
                <w:sz w:val="22"/>
                <w:szCs w:val="22"/>
              </w:rPr>
              <w:t>118</w:t>
            </w:r>
          </w:p>
        </w:tc>
      </w:tr>
      <w:tr w:rsidR="004B540E" w:rsidRPr="00441B8C" w14:paraId="0688E29F"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44D8B4" w14:textId="77777777" w:rsidR="004B540E" w:rsidRPr="00441B8C" w:rsidRDefault="004B540E" w:rsidP="006E240C">
            <w:pPr>
              <w:jc w:val="center"/>
              <w:rPr>
                <w:rFonts w:ascii="Calibri" w:hAnsi="Calibri"/>
                <w:sz w:val="22"/>
                <w:szCs w:val="22"/>
              </w:rPr>
            </w:pPr>
            <w:r w:rsidRPr="00441B8C">
              <w:rPr>
                <w:rFonts w:ascii="Calibri" w:hAnsi="Calibri"/>
                <w:sz w:val="22"/>
                <w:szCs w:val="22"/>
              </w:rPr>
              <w:t>35</w:t>
            </w:r>
          </w:p>
        </w:tc>
        <w:tc>
          <w:tcPr>
            <w:tcW w:w="3456" w:type="dxa"/>
            <w:tcBorders>
              <w:top w:val="nil"/>
              <w:left w:val="nil"/>
              <w:bottom w:val="single" w:sz="4" w:space="0" w:color="auto"/>
              <w:right w:val="single" w:sz="4" w:space="0" w:color="auto"/>
            </w:tcBorders>
            <w:shd w:val="clear" w:color="auto" w:fill="auto"/>
            <w:noWrap/>
            <w:vAlign w:val="center"/>
            <w:hideMark/>
          </w:tcPr>
          <w:p w14:paraId="673A53C5" w14:textId="77777777" w:rsidR="004B540E" w:rsidRPr="00441B8C" w:rsidRDefault="004B540E" w:rsidP="006E240C">
            <w:pPr>
              <w:rPr>
                <w:rFonts w:ascii="Calibri" w:hAnsi="Calibri"/>
                <w:sz w:val="22"/>
                <w:szCs w:val="22"/>
              </w:rPr>
            </w:pPr>
            <w:r w:rsidRPr="00441B8C">
              <w:rPr>
                <w:rFonts w:ascii="Calibri" w:hAnsi="Calibri"/>
                <w:sz w:val="22"/>
                <w:szCs w:val="22"/>
              </w:rPr>
              <w:t>Subvencije</w:t>
            </w:r>
          </w:p>
        </w:tc>
        <w:tc>
          <w:tcPr>
            <w:tcW w:w="1506" w:type="dxa"/>
            <w:tcBorders>
              <w:top w:val="nil"/>
              <w:left w:val="nil"/>
              <w:bottom w:val="single" w:sz="4" w:space="0" w:color="auto"/>
              <w:right w:val="single" w:sz="4" w:space="0" w:color="auto"/>
            </w:tcBorders>
            <w:shd w:val="clear" w:color="auto" w:fill="auto"/>
            <w:noWrap/>
            <w:vAlign w:val="center"/>
            <w:hideMark/>
          </w:tcPr>
          <w:p w14:paraId="43AC995D" w14:textId="4F3C05D4" w:rsidR="004B540E" w:rsidRPr="00441B8C" w:rsidRDefault="00D44D28" w:rsidP="00D44D28">
            <w:pPr>
              <w:jc w:val="right"/>
              <w:rPr>
                <w:rFonts w:ascii="Calibri" w:hAnsi="Calibri"/>
                <w:sz w:val="22"/>
                <w:szCs w:val="22"/>
              </w:rPr>
            </w:pPr>
            <w:r w:rsidRPr="00441B8C">
              <w:rPr>
                <w:rFonts w:ascii="Calibri" w:hAnsi="Calibri"/>
                <w:sz w:val="22"/>
                <w:szCs w:val="22"/>
              </w:rPr>
              <w:t>4.148.231,43</w:t>
            </w:r>
          </w:p>
        </w:tc>
        <w:tc>
          <w:tcPr>
            <w:tcW w:w="666" w:type="dxa"/>
            <w:tcBorders>
              <w:top w:val="nil"/>
              <w:left w:val="nil"/>
              <w:bottom w:val="single" w:sz="4" w:space="0" w:color="auto"/>
              <w:right w:val="single" w:sz="4" w:space="0" w:color="auto"/>
            </w:tcBorders>
            <w:shd w:val="clear" w:color="auto" w:fill="auto"/>
            <w:noWrap/>
            <w:vAlign w:val="center"/>
            <w:hideMark/>
          </w:tcPr>
          <w:p w14:paraId="4F8454BC" w14:textId="6F79F636" w:rsidR="004B540E" w:rsidRPr="00441B8C" w:rsidRDefault="004B540E" w:rsidP="00D44D28">
            <w:pPr>
              <w:jc w:val="right"/>
              <w:rPr>
                <w:rFonts w:ascii="Calibri" w:hAnsi="Calibri"/>
                <w:sz w:val="22"/>
                <w:szCs w:val="22"/>
              </w:rPr>
            </w:pPr>
            <w:r w:rsidRPr="00441B8C">
              <w:rPr>
                <w:rFonts w:ascii="Calibri" w:hAnsi="Calibri"/>
                <w:sz w:val="22"/>
                <w:szCs w:val="22"/>
              </w:rPr>
              <w:t>8</w:t>
            </w:r>
          </w:p>
        </w:tc>
        <w:tc>
          <w:tcPr>
            <w:tcW w:w="1544" w:type="dxa"/>
            <w:tcBorders>
              <w:top w:val="nil"/>
              <w:left w:val="nil"/>
              <w:bottom w:val="single" w:sz="4" w:space="0" w:color="auto"/>
              <w:right w:val="single" w:sz="4" w:space="0" w:color="auto"/>
            </w:tcBorders>
            <w:shd w:val="clear" w:color="auto" w:fill="auto"/>
            <w:noWrap/>
            <w:vAlign w:val="center"/>
            <w:hideMark/>
          </w:tcPr>
          <w:p w14:paraId="22B382DF" w14:textId="02A2F054" w:rsidR="004B540E" w:rsidRPr="00441B8C" w:rsidRDefault="004B540E" w:rsidP="00D44D28">
            <w:pPr>
              <w:jc w:val="right"/>
              <w:rPr>
                <w:rFonts w:ascii="Calibri" w:hAnsi="Calibri"/>
                <w:sz w:val="22"/>
                <w:szCs w:val="22"/>
              </w:rPr>
            </w:pPr>
            <w:r w:rsidRPr="00441B8C">
              <w:rPr>
                <w:rFonts w:ascii="Calibri" w:hAnsi="Calibri"/>
                <w:sz w:val="22"/>
                <w:szCs w:val="22"/>
              </w:rPr>
              <w:t>3.943.250,</w:t>
            </w:r>
            <w:r w:rsidR="00D44D28" w:rsidRPr="00441B8C">
              <w:rPr>
                <w:rFonts w:ascii="Calibri" w:hAnsi="Calibri"/>
                <w:sz w:val="22"/>
                <w:szCs w:val="22"/>
              </w:rPr>
              <w:t>18</w:t>
            </w:r>
          </w:p>
        </w:tc>
        <w:tc>
          <w:tcPr>
            <w:tcW w:w="851" w:type="dxa"/>
            <w:tcBorders>
              <w:top w:val="nil"/>
              <w:left w:val="nil"/>
              <w:bottom w:val="single" w:sz="4" w:space="0" w:color="auto"/>
              <w:right w:val="single" w:sz="4" w:space="0" w:color="auto"/>
            </w:tcBorders>
            <w:shd w:val="clear" w:color="auto" w:fill="auto"/>
            <w:noWrap/>
            <w:vAlign w:val="center"/>
            <w:hideMark/>
          </w:tcPr>
          <w:p w14:paraId="5BB05EEE" w14:textId="495B70E3" w:rsidR="004B540E" w:rsidRPr="00441B8C" w:rsidRDefault="004B540E" w:rsidP="004B540E">
            <w:pPr>
              <w:jc w:val="right"/>
              <w:rPr>
                <w:rFonts w:ascii="Calibri" w:hAnsi="Calibri"/>
                <w:sz w:val="22"/>
                <w:szCs w:val="22"/>
              </w:rPr>
            </w:pPr>
            <w:r w:rsidRPr="00441B8C">
              <w:rPr>
                <w:rFonts w:ascii="Calibri" w:hAnsi="Calibri"/>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14:paraId="1836B9F6" w14:textId="528D6A6F" w:rsidR="004B540E" w:rsidRPr="00441B8C" w:rsidRDefault="004B540E" w:rsidP="004B540E">
            <w:pPr>
              <w:jc w:val="right"/>
              <w:rPr>
                <w:rFonts w:ascii="Calibri" w:hAnsi="Calibri"/>
                <w:sz w:val="22"/>
                <w:szCs w:val="22"/>
              </w:rPr>
            </w:pPr>
            <w:r w:rsidRPr="00441B8C">
              <w:rPr>
                <w:rFonts w:ascii="Calibri" w:hAnsi="Calibri"/>
                <w:sz w:val="22"/>
                <w:szCs w:val="22"/>
              </w:rPr>
              <w:t>95</w:t>
            </w:r>
          </w:p>
        </w:tc>
      </w:tr>
      <w:tr w:rsidR="004B540E" w:rsidRPr="00441B8C" w14:paraId="6FBA73E9"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6A8F7B" w14:textId="77777777" w:rsidR="004B540E" w:rsidRPr="00441B8C" w:rsidRDefault="004B540E" w:rsidP="006E240C">
            <w:pPr>
              <w:jc w:val="center"/>
              <w:rPr>
                <w:rFonts w:ascii="Calibri" w:hAnsi="Calibri"/>
                <w:sz w:val="22"/>
                <w:szCs w:val="22"/>
              </w:rPr>
            </w:pPr>
            <w:r w:rsidRPr="00441B8C">
              <w:rPr>
                <w:rFonts w:ascii="Calibri" w:hAnsi="Calibri"/>
                <w:sz w:val="22"/>
                <w:szCs w:val="22"/>
              </w:rPr>
              <w:t>36</w:t>
            </w:r>
          </w:p>
        </w:tc>
        <w:tc>
          <w:tcPr>
            <w:tcW w:w="3456" w:type="dxa"/>
            <w:tcBorders>
              <w:top w:val="nil"/>
              <w:left w:val="nil"/>
              <w:bottom w:val="single" w:sz="4" w:space="0" w:color="auto"/>
              <w:right w:val="single" w:sz="4" w:space="0" w:color="auto"/>
            </w:tcBorders>
            <w:shd w:val="clear" w:color="auto" w:fill="auto"/>
            <w:noWrap/>
            <w:vAlign w:val="center"/>
            <w:hideMark/>
          </w:tcPr>
          <w:p w14:paraId="2F0F317C" w14:textId="77777777" w:rsidR="004B540E" w:rsidRPr="00441B8C" w:rsidRDefault="004B540E" w:rsidP="006E240C">
            <w:pPr>
              <w:rPr>
                <w:rFonts w:ascii="Calibri" w:hAnsi="Calibri"/>
                <w:sz w:val="22"/>
                <w:szCs w:val="22"/>
              </w:rPr>
            </w:pPr>
            <w:r w:rsidRPr="00441B8C">
              <w:rPr>
                <w:rFonts w:ascii="Calibri" w:hAnsi="Calibri"/>
                <w:sz w:val="22"/>
                <w:szCs w:val="22"/>
              </w:rPr>
              <w:t>Pomoći unutar općeg proračuna</w:t>
            </w:r>
          </w:p>
        </w:tc>
        <w:tc>
          <w:tcPr>
            <w:tcW w:w="1506" w:type="dxa"/>
            <w:tcBorders>
              <w:top w:val="nil"/>
              <w:left w:val="nil"/>
              <w:bottom w:val="single" w:sz="4" w:space="0" w:color="auto"/>
              <w:right w:val="single" w:sz="4" w:space="0" w:color="auto"/>
            </w:tcBorders>
            <w:shd w:val="clear" w:color="auto" w:fill="auto"/>
            <w:noWrap/>
            <w:vAlign w:val="center"/>
            <w:hideMark/>
          </w:tcPr>
          <w:p w14:paraId="74EA26AE" w14:textId="163D71BF" w:rsidR="004B540E" w:rsidRPr="00441B8C" w:rsidRDefault="004B540E" w:rsidP="00D44D28">
            <w:pPr>
              <w:jc w:val="right"/>
              <w:rPr>
                <w:rFonts w:ascii="Calibri" w:hAnsi="Calibri"/>
                <w:sz w:val="22"/>
                <w:szCs w:val="22"/>
              </w:rPr>
            </w:pPr>
            <w:r w:rsidRPr="00441B8C">
              <w:rPr>
                <w:rFonts w:ascii="Calibri" w:hAnsi="Calibri"/>
                <w:sz w:val="22"/>
                <w:szCs w:val="22"/>
              </w:rPr>
              <w:t>1.053.668,</w:t>
            </w:r>
            <w:r w:rsidR="00D44D28" w:rsidRPr="00441B8C">
              <w:rPr>
                <w:rFonts w:ascii="Calibri" w:hAnsi="Calibri"/>
                <w:sz w:val="22"/>
                <w:szCs w:val="22"/>
              </w:rPr>
              <w:t>11</w:t>
            </w:r>
          </w:p>
        </w:tc>
        <w:tc>
          <w:tcPr>
            <w:tcW w:w="666" w:type="dxa"/>
            <w:tcBorders>
              <w:top w:val="nil"/>
              <w:left w:val="nil"/>
              <w:bottom w:val="single" w:sz="4" w:space="0" w:color="auto"/>
              <w:right w:val="single" w:sz="4" w:space="0" w:color="auto"/>
            </w:tcBorders>
            <w:shd w:val="clear" w:color="auto" w:fill="auto"/>
            <w:noWrap/>
            <w:vAlign w:val="center"/>
            <w:hideMark/>
          </w:tcPr>
          <w:p w14:paraId="55DAC9BC" w14:textId="5943AB29" w:rsidR="004B540E" w:rsidRPr="00441B8C" w:rsidRDefault="004B540E" w:rsidP="00D44D28">
            <w:pPr>
              <w:jc w:val="right"/>
              <w:rPr>
                <w:rFonts w:ascii="Calibri" w:hAnsi="Calibri"/>
                <w:sz w:val="22"/>
                <w:szCs w:val="22"/>
              </w:rPr>
            </w:pPr>
            <w:r w:rsidRPr="00441B8C">
              <w:rPr>
                <w:rFonts w:ascii="Calibri" w:hAnsi="Calibri"/>
                <w:sz w:val="22"/>
                <w:szCs w:val="22"/>
              </w:rPr>
              <w:t>2</w:t>
            </w:r>
          </w:p>
        </w:tc>
        <w:tc>
          <w:tcPr>
            <w:tcW w:w="1544" w:type="dxa"/>
            <w:tcBorders>
              <w:top w:val="nil"/>
              <w:left w:val="nil"/>
              <w:bottom w:val="single" w:sz="4" w:space="0" w:color="auto"/>
              <w:right w:val="single" w:sz="4" w:space="0" w:color="auto"/>
            </w:tcBorders>
            <w:shd w:val="clear" w:color="auto" w:fill="auto"/>
            <w:noWrap/>
            <w:vAlign w:val="center"/>
            <w:hideMark/>
          </w:tcPr>
          <w:p w14:paraId="457A1A1F" w14:textId="23AF9BEC" w:rsidR="004B540E" w:rsidRPr="00441B8C" w:rsidRDefault="004B540E" w:rsidP="00D44D28">
            <w:pPr>
              <w:jc w:val="right"/>
              <w:rPr>
                <w:rFonts w:ascii="Calibri" w:hAnsi="Calibri"/>
                <w:sz w:val="22"/>
                <w:szCs w:val="22"/>
              </w:rPr>
            </w:pPr>
            <w:r w:rsidRPr="00441B8C">
              <w:rPr>
                <w:rFonts w:ascii="Calibri" w:hAnsi="Calibri"/>
                <w:sz w:val="22"/>
                <w:szCs w:val="22"/>
              </w:rPr>
              <w:t>773.606,</w:t>
            </w:r>
            <w:r w:rsidR="00D44D28" w:rsidRPr="00441B8C">
              <w:rPr>
                <w:rFonts w:ascii="Calibri" w:hAnsi="Calibri"/>
                <w:sz w:val="22"/>
                <w:szCs w:val="22"/>
              </w:rPr>
              <w:t>4</w:t>
            </w:r>
            <w:r w:rsidRPr="00441B8C">
              <w:rPr>
                <w:rFonts w:ascii="Calibri" w:hAnsi="Calibri"/>
                <w:sz w:val="22"/>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14:paraId="7848F585" w14:textId="2E22E20F" w:rsidR="004B540E" w:rsidRPr="00441B8C" w:rsidRDefault="00D44D28" w:rsidP="006E240C">
            <w:pPr>
              <w:jc w:val="right"/>
              <w:rPr>
                <w:rFonts w:ascii="Calibri" w:hAnsi="Calibri"/>
                <w:sz w:val="22"/>
                <w:szCs w:val="22"/>
              </w:rPr>
            </w:pPr>
            <w:r w:rsidRPr="00441B8C">
              <w:rPr>
                <w:rFonts w:ascii="Calibri" w:hAnsi="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14:paraId="21FFDC7D" w14:textId="24B4B4D6" w:rsidR="004B540E" w:rsidRPr="00441B8C" w:rsidRDefault="004B540E" w:rsidP="004B540E">
            <w:pPr>
              <w:jc w:val="right"/>
              <w:rPr>
                <w:rFonts w:ascii="Calibri" w:hAnsi="Calibri"/>
                <w:sz w:val="22"/>
                <w:szCs w:val="22"/>
              </w:rPr>
            </w:pPr>
            <w:r w:rsidRPr="00441B8C">
              <w:rPr>
                <w:rFonts w:ascii="Calibri" w:hAnsi="Calibri"/>
                <w:sz w:val="22"/>
                <w:szCs w:val="22"/>
              </w:rPr>
              <w:t>73</w:t>
            </w:r>
          </w:p>
        </w:tc>
      </w:tr>
      <w:tr w:rsidR="004B540E" w:rsidRPr="00441B8C" w14:paraId="515895DD"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EFD9CF1" w14:textId="77777777" w:rsidR="004B540E" w:rsidRPr="00441B8C" w:rsidRDefault="004B540E" w:rsidP="006E240C">
            <w:pPr>
              <w:jc w:val="center"/>
              <w:rPr>
                <w:rFonts w:ascii="Calibri" w:hAnsi="Calibri"/>
                <w:sz w:val="22"/>
                <w:szCs w:val="22"/>
              </w:rPr>
            </w:pPr>
            <w:r w:rsidRPr="00441B8C">
              <w:rPr>
                <w:rFonts w:ascii="Calibri" w:hAnsi="Calibri"/>
                <w:sz w:val="22"/>
                <w:szCs w:val="22"/>
              </w:rPr>
              <w:t>37</w:t>
            </w:r>
          </w:p>
        </w:tc>
        <w:tc>
          <w:tcPr>
            <w:tcW w:w="3456" w:type="dxa"/>
            <w:tcBorders>
              <w:top w:val="nil"/>
              <w:left w:val="nil"/>
              <w:bottom w:val="single" w:sz="4" w:space="0" w:color="auto"/>
              <w:right w:val="single" w:sz="4" w:space="0" w:color="auto"/>
            </w:tcBorders>
            <w:shd w:val="clear" w:color="auto" w:fill="auto"/>
            <w:noWrap/>
            <w:vAlign w:val="center"/>
            <w:hideMark/>
          </w:tcPr>
          <w:p w14:paraId="427AA796" w14:textId="77777777" w:rsidR="004B540E" w:rsidRPr="00441B8C" w:rsidRDefault="004B540E" w:rsidP="006E240C">
            <w:pPr>
              <w:rPr>
                <w:rFonts w:ascii="Calibri" w:hAnsi="Calibri"/>
                <w:sz w:val="22"/>
                <w:szCs w:val="22"/>
              </w:rPr>
            </w:pPr>
            <w:r w:rsidRPr="00441B8C">
              <w:rPr>
                <w:rFonts w:ascii="Calibri" w:hAnsi="Calibri"/>
                <w:sz w:val="22"/>
                <w:szCs w:val="22"/>
              </w:rPr>
              <w:t>Naknade građanima i kućanstvima</w:t>
            </w:r>
          </w:p>
        </w:tc>
        <w:tc>
          <w:tcPr>
            <w:tcW w:w="1506" w:type="dxa"/>
            <w:tcBorders>
              <w:top w:val="nil"/>
              <w:left w:val="nil"/>
              <w:bottom w:val="single" w:sz="4" w:space="0" w:color="auto"/>
              <w:right w:val="single" w:sz="4" w:space="0" w:color="auto"/>
            </w:tcBorders>
            <w:shd w:val="clear" w:color="auto" w:fill="auto"/>
            <w:noWrap/>
            <w:vAlign w:val="center"/>
            <w:hideMark/>
          </w:tcPr>
          <w:p w14:paraId="767BFDC1" w14:textId="6C388041" w:rsidR="004B540E" w:rsidRPr="00441B8C" w:rsidRDefault="004B540E" w:rsidP="00D44D28">
            <w:pPr>
              <w:jc w:val="right"/>
              <w:rPr>
                <w:rFonts w:ascii="Calibri" w:hAnsi="Calibri"/>
                <w:sz w:val="22"/>
                <w:szCs w:val="22"/>
              </w:rPr>
            </w:pPr>
            <w:r w:rsidRPr="00441B8C">
              <w:rPr>
                <w:rFonts w:ascii="Calibri" w:hAnsi="Calibri"/>
                <w:sz w:val="22"/>
                <w:szCs w:val="22"/>
              </w:rPr>
              <w:t>12.216.5</w:t>
            </w:r>
            <w:r w:rsidR="00D44D28" w:rsidRPr="00441B8C">
              <w:rPr>
                <w:rFonts w:ascii="Calibri" w:hAnsi="Calibri"/>
                <w:sz w:val="22"/>
                <w:szCs w:val="22"/>
              </w:rPr>
              <w:t>89</w:t>
            </w:r>
            <w:r w:rsidRPr="00441B8C">
              <w:rPr>
                <w:rFonts w:ascii="Calibri" w:hAnsi="Calibri"/>
                <w:sz w:val="22"/>
                <w:szCs w:val="22"/>
              </w:rPr>
              <w:t>,</w:t>
            </w:r>
            <w:r w:rsidR="00D44D28" w:rsidRPr="00441B8C">
              <w:rPr>
                <w:rFonts w:ascii="Calibri" w:hAnsi="Calibri"/>
                <w:sz w:val="22"/>
                <w:szCs w:val="22"/>
              </w:rPr>
              <w:t>99</w:t>
            </w:r>
          </w:p>
        </w:tc>
        <w:tc>
          <w:tcPr>
            <w:tcW w:w="666" w:type="dxa"/>
            <w:tcBorders>
              <w:top w:val="nil"/>
              <w:left w:val="nil"/>
              <w:bottom w:val="single" w:sz="4" w:space="0" w:color="auto"/>
              <w:right w:val="single" w:sz="4" w:space="0" w:color="auto"/>
            </w:tcBorders>
            <w:shd w:val="clear" w:color="auto" w:fill="auto"/>
            <w:noWrap/>
            <w:vAlign w:val="center"/>
            <w:hideMark/>
          </w:tcPr>
          <w:p w14:paraId="0DC2D445" w14:textId="52A889D7" w:rsidR="004B540E" w:rsidRPr="00441B8C" w:rsidRDefault="004B540E" w:rsidP="00D44D28">
            <w:pPr>
              <w:jc w:val="right"/>
              <w:rPr>
                <w:rFonts w:ascii="Calibri" w:hAnsi="Calibri"/>
                <w:sz w:val="22"/>
                <w:szCs w:val="22"/>
              </w:rPr>
            </w:pPr>
            <w:r w:rsidRPr="00441B8C">
              <w:rPr>
                <w:rFonts w:ascii="Calibri" w:hAnsi="Calibri"/>
                <w:sz w:val="22"/>
                <w:szCs w:val="22"/>
              </w:rPr>
              <w:t>24</w:t>
            </w:r>
          </w:p>
        </w:tc>
        <w:tc>
          <w:tcPr>
            <w:tcW w:w="1544" w:type="dxa"/>
            <w:tcBorders>
              <w:top w:val="nil"/>
              <w:left w:val="nil"/>
              <w:bottom w:val="single" w:sz="4" w:space="0" w:color="auto"/>
              <w:right w:val="single" w:sz="4" w:space="0" w:color="auto"/>
            </w:tcBorders>
            <w:shd w:val="clear" w:color="auto" w:fill="auto"/>
            <w:noWrap/>
            <w:vAlign w:val="center"/>
            <w:hideMark/>
          </w:tcPr>
          <w:p w14:paraId="065617FD" w14:textId="24A3587C" w:rsidR="004B540E" w:rsidRPr="00441B8C" w:rsidRDefault="00D44D28" w:rsidP="00D44D28">
            <w:pPr>
              <w:jc w:val="right"/>
              <w:rPr>
                <w:rFonts w:ascii="Calibri" w:hAnsi="Calibri"/>
                <w:sz w:val="22"/>
                <w:szCs w:val="22"/>
              </w:rPr>
            </w:pPr>
            <w:r w:rsidRPr="00441B8C">
              <w:rPr>
                <w:rFonts w:ascii="Calibri" w:hAnsi="Calibri"/>
                <w:sz w:val="22"/>
                <w:szCs w:val="22"/>
              </w:rPr>
              <w:t>13.710.607</w:t>
            </w:r>
            <w:r w:rsidR="004B540E" w:rsidRPr="00441B8C">
              <w:rPr>
                <w:rFonts w:ascii="Calibri" w:hAnsi="Calibri"/>
                <w:sz w:val="22"/>
                <w:szCs w:val="22"/>
              </w:rPr>
              <w:t>,</w:t>
            </w:r>
            <w:r w:rsidRPr="00441B8C">
              <w:rPr>
                <w:rFonts w:ascii="Calibri" w:hAnsi="Calibri"/>
                <w:sz w:val="22"/>
                <w:szCs w:val="22"/>
              </w:rPr>
              <w:t>25</w:t>
            </w:r>
          </w:p>
        </w:tc>
        <w:tc>
          <w:tcPr>
            <w:tcW w:w="851" w:type="dxa"/>
            <w:tcBorders>
              <w:top w:val="nil"/>
              <w:left w:val="nil"/>
              <w:bottom w:val="single" w:sz="4" w:space="0" w:color="auto"/>
              <w:right w:val="single" w:sz="4" w:space="0" w:color="auto"/>
            </w:tcBorders>
            <w:shd w:val="clear" w:color="auto" w:fill="auto"/>
            <w:noWrap/>
            <w:vAlign w:val="center"/>
            <w:hideMark/>
          </w:tcPr>
          <w:p w14:paraId="2FE2EBE0" w14:textId="09B1B6BF" w:rsidR="004B540E" w:rsidRPr="00441B8C" w:rsidRDefault="004B540E" w:rsidP="006E240C">
            <w:pPr>
              <w:jc w:val="right"/>
              <w:rPr>
                <w:rFonts w:ascii="Calibri" w:hAnsi="Calibri"/>
                <w:sz w:val="22"/>
                <w:szCs w:val="22"/>
              </w:rPr>
            </w:pPr>
            <w:r w:rsidRPr="00441B8C">
              <w:rPr>
                <w:rFonts w:ascii="Calibri" w:hAnsi="Calibri"/>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2F7FB53C" w14:textId="27F72886" w:rsidR="004B540E" w:rsidRPr="00441B8C" w:rsidRDefault="004B540E" w:rsidP="004B540E">
            <w:pPr>
              <w:jc w:val="right"/>
              <w:rPr>
                <w:rFonts w:ascii="Calibri" w:hAnsi="Calibri"/>
                <w:sz w:val="22"/>
                <w:szCs w:val="22"/>
              </w:rPr>
            </w:pPr>
            <w:r w:rsidRPr="00441B8C">
              <w:rPr>
                <w:rFonts w:ascii="Calibri" w:hAnsi="Calibri"/>
                <w:sz w:val="22"/>
                <w:szCs w:val="22"/>
              </w:rPr>
              <w:t>112</w:t>
            </w:r>
          </w:p>
        </w:tc>
      </w:tr>
      <w:tr w:rsidR="004B540E" w:rsidRPr="00441B8C" w14:paraId="1FCA146C"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7A1BAC" w14:textId="77777777" w:rsidR="004B540E" w:rsidRPr="00441B8C" w:rsidRDefault="004B540E" w:rsidP="006E240C">
            <w:pPr>
              <w:jc w:val="center"/>
              <w:rPr>
                <w:rFonts w:ascii="Calibri" w:hAnsi="Calibri"/>
                <w:sz w:val="22"/>
                <w:szCs w:val="22"/>
              </w:rPr>
            </w:pPr>
            <w:r w:rsidRPr="00441B8C">
              <w:rPr>
                <w:rFonts w:ascii="Calibri" w:hAnsi="Calibri"/>
                <w:sz w:val="22"/>
                <w:szCs w:val="22"/>
              </w:rPr>
              <w:t>38</w:t>
            </w:r>
          </w:p>
        </w:tc>
        <w:tc>
          <w:tcPr>
            <w:tcW w:w="3456" w:type="dxa"/>
            <w:tcBorders>
              <w:top w:val="nil"/>
              <w:left w:val="nil"/>
              <w:bottom w:val="single" w:sz="4" w:space="0" w:color="auto"/>
              <w:right w:val="single" w:sz="4" w:space="0" w:color="auto"/>
            </w:tcBorders>
            <w:shd w:val="clear" w:color="auto" w:fill="auto"/>
            <w:noWrap/>
            <w:vAlign w:val="center"/>
            <w:hideMark/>
          </w:tcPr>
          <w:p w14:paraId="3D846DE6" w14:textId="77777777" w:rsidR="004B540E" w:rsidRPr="00441B8C" w:rsidRDefault="004B540E" w:rsidP="006E240C">
            <w:pPr>
              <w:rPr>
                <w:rFonts w:ascii="Calibri" w:hAnsi="Calibri"/>
                <w:sz w:val="22"/>
                <w:szCs w:val="22"/>
              </w:rPr>
            </w:pPr>
            <w:r w:rsidRPr="00441B8C">
              <w:rPr>
                <w:rFonts w:ascii="Calibri" w:hAnsi="Calibri"/>
                <w:sz w:val="22"/>
                <w:szCs w:val="22"/>
              </w:rPr>
              <w:t>Ostali rashodi</w:t>
            </w:r>
          </w:p>
        </w:tc>
        <w:tc>
          <w:tcPr>
            <w:tcW w:w="1506" w:type="dxa"/>
            <w:tcBorders>
              <w:top w:val="nil"/>
              <w:left w:val="nil"/>
              <w:bottom w:val="single" w:sz="4" w:space="0" w:color="auto"/>
              <w:right w:val="single" w:sz="4" w:space="0" w:color="auto"/>
            </w:tcBorders>
            <w:shd w:val="clear" w:color="auto" w:fill="auto"/>
            <w:noWrap/>
            <w:vAlign w:val="center"/>
            <w:hideMark/>
          </w:tcPr>
          <w:p w14:paraId="1C78F749" w14:textId="661D3FAB" w:rsidR="004B540E" w:rsidRPr="00441B8C" w:rsidRDefault="004B540E" w:rsidP="00021DC3">
            <w:pPr>
              <w:jc w:val="right"/>
              <w:rPr>
                <w:rFonts w:ascii="Calibri" w:hAnsi="Calibri"/>
                <w:sz w:val="22"/>
                <w:szCs w:val="22"/>
              </w:rPr>
            </w:pPr>
            <w:r w:rsidRPr="00441B8C">
              <w:rPr>
                <w:rFonts w:ascii="Calibri" w:hAnsi="Calibri"/>
                <w:sz w:val="22"/>
                <w:szCs w:val="22"/>
              </w:rPr>
              <w:t>5.920.5</w:t>
            </w:r>
            <w:r w:rsidR="00021DC3" w:rsidRPr="00441B8C">
              <w:rPr>
                <w:rFonts w:ascii="Calibri" w:hAnsi="Calibri"/>
                <w:sz w:val="22"/>
                <w:szCs w:val="22"/>
              </w:rPr>
              <w:t>89</w:t>
            </w:r>
            <w:r w:rsidRPr="00441B8C">
              <w:rPr>
                <w:rFonts w:ascii="Calibri" w:hAnsi="Calibri"/>
                <w:sz w:val="22"/>
                <w:szCs w:val="22"/>
              </w:rPr>
              <w:t>,</w:t>
            </w:r>
            <w:r w:rsidR="00021DC3" w:rsidRPr="00441B8C">
              <w:rPr>
                <w:rFonts w:ascii="Calibri" w:hAnsi="Calibri"/>
                <w:sz w:val="22"/>
                <w:szCs w:val="22"/>
              </w:rPr>
              <w:t>71</w:t>
            </w:r>
          </w:p>
        </w:tc>
        <w:tc>
          <w:tcPr>
            <w:tcW w:w="666" w:type="dxa"/>
            <w:tcBorders>
              <w:top w:val="nil"/>
              <w:left w:val="nil"/>
              <w:bottom w:val="single" w:sz="4" w:space="0" w:color="auto"/>
              <w:right w:val="single" w:sz="4" w:space="0" w:color="auto"/>
            </w:tcBorders>
            <w:shd w:val="clear" w:color="auto" w:fill="auto"/>
            <w:noWrap/>
            <w:vAlign w:val="center"/>
            <w:hideMark/>
          </w:tcPr>
          <w:p w14:paraId="67B3601E" w14:textId="2DE7D6D6" w:rsidR="004B540E" w:rsidRPr="00441B8C" w:rsidRDefault="004B540E" w:rsidP="00D44D28">
            <w:pPr>
              <w:jc w:val="right"/>
              <w:rPr>
                <w:rFonts w:ascii="Calibri" w:hAnsi="Calibri"/>
                <w:sz w:val="22"/>
                <w:szCs w:val="22"/>
              </w:rPr>
            </w:pPr>
            <w:r w:rsidRPr="00441B8C">
              <w:rPr>
                <w:rFonts w:ascii="Calibri" w:hAnsi="Calibri"/>
                <w:sz w:val="22"/>
                <w:szCs w:val="22"/>
              </w:rPr>
              <w:t>1</w:t>
            </w:r>
            <w:r w:rsidR="00D44D28" w:rsidRPr="00441B8C">
              <w:rPr>
                <w:rFonts w:ascii="Calibri" w:hAnsi="Calibri"/>
                <w:sz w:val="22"/>
                <w:szCs w:val="22"/>
              </w:rPr>
              <w:t>2</w:t>
            </w:r>
          </w:p>
        </w:tc>
        <w:tc>
          <w:tcPr>
            <w:tcW w:w="1544" w:type="dxa"/>
            <w:tcBorders>
              <w:top w:val="nil"/>
              <w:left w:val="nil"/>
              <w:bottom w:val="single" w:sz="4" w:space="0" w:color="auto"/>
              <w:right w:val="single" w:sz="4" w:space="0" w:color="auto"/>
            </w:tcBorders>
            <w:shd w:val="clear" w:color="auto" w:fill="auto"/>
            <w:noWrap/>
            <w:vAlign w:val="center"/>
            <w:hideMark/>
          </w:tcPr>
          <w:p w14:paraId="677B4C5E" w14:textId="3753DBD3" w:rsidR="004B540E" w:rsidRPr="00441B8C" w:rsidRDefault="004B540E" w:rsidP="00D44D28">
            <w:pPr>
              <w:jc w:val="right"/>
              <w:rPr>
                <w:rFonts w:ascii="Calibri" w:hAnsi="Calibri"/>
                <w:sz w:val="22"/>
                <w:szCs w:val="22"/>
              </w:rPr>
            </w:pPr>
            <w:r w:rsidRPr="00441B8C">
              <w:rPr>
                <w:rFonts w:ascii="Calibri" w:hAnsi="Calibri"/>
                <w:sz w:val="22"/>
                <w:szCs w:val="22"/>
              </w:rPr>
              <w:t>6.396.409,</w:t>
            </w:r>
            <w:r w:rsidR="00D44D28" w:rsidRPr="00441B8C">
              <w:rPr>
                <w:rFonts w:ascii="Calibri" w:hAnsi="Calibri"/>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14:paraId="002D9A74" w14:textId="721CA54C" w:rsidR="004B540E" w:rsidRPr="00441B8C" w:rsidRDefault="004B540E" w:rsidP="006E240C">
            <w:pPr>
              <w:jc w:val="right"/>
              <w:rPr>
                <w:rFonts w:ascii="Calibri" w:hAnsi="Calibri"/>
                <w:sz w:val="22"/>
                <w:szCs w:val="22"/>
              </w:rPr>
            </w:pPr>
            <w:r w:rsidRPr="00441B8C">
              <w:rPr>
                <w:rFonts w:ascii="Calibri" w:hAnsi="Calibri"/>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14:paraId="708B019F" w14:textId="08DC96B1" w:rsidR="004B540E" w:rsidRPr="00441B8C" w:rsidRDefault="004B540E" w:rsidP="004B540E">
            <w:pPr>
              <w:jc w:val="right"/>
              <w:rPr>
                <w:rFonts w:ascii="Calibri" w:hAnsi="Calibri"/>
                <w:sz w:val="22"/>
                <w:szCs w:val="22"/>
              </w:rPr>
            </w:pPr>
            <w:r w:rsidRPr="00441B8C">
              <w:rPr>
                <w:rFonts w:ascii="Calibri" w:hAnsi="Calibri"/>
                <w:sz w:val="22"/>
                <w:szCs w:val="22"/>
              </w:rPr>
              <w:t>108</w:t>
            </w:r>
          </w:p>
        </w:tc>
      </w:tr>
      <w:tr w:rsidR="004B540E" w:rsidRPr="00441B8C" w14:paraId="7DE2A819"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7E2510" w14:textId="77777777" w:rsidR="004B540E" w:rsidRPr="00441B8C" w:rsidRDefault="004B540E" w:rsidP="006E240C">
            <w:pPr>
              <w:rPr>
                <w:rFonts w:ascii="Calibri" w:hAnsi="Calibri"/>
                <w:b/>
                <w:bCs/>
                <w:sz w:val="22"/>
                <w:szCs w:val="22"/>
              </w:rPr>
            </w:pPr>
            <w:r w:rsidRPr="00441B8C">
              <w:rPr>
                <w:rFonts w:ascii="Calibri" w:hAnsi="Calibri"/>
                <w:b/>
                <w:bCs/>
                <w:sz w:val="22"/>
                <w:szCs w:val="22"/>
              </w:rPr>
              <w:t> </w:t>
            </w:r>
          </w:p>
        </w:tc>
        <w:tc>
          <w:tcPr>
            <w:tcW w:w="3456" w:type="dxa"/>
            <w:tcBorders>
              <w:top w:val="nil"/>
              <w:left w:val="nil"/>
              <w:bottom w:val="single" w:sz="4" w:space="0" w:color="auto"/>
              <w:right w:val="single" w:sz="4" w:space="0" w:color="auto"/>
            </w:tcBorders>
            <w:shd w:val="clear" w:color="auto" w:fill="auto"/>
            <w:noWrap/>
            <w:vAlign w:val="center"/>
            <w:hideMark/>
          </w:tcPr>
          <w:p w14:paraId="5060A8A2" w14:textId="77777777" w:rsidR="004B540E" w:rsidRPr="00441B8C" w:rsidRDefault="004B540E" w:rsidP="006E240C">
            <w:pPr>
              <w:rPr>
                <w:rFonts w:ascii="Calibri" w:hAnsi="Calibri"/>
                <w:b/>
                <w:bCs/>
                <w:sz w:val="22"/>
                <w:szCs w:val="22"/>
              </w:rPr>
            </w:pPr>
            <w:r w:rsidRPr="00441B8C">
              <w:rPr>
                <w:rFonts w:ascii="Calibri" w:hAnsi="Calibri"/>
                <w:b/>
                <w:bCs/>
                <w:sz w:val="22"/>
                <w:szCs w:val="22"/>
              </w:rPr>
              <w:t> UKUPNO</w:t>
            </w:r>
          </w:p>
        </w:tc>
        <w:tc>
          <w:tcPr>
            <w:tcW w:w="1506" w:type="dxa"/>
            <w:tcBorders>
              <w:top w:val="nil"/>
              <w:left w:val="nil"/>
              <w:bottom w:val="single" w:sz="4" w:space="0" w:color="auto"/>
              <w:right w:val="single" w:sz="4" w:space="0" w:color="auto"/>
            </w:tcBorders>
            <w:shd w:val="clear" w:color="auto" w:fill="auto"/>
            <w:noWrap/>
            <w:vAlign w:val="center"/>
            <w:hideMark/>
          </w:tcPr>
          <w:p w14:paraId="2732362E" w14:textId="71155648" w:rsidR="004B540E" w:rsidRPr="00441B8C" w:rsidRDefault="004B540E" w:rsidP="00021DC3">
            <w:pPr>
              <w:jc w:val="right"/>
              <w:rPr>
                <w:rFonts w:ascii="Calibri" w:hAnsi="Calibri"/>
                <w:b/>
                <w:bCs/>
                <w:sz w:val="22"/>
                <w:szCs w:val="22"/>
              </w:rPr>
            </w:pPr>
            <w:r w:rsidRPr="00441B8C">
              <w:rPr>
                <w:rFonts w:ascii="Calibri" w:hAnsi="Calibri"/>
                <w:b/>
                <w:bCs/>
                <w:sz w:val="22"/>
                <w:szCs w:val="22"/>
              </w:rPr>
              <w:t>50.322.714,</w:t>
            </w:r>
            <w:r w:rsidR="00021DC3" w:rsidRPr="00441B8C">
              <w:rPr>
                <w:rFonts w:ascii="Calibri" w:hAnsi="Calibri"/>
                <w:b/>
                <w:bCs/>
                <w:sz w:val="22"/>
                <w:szCs w:val="22"/>
              </w:rPr>
              <w:t>73</w:t>
            </w:r>
          </w:p>
        </w:tc>
        <w:tc>
          <w:tcPr>
            <w:tcW w:w="666" w:type="dxa"/>
            <w:tcBorders>
              <w:top w:val="nil"/>
              <w:left w:val="nil"/>
              <w:bottom w:val="single" w:sz="4" w:space="0" w:color="auto"/>
              <w:right w:val="single" w:sz="4" w:space="0" w:color="auto"/>
            </w:tcBorders>
            <w:shd w:val="clear" w:color="auto" w:fill="auto"/>
            <w:noWrap/>
            <w:vAlign w:val="center"/>
            <w:hideMark/>
          </w:tcPr>
          <w:p w14:paraId="4C5548B2" w14:textId="29529927" w:rsidR="004B540E" w:rsidRPr="00441B8C" w:rsidRDefault="004B540E" w:rsidP="00D44D28">
            <w:pPr>
              <w:jc w:val="right"/>
              <w:rPr>
                <w:rFonts w:ascii="Calibri" w:hAnsi="Calibri"/>
                <w:b/>
                <w:bCs/>
                <w:sz w:val="22"/>
                <w:szCs w:val="22"/>
              </w:rPr>
            </w:pPr>
            <w:r w:rsidRPr="00441B8C">
              <w:rPr>
                <w:rFonts w:ascii="Calibri" w:hAnsi="Calibri"/>
                <w:b/>
                <w:bCs/>
                <w:sz w:val="22"/>
                <w:szCs w:val="22"/>
              </w:rPr>
              <w:t>100</w:t>
            </w:r>
          </w:p>
        </w:tc>
        <w:tc>
          <w:tcPr>
            <w:tcW w:w="1544" w:type="dxa"/>
            <w:tcBorders>
              <w:top w:val="nil"/>
              <w:left w:val="nil"/>
              <w:bottom w:val="single" w:sz="4" w:space="0" w:color="auto"/>
              <w:right w:val="single" w:sz="4" w:space="0" w:color="auto"/>
            </w:tcBorders>
            <w:shd w:val="clear" w:color="auto" w:fill="auto"/>
            <w:noWrap/>
            <w:vAlign w:val="center"/>
            <w:hideMark/>
          </w:tcPr>
          <w:p w14:paraId="7ED2A12A" w14:textId="6CB8FF29" w:rsidR="004B540E" w:rsidRPr="00441B8C" w:rsidRDefault="004B540E" w:rsidP="00D44D28">
            <w:pPr>
              <w:jc w:val="right"/>
              <w:rPr>
                <w:rFonts w:ascii="Calibri" w:hAnsi="Calibri"/>
                <w:b/>
                <w:bCs/>
                <w:sz w:val="22"/>
                <w:szCs w:val="22"/>
              </w:rPr>
            </w:pPr>
            <w:r w:rsidRPr="00441B8C">
              <w:rPr>
                <w:rFonts w:ascii="Calibri" w:hAnsi="Calibri"/>
                <w:b/>
                <w:bCs/>
                <w:sz w:val="22"/>
                <w:szCs w:val="22"/>
              </w:rPr>
              <w:t>5</w:t>
            </w:r>
            <w:r w:rsidR="00D44D28" w:rsidRPr="00441B8C">
              <w:rPr>
                <w:rFonts w:ascii="Calibri" w:hAnsi="Calibri"/>
                <w:b/>
                <w:bCs/>
                <w:sz w:val="22"/>
                <w:szCs w:val="22"/>
              </w:rPr>
              <w:t>4.984.002,53</w:t>
            </w:r>
          </w:p>
        </w:tc>
        <w:tc>
          <w:tcPr>
            <w:tcW w:w="851" w:type="dxa"/>
            <w:tcBorders>
              <w:top w:val="nil"/>
              <w:left w:val="nil"/>
              <w:bottom w:val="single" w:sz="4" w:space="0" w:color="auto"/>
              <w:right w:val="single" w:sz="4" w:space="0" w:color="auto"/>
            </w:tcBorders>
            <w:shd w:val="clear" w:color="auto" w:fill="auto"/>
            <w:noWrap/>
            <w:vAlign w:val="center"/>
            <w:hideMark/>
          </w:tcPr>
          <w:p w14:paraId="717DB38D" w14:textId="44D9AEA0" w:rsidR="004B540E" w:rsidRPr="00441B8C" w:rsidRDefault="00925618" w:rsidP="00925618">
            <w:pPr>
              <w:jc w:val="right"/>
              <w:rPr>
                <w:rFonts w:ascii="Calibri" w:hAnsi="Calibri"/>
                <w:b/>
                <w:bCs/>
                <w:sz w:val="22"/>
                <w:szCs w:val="22"/>
              </w:rPr>
            </w:pPr>
            <w:r w:rsidRPr="00441B8C">
              <w:rPr>
                <w:rFonts w:ascii="Calibri" w:hAnsi="Calibri"/>
                <w:b/>
                <w:bCs/>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E5E2C9E" w14:textId="07B89D79" w:rsidR="004B540E" w:rsidRPr="00441B8C" w:rsidRDefault="004B540E" w:rsidP="004B540E">
            <w:pPr>
              <w:jc w:val="right"/>
              <w:rPr>
                <w:rFonts w:ascii="Calibri" w:hAnsi="Calibri"/>
                <w:b/>
                <w:bCs/>
                <w:sz w:val="22"/>
                <w:szCs w:val="22"/>
              </w:rPr>
            </w:pPr>
            <w:r w:rsidRPr="00441B8C">
              <w:rPr>
                <w:rFonts w:ascii="Calibri" w:hAnsi="Calibri"/>
                <w:b/>
                <w:bCs/>
                <w:sz w:val="22"/>
                <w:szCs w:val="22"/>
              </w:rPr>
              <w:t>109</w:t>
            </w:r>
          </w:p>
        </w:tc>
      </w:tr>
    </w:tbl>
    <w:p w14:paraId="2F1D5923" w14:textId="77777777" w:rsidR="00925618" w:rsidRPr="00441B8C" w:rsidRDefault="00925618" w:rsidP="00536EFC">
      <w:pPr>
        <w:jc w:val="both"/>
        <w:rPr>
          <w:rFonts w:asciiTheme="minorHAnsi" w:hAnsiTheme="minorHAnsi"/>
          <w:iCs/>
          <w:sz w:val="22"/>
          <w:szCs w:val="22"/>
          <w:lang w:eastAsia="en-US"/>
        </w:rPr>
      </w:pPr>
    </w:p>
    <w:p w14:paraId="57C23AD6" w14:textId="77777777" w:rsidR="001F5C73" w:rsidRPr="00441B8C" w:rsidRDefault="00536EFC" w:rsidP="00536EFC">
      <w:p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Od ukupno ostvarenih rashoda poslovanja na rashode poslovanja proračuna odnosi se </w:t>
      </w:r>
      <w:r w:rsidR="00925618" w:rsidRPr="00441B8C">
        <w:rPr>
          <w:rFonts w:asciiTheme="minorHAnsi" w:hAnsiTheme="minorHAnsi"/>
          <w:iCs/>
          <w:sz w:val="22"/>
          <w:szCs w:val="22"/>
          <w:lang w:eastAsia="en-US"/>
        </w:rPr>
        <w:t>46.580.284</w:t>
      </w:r>
      <w:r w:rsidRPr="00441B8C">
        <w:rPr>
          <w:rFonts w:asciiTheme="minorHAnsi" w:hAnsiTheme="minorHAnsi"/>
          <w:iCs/>
          <w:sz w:val="22"/>
          <w:szCs w:val="22"/>
          <w:lang w:eastAsia="en-US"/>
        </w:rPr>
        <w:t xml:space="preserve"> kn ili </w:t>
      </w:r>
      <w:r w:rsidR="00925618" w:rsidRPr="00441B8C">
        <w:rPr>
          <w:rFonts w:asciiTheme="minorHAnsi" w:hAnsiTheme="minorHAnsi"/>
          <w:iCs/>
          <w:sz w:val="22"/>
          <w:szCs w:val="22"/>
          <w:lang w:eastAsia="en-US"/>
        </w:rPr>
        <w:t>8</w:t>
      </w:r>
      <w:r w:rsidR="0016009D" w:rsidRPr="00441B8C">
        <w:rPr>
          <w:rFonts w:asciiTheme="minorHAnsi" w:hAnsiTheme="minorHAnsi"/>
          <w:iCs/>
          <w:sz w:val="22"/>
          <w:szCs w:val="22"/>
          <w:lang w:eastAsia="en-US"/>
        </w:rPr>
        <w:t>4,7</w:t>
      </w:r>
      <w:r w:rsidRPr="00441B8C">
        <w:rPr>
          <w:rFonts w:asciiTheme="minorHAnsi" w:hAnsiTheme="minorHAnsi"/>
          <w:iCs/>
          <w:sz w:val="22"/>
          <w:szCs w:val="22"/>
          <w:lang w:eastAsia="en-US"/>
        </w:rPr>
        <w:t xml:space="preserve">%, na rashode po osnovi prijenosa proračunskim korisnicima iz proračuna za financiranje rashoda poslovanja odnosi se </w:t>
      </w:r>
      <w:r w:rsidR="0016009D" w:rsidRPr="00441B8C">
        <w:rPr>
          <w:rFonts w:asciiTheme="minorHAnsi" w:hAnsiTheme="minorHAnsi"/>
          <w:iCs/>
          <w:sz w:val="22"/>
          <w:szCs w:val="22"/>
          <w:lang w:eastAsia="en-US"/>
        </w:rPr>
        <w:t>6.215.042</w:t>
      </w:r>
      <w:r w:rsidRPr="00441B8C">
        <w:rPr>
          <w:rFonts w:asciiTheme="minorHAnsi" w:hAnsiTheme="minorHAnsi"/>
          <w:iCs/>
          <w:sz w:val="22"/>
          <w:szCs w:val="22"/>
          <w:lang w:eastAsia="en-US"/>
        </w:rPr>
        <w:t xml:space="preserve"> kn </w:t>
      </w:r>
      <w:r w:rsidR="00422B8D" w:rsidRPr="00441B8C">
        <w:rPr>
          <w:rFonts w:asciiTheme="minorHAnsi" w:hAnsiTheme="minorHAnsi"/>
          <w:iCs/>
          <w:sz w:val="22"/>
          <w:szCs w:val="22"/>
          <w:lang w:eastAsia="en-US"/>
        </w:rPr>
        <w:t>ili 1</w:t>
      </w:r>
      <w:r w:rsidR="00925618" w:rsidRPr="00441B8C">
        <w:rPr>
          <w:rFonts w:asciiTheme="minorHAnsi" w:hAnsiTheme="minorHAnsi"/>
          <w:iCs/>
          <w:sz w:val="22"/>
          <w:szCs w:val="22"/>
          <w:lang w:eastAsia="en-US"/>
        </w:rPr>
        <w:t>1</w:t>
      </w:r>
      <w:r w:rsidR="0016009D" w:rsidRPr="00441B8C">
        <w:rPr>
          <w:rFonts w:asciiTheme="minorHAnsi" w:hAnsiTheme="minorHAnsi"/>
          <w:iCs/>
          <w:sz w:val="22"/>
          <w:szCs w:val="22"/>
          <w:lang w:eastAsia="en-US"/>
        </w:rPr>
        <w:t>,3</w:t>
      </w:r>
      <w:r w:rsidRPr="00441B8C">
        <w:rPr>
          <w:rFonts w:asciiTheme="minorHAnsi" w:hAnsiTheme="minorHAnsi"/>
          <w:iCs/>
          <w:sz w:val="22"/>
          <w:szCs w:val="22"/>
          <w:lang w:eastAsia="en-US"/>
        </w:rPr>
        <w:t xml:space="preserve">% te na konsolidirane rashode poslovanja proračunskih korisnika koji se financiraju iz vlastitih izvora prihoda proračunskih korisnika odnosi se </w:t>
      </w:r>
      <w:r w:rsidR="0016009D" w:rsidRPr="00441B8C">
        <w:rPr>
          <w:rFonts w:asciiTheme="minorHAnsi" w:hAnsiTheme="minorHAnsi"/>
          <w:iCs/>
          <w:sz w:val="22"/>
          <w:szCs w:val="22"/>
          <w:lang w:eastAsia="en-US"/>
        </w:rPr>
        <w:t>2.188.676</w:t>
      </w:r>
      <w:r w:rsidRPr="00441B8C">
        <w:rPr>
          <w:rFonts w:asciiTheme="minorHAnsi" w:hAnsiTheme="minorHAnsi"/>
          <w:iCs/>
          <w:sz w:val="22"/>
          <w:szCs w:val="22"/>
          <w:lang w:eastAsia="en-US"/>
        </w:rPr>
        <w:t xml:space="preserve"> kn ili 4%. </w:t>
      </w:r>
    </w:p>
    <w:p w14:paraId="46D69531" w14:textId="515802FA" w:rsidR="00536EFC" w:rsidRPr="00441B8C" w:rsidRDefault="0016009D" w:rsidP="00536EFC">
      <w:pPr>
        <w:jc w:val="both"/>
        <w:rPr>
          <w:rFonts w:asciiTheme="minorHAnsi" w:hAnsiTheme="minorHAnsi"/>
          <w:iCs/>
          <w:sz w:val="22"/>
          <w:szCs w:val="22"/>
          <w:lang w:eastAsia="en-US"/>
        </w:rPr>
      </w:pPr>
      <w:r w:rsidRPr="00441B8C">
        <w:rPr>
          <w:rFonts w:asciiTheme="minorHAnsi" w:hAnsiTheme="minorHAnsi"/>
          <w:iCs/>
          <w:sz w:val="22"/>
          <w:szCs w:val="22"/>
          <w:lang w:eastAsia="en-US"/>
        </w:rPr>
        <w:t>Na temelju prednjeg, u strukturi konsolidiranih rashoda poslovanja na rashode poslovanja proračunsk</w:t>
      </w:r>
      <w:r w:rsidR="009F6BDB" w:rsidRPr="00441B8C">
        <w:rPr>
          <w:rFonts w:asciiTheme="minorHAnsi" w:hAnsiTheme="minorHAnsi"/>
          <w:iCs/>
          <w:sz w:val="22"/>
          <w:szCs w:val="22"/>
          <w:lang w:eastAsia="en-US"/>
        </w:rPr>
        <w:t xml:space="preserve">ih korisnika </w:t>
      </w:r>
      <w:r w:rsidRPr="00441B8C">
        <w:rPr>
          <w:rFonts w:asciiTheme="minorHAnsi" w:hAnsiTheme="minorHAnsi"/>
          <w:iCs/>
          <w:sz w:val="22"/>
          <w:szCs w:val="22"/>
          <w:lang w:eastAsia="en-US"/>
        </w:rPr>
        <w:t>odnosi se</w:t>
      </w:r>
      <w:r w:rsidR="009F6BDB" w:rsidRPr="00441B8C">
        <w:rPr>
          <w:rFonts w:asciiTheme="minorHAnsi" w:hAnsiTheme="minorHAnsi"/>
          <w:iCs/>
          <w:sz w:val="22"/>
          <w:szCs w:val="22"/>
          <w:lang w:eastAsia="en-US"/>
        </w:rPr>
        <w:t xml:space="preserve"> 15,3%, a u tome na rashode poslovanja Dječjeg vrtića Viškovo 14,3% i rashode poslovanja JU Knjižnice i čitaonice Halubajska zora 1%.</w:t>
      </w:r>
    </w:p>
    <w:p w14:paraId="2E6B1DEE" w14:textId="77777777" w:rsidR="0016009D" w:rsidRPr="00441B8C" w:rsidRDefault="0016009D" w:rsidP="00536EFC">
      <w:pPr>
        <w:jc w:val="both"/>
        <w:rPr>
          <w:rFonts w:asciiTheme="minorHAnsi" w:hAnsiTheme="minorHAnsi"/>
          <w:iCs/>
          <w:sz w:val="22"/>
          <w:szCs w:val="22"/>
          <w:lang w:eastAsia="en-US"/>
        </w:rPr>
      </w:pPr>
    </w:p>
    <w:tbl>
      <w:tblPr>
        <w:tblW w:w="5234" w:type="pct"/>
        <w:tblInd w:w="-289" w:type="dxa"/>
        <w:tblLayout w:type="fixed"/>
        <w:tblLook w:val="04A0" w:firstRow="1" w:lastRow="0" w:firstColumn="1" w:lastColumn="0" w:noHBand="0" w:noVBand="1"/>
      </w:tblPr>
      <w:tblGrid>
        <w:gridCol w:w="986"/>
        <w:gridCol w:w="848"/>
        <w:gridCol w:w="715"/>
        <w:gridCol w:w="813"/>
        <w:gridCol w:w="705"/>
        <w:gridCol w:w="719"/>
        <w:gridCol w:w="877"/>
        <w:gridCol w:w="713"/>
        <w:gridCol w:w="852"/>
        <w:gridCol w:w="707"/>
        <w:gridCol w:w="852"/>
        <w:gridCol w:w="848"/>
      </w:tblGrid>
      <w:tr w:rsidR="00C00883" w:rsidRPr="00441B8C" w14:paraId="50EE530B" w14:textId="77777777" w:rsidTr="001F521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E2A2" w14:textId="29462CED" w:rsidR="006C4DDD" w:rsidRPr="00441B8C" w:rsidRDefault="006C4DDD" w:rsidP="006C4DDD">
            <w:pPr>
              <w:jc w:val="center"/>
              <w:rPr>
                <w:rFonts w:ascii="Calibri" w:hAnsi="Calibri"/>
                <w:bCs/>
                <w:sz w:val="12"/>
                <w:szCs w:val="12"/>
              </w:rPr>
            </w:pPr>
            <w:r w:rsidRPr="00441B8C">
              <w:rPr>
                <w:rFonts w:ascii="Calibri" w:hAnsi="Calibri"/>
                <w:bCs/>
                <w:sz w:val="12"/>
                <w:szCs w:val="12"/>
              </w:rPr>
              <w:t>Opis </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62D0F" w14:textId="77777777" w:rsidR="006C4DDD" w:rsidRPr="00441B8C" w:rsidRDefault="006C4DDD" w:rsidP="006C4DDD">
            <w:pPr>
              <w:jc w:val="center"/>
              <w:rPr>
                <w:rFonts w:ascii="Calibri" w:hAnsi="Calibri"/>
                <w:b/>
                <w:bCs/>
                <w:sz w:val="12"/>
                <w:szCs w:val="12"/>
              </w:rPr>
            </w:pPr>
            <w:r w:rsidRPr="00441B8C">
              <w:rPr>
                <w:rFonts w:ascii="Calibri" w:hAnsi="Calibri"/>
                <w:b/>
                <w:bCs/>
                <w:sz w:val="12"/>
                <w:szCs w:val="12"/>
              </w:rPr>
              <w:t>Općina Viškovo</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0D1B4183" w14:textId="32608C43" w:rsidR="006C4DDD" w:rsidRPr="00441B8C" w:rsidRDefault="00C00883" w:rsidP="006C4DDD">
            <w:pPr>
              <w:jc w:val="center"/>
              <w:rPr>
                <w:rFonts w:ascii="Calibri" w:hAnsi="Calibri"/>
                <w:b/>
                <w:bCs/>
                <w:sz w:val="12"/>
                <w:szCs w:val="12"/>
              </w:rPr>
            </w:pPr>
            <w:r w:rsidRPr="00441B8C">
              <w:rPr>
                <w:rFonts w:ascii="Calibri" w:hAnsi="Calibri"/>
                <w:b/>
                <w:bCs/>
                <w:sz w:val="12"/>
                <w:szCs w:val="12"/>
              </w:rPr>
              <w:t>Financiranje</w:t>
            </w:r>
            <w:r w:rsidR="0016009D" w:rsidRPr="00441B8C">
              <w:rPr>
                <w:rFonts w:ascii="Calibri" w:hAnsi="Calibri"/>
                <w:b/>
                <w:bCs/>
                <w:sz w:val="12"/>
                <w:szCs w:val="12"/>
              </w:rPr>
              <w:t xml:space="preserve"> proračunskih korisnika</w:t>
            </w:r>
            <w:r w:rsidRPr="00441B8C">
              <w:rPr>
                <w:rFonts w:ascii="Calibri" w:hAnsi="Calibri"/>
                <w:b/>
                <w:bCs/>
                <w:sz w:val="12"/>
                <w:szCs w:val="12"/>
              </w:rPr>
              <w:t xml:space="preserve"> iz proračuna</w:t>
            </w:r>
          </w:p>
        </w:tc>
        <w:tc>
          <w:tcPr>
            <w:tcW w:w="1198" w:type="pct"/>
            <w:gridSpan w:val="3"/>
            <w:tcBorders>
              <w:top w:val="single" w:sz="4" w:space="0" w:color="auto"/>
              <w:left w:val="nil"/>
              <w:bottom w:val="single" w:sz="4" w:space="0" w:color="auto"/>
              <w:right w:val="single" w:sz="4" w:space="0" w:color="auto"/>
            </w:tcBorders>
            <w:shd w:val="clear" w:color="auto" w:fill="auto"/>
            <w:vAlign w:val="center"/>
            <w:hideMark/>
          </w:tcPr>
          <w:p w14:paraId="69AD06BE" w14:textId="3CF1B936" w:rsidR="006C4DDD" w:rsidRPr="00441B8C" w:rsidRDefault="00555C49" w:rsidP="006C4DDD">
            <w:pPr>
              <w:jc w:val="center"/>
              <w:rPr>
                <w:rFonts w:ascii="Calibri" w:hAnsi="Calibri"/>
                <w:b/>
                <w:bCs/>
                <w:sz w:val="12"/>
                <w:szCs w:val="12"/>
              </w:rPr>
            </w:pPr>
            <w:r w:rsidRPr="00441B8C">
              <w:rPr>
                <w:rFonts w:ascii="Calibri" w:hAnsi="Calibri"/>
                <w:b/>
                <w:bCs/>
                <w:sz w:val="12"/>
                <w:szCs w:val="12"/>
              </w:rPr>
              <w:t>Vlastiti prihodi</w:t>
            </w:r>
            <w:r w:rsidR="0016009D" w:rsidRPr="00441B8C">
              <w:rPr>
                <w:rFonts w:ascii="Calibri" w:hAnsi="Calibri"/>
                <w:b/>
                <w:bCs/>
                <w:sz w:val="12"/>
                <w:szCs w:val="12"/>
              </w:rPr>
              <w:t xml:space="preserve"> proračunskih korisnika</w:t>
            </w:r>
          </w:p>
        </w:tc>
        <w:tc>
          <w:tcPr>
            <w:tcW w:w="1691" w:type="pct"/>
            <w:gridSpan w:val="4"/>
            <w:tcBorders>
              <w:top w:val="single" w:sz="4" w:space="0" w:color="auto"/>
              <w:left w:val="nil"/>
              <w:bottom w:val="single" w:sz="4" w:space="0" w:color="auto"/>
              <w:right w:val="single" w:sz="4" w:space="0" w:color="auto"/>
            </w:tcBorders>
            <w:shd w:val="clear" w:color="auto" w:fill="auto"/>
            <w:vAlign w:val="center"/>
            <w:hideMark/>
          </w:tcPr>
          <w:p w14:paraId="2DE8A428" w14:textId="77777777" w:rsidR="006C4DDD" w:rsidRPr="00441B8C" w:rsidRDefault="006C4DDD" w:rsidP="006C4DDD">
            <w:pPr>
              <w:jc w:val="center"/>
              <w:rPr>
                <w:rFonts w:ascii="Calibri" w:hAnsi="Calibri"/>
                <w:b/>
                <w:bCs/>
                <w:sz w:val="12"/>
                <w:szCs w:val="12"/>
              </w:rPr>
            </w:pPr>
            <w:r w:rsidRPr="00441B8C">
              <w:rPr>
                <w:rFonts w:ascii="Calibri" w:hAnsi="Calibri"/>
                <w:b/>
                <w:bCs/>
                <w:sz w:val="12"/>
                <w:szCs w:val="12"/>
              </w:rPr>
              <w:t>UKUPNO</w:t>
            </w:r>
          </w:p>
        </w:tc>
      </w:tr>
      <w:tr w:rsidR="00555C49" w:rsidRPr="00441B8C" w14:paraId="114D905D" w14:textId="77777777" w:rsidTr="007A519B">
        <w:trPr>
          <w:trHeight w:val="521"/>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1F4B5E5" w14:textId="77777777" w:rsidR="006C4DDD" w:rsidRPr="00441B8C" w:rsidRDefault="006C4DDD" w:rsidP="006C4DDD">
            <w:pPr>
              <w:rPr>
                <w:rFonts w:ascii="Calibri" w:hAnsi="Calibri"/>
                <w:bCs/>
                <w:sz w:val="12"/>
                <w:szCs w:val="1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3F2F76C" w14:textId="77777777" w:rsidR="006C4DDD" w:rsidRPr="00441B8C" w:rsidRDefault="006C4DDD" w:rsidP="006C4DDD">
            <w:pPr>
              <w:rPr>
                <w:rFonts w:ascii="Calibri" w:hAnsi="Calibri"/>
                <w:bCs/>
                <w:sz w:val="12"/>
                <w:szCs w:val="12"/>
              </w:rPr>
            </w:pPr>
          </w:p>
        </w:tc>
        <w:tc>
          <w:tcPr>
            <w:tcW w:w="371" w:type="pct"/>
            <w:tcBorders>
              <w:top w:val="nil"/>
              <w:left w:val="nil"/>
              <w:bottom w:val="single" w:sz="4" w:space="0" w:color="auto"/>
              <w:right w:val="single" w:sz="4" w:space="0" w:color="auto"/>
            </w:tcBorders>
            <w:shd w:val="clear" w:color="auto" w:fill="auto"/>
            <w:vAlign w:val="center"/>
            <w:hideMark/>
          </w:tcPr>
          <w:p w14:paraId="1B0AACEC" w14:textId="71FDF137" w:rsidR="006C4DDD" w:rsidRPr="00441B8C" w:rsidRDefault="00C00883" w:rsidP="006C4DDD">
            <w:pPr>
              <w:jc w:val="center"/>
              <w:rPr>
                <w:rFonts w:ascii="Calibri" w:hAnsi="Calibri"/>
                <w:sz w:val="12"/>
                <w:szCs w:val="12"/>
              </w:rPr>
            </w:pPr>
            <w:r w:rsidRPr="00441B8C">
              <w:rPr>
                <w:rFonts w:ascii="Calibri" w:hAnsi="Calibri"/>
                <w:bCs/>
                <w:sz w:val="12"/>
                <w:szCs w:val="12"/>
              </w:rPr>
              <w:t>Dječji vrtić Viškovo</w:t>
            </w:r>
          </w:p>
        </w:tc>
        <w:tc>
          <w:tcPr>
            <w:tcW w:w="422" w:type="pct"/>
            <w:tcBorders>
              <w:top w:val="nil"/>
              <w:left w:val="nil"/>
              <w:bottom w:val="single" w:sz="4" w:space="0" w:color="auto"/>
              <w:right w:val="single" w:sz="4" w:space="0" w:color="auto"/>
            </w:tcBorders>
            <w:shd w:val="clear" w:color="auto" w:fill="auto"/>
            <w:vAlign w:val="center"/>
            <w:hideMark/>
          </w:tcPr>
          <w:p w14:paraId="0398A68A" w14:textId="3E5974C0" w:rsidR="006C4DDD" w:rsidRPr="00441B8C" w:rsidRDefault="00C00883" w:rsidP="006C4DDD">
            <w:pPr>
              <w:jc w:val="center"/>
              <w:rPr>
                <w:rFonts w:ascii="Calibri" w:hAnsi="Calibri"/>
                <w:sz w:val="12"/>
                <w:szCs w:val="12"/>
              </w:rPr>
            </w:pPr>
            <w:r w:rsidRPr="00441B8C">
              <w:rPr>
                <w:rFonts w:ascii="Calibri" w:hAnsi="Calibri"/>
                <w:bCs/>
                <w:sz w:val="12"/>
                <w:szCs w:val="12"/>
              </w:rPr>
              <w:t>Knjižnica Halubajska zora</w:t>
            </w:r>
          </w:p>
        </w:tc>
        <w:tc>
          <w:tcPr>
            <w:tcW w:w="366" w:type="pct"/>
            <w:tcBorders>
              <w:top w:val="nil"/>
              <w:left w:val="nil"/>
              <w:bottom w:val="single" w:sz="4" w:space="0" w:color="auto"/>
              <w:right w:val="single" w:sz="4" w:space="0" w:color="auto"/>
            </w:tcBorders>
            <w:shd w:val="clear" w:color="auto" w:fill="auto"/>
            <w:noWrap/>
            <w:vAlign w:val="center"/>
            <w:hideMark/>
          </w:tcPr>
          <w:p w14:paraId="1239B694" w14:textId="77777777" w:rsidR="006C4DDD" w:rsidRPr="00441B8C" w:rsidRDefault="006C4DDD" w:rsidP="006C4DDD">
            <w:pPr>
              <w:jc w:val="center"/>
              <w:rPr>
                <w:rFonts w:ascii="Calibri" w:hAnsi="Calibri"/>
                <w:bCs/>
                <w:sz w:val="12"/>
                <w:szCs w:val="12"/>
              </w:rPr>
            </w:pPr>
            <w:r w:rsidRPr="00441B8C">
              <w:rPr>
                <w:rFonts w:ascii="Calibri" w:hAnsi="Calibri"/>
                <w:bCs/>
                <w:sz w:val="12"/>
                <w:szCs w:val="12"/>
              </w:rPr>
              <w:t>UKUPNO</w:t>
            </w:r>
          </w:p>
        </w:tc>
        <w:tc>
          <w:tcPr>
            <w:tcW w:w="373" w:type="pct"/>
            <w:tcBorders>
              <w:top w:val="nil"/>
              <w:left w:val="nil"/>
              <w:bottom w:val="single" w:sz="4" w:space="0" w:color="auto"/>
              <w:right w:val="single" w:sz="4" w:space="0" w:color="auto"/>
            </w:tcBorders>
            <w:shd w:val="clear" w:color="auto" w:fill="auto"/>
            <w:vAlign w:val="center"/>
            <w:hideMark/>
          </w:tcPr>
          <w:p w14:paraId="4B1E1951" w14:textId="1579B47F" w:rsidR="006C4DDD" w:rsidRPr="00441B8C" w:rsidRDefault="00C00883" w:rsidP="006C4DDD">
            <w:pPr>
              <w:jc w:val="center"/>
              <w:rPr>
                <w:rFonts w:ascii="Calibri" w:hAnsi="Calibri"/>
                <w:sz w:val="12"/>
                <w:szCs w:val="12"/>
              </w:rPr>
            </w:pPr>
            <w:r w:rsidRPr="00441B8C">
              <w:rPr>
                <w:rFonts w:ascii="Calibri" w:hAnsi="Calibri"/>
                <w:bCs/>
                <w:sz w:val="12"/>
                <w:szCs w:val="12"/>
              </w:rPr>
              <w:t>Dječji vrtić Viškovo</w:t>
            </w:r>
          </w:p>
        </w:tc>
        <w:tc>
          <w:tcPr>
            <w:tcW w:w="455" w:type="pct"/>
            <w:tcBorders>
              <w:top w:val="nil"/>
              <w:left w:val="nil"/>
              <w:bottom w:val="single" w:sz="4" w:space="0" w:color="auto"/>
              <w:right w:val="single" w:sz="4" w:space="0" w:color="auto"/>
            </w:tcBorders>
            <w:shd w:val="clear" w:color="auto" w:fill="auto"/>
            <w:vAlign w:val="center"/>
            <w:hideMark/>
          </w:tcPr>
          <w:p w14:paraId="5CBE1230" w14:textId="0457AF92" w:rsidR="006C4DDD" w:rsidRPr="00441B8C" w:rsidRDefault="00C00883" w:rsidP="006C4DDD">
            <w:pPr>
              <w:jc w:val="center"/>
              <w:rPr>
                <w:rFonts w:ascii="Calibri" w:hAnsi="Calibri"/>
                <w:sz w:val="12"/>
                <w:szCs w:val="12"/>
              </w:rPr>
            </w:pPr>
            <w:r w:rsidRPr="00441B8C">
              <w:rPr>
                <w:rFonts w:ascii="Calibri" w:hAnsi="Calibri"/>
                <w:bCs/>
                <w:sz w:val="12"/>
                <w:szCs w:val="12"/>
              </w:rPr>
              <w:t>Knjižnica Halubajska zora</w:t>
            </w:r>
          </w:p>
        </w:tc>
        <w:tc>
          <w:tcPr>
            <w:tcW w:w="370" w:type="pct"/>
            <w:tcBorders>
              <w:top w:val="nil"/>
              <w:left w:val="nil"/>
              <w:bottom w:val="single" w:sz="4" w:space="0" w:color="auto"/>
              <w:right w:val="single" w:sz="4" w:space="0" w:color="auto"/>
            </w:tcBorders>
            <w:shd w:val="clear" w:color="auto" w:fill="auto"/>
            <w:noWrap/>
            <w:vAlign w:val="center"/>
            <w:hideMark/>
          </w:tcPr>
          <w:p w14:paraId="02CCAC82" w14:textId="77777777" w:rsidR="006C4DDD" w:rsidRPr="00441B8C" w:rsidRDefault="006C4DDD" w:rsidP="006C4DDD">
            <w:pPr>
              <w:jc w:val="center"/>
              <w:rPr>
                <w:rFonts w:ascii="Calibri" w:hAnsi="Calibri"/>
                <w:bCs/>
                <w:sz w:val="12"/>
                <w:szCs w:val="12"/>
              </w:rPr>
            </w:pPr>
            <w:r w:rsidRPr="00441B8C">
              <w:rPr>
                <w:rFonts w:ascii="Calibri" w:hAnsi="Calibri"/>
                <w:bCs/>
                <w:sz w:val="12"/>
                <w:szCs w:val="12"/>
              </w:rPr>
              <w:t>UKUPNO</w:t>
            </w:r>
          </w:p>
        </w:tc>
        <w:tc>
          <w:tcPr>
            <w:tcW w:w="442" w:type="pct"/>
            <w:tcBorders>
              <w:top w:val="nil"/>
              <w:left w:val="nil"/>
              <w:bottom w:val="single" w:sz="4" w:space="0" w:color="auto"/>
              <w:right w:val="single" w:sz="4" w:space="0" w:color="auto"/>
            </w:tcBorders>
            <w:shd w:val="clear" w:color="auto" w:fill="auto"/>
            <w:vAlign w:val="center"/>
            <w:hideMark/>
          </w:tcPr>
          <w:p w14:paraId="0102AE61" w14:textId="77777777" w:rsidR="006C4DDD" w:rsidRPr="00441B8C" w:rsidRDefault="006C4DDD" w:rsidP="006C4DDD">
            <w:pPr>
              <w:jc w:val="center"/>
              <w:rPr>
                <w:rFonts w:ascii="Calibri" w:hAnsi="Calibri"/>
                <w:sz w:val="12"/>
                <w:szCs w:val="12"/>
              </w:rPr>
            </w:pPr>
            <w:r w:rsidRPr="00441B8C">
              <w:rPr>
                <w:rFonts w:ascii="Calibri" w:hAnsi="Calibri"/>
                <w:sz w:val="12"/>
                <w:szCs w:val="12"/>
              </w:rPr>
              <w:t>Općina Viškovo</w:t>
            </w:r>
          </w:p>
        </w:tc>
        <w:tc>
          <w:tcPr>
            <w:tcW w:w="367" w:type="pct"/>
            <w:tcBorders>
              <w:top w:val="nil"/>
              <w:left w:val="nil"/>
              <w:bottom w:val="single" w:sz="4" w:space="0" w:color="auto"/>
              <w:right w:val="single" w:sz="4" w:space="0" w:color="auto"/>
            </w:tcBorders>
            <w:shd w:val="clear" w:color="auto" w:fill="auto"/>
            <w:vAlign w:val="center"/>
            <w:hideMark/>
          </w:tcPr>
          <w:p w14:paraId="5EE866BA" w14:textId="77777777" w:rsidR="006C4DDD" w:rsidRPr="00441B8C" w:rsidRDefault="006C4DDD" w:rsidP="006C4DDD">
            <w:pPr>
              <w:jc w:val="center"/>
              <w:rPr>
                <w:rFonts w:ascii="Calibri" w:hAnsi="Calibri"/>
                <w:sz w:val="12"/>
                <w:szCs w:val="12"/>
              </w:rPr>
            </w:pPr>
            <w:r w:rsidRPr="00441B8C">
              <w:rPr>
                <w:rFonts w:ascii="Calibri" w:hAnsi="Calibri"/>
                <w:sz w:val="12"/>
                <w:szCs w:val="12"/>
              </w:rPr>
              <w:t>Dječji vrtić Viškovo</w:t>
            </w:r>
          </w:p>
        </w:tc>
        <w:tc>
          <w:tcPr>
            <w:tcW w:w="442" w:type="pct"/>
            <w:tcBorders>
              <w:top w:val="nil"/>
              <w:left w:val="nil"/>
              <w:bottom w:val="single" w:sz="4" w:space="0" w:color="auto"/>
              <w:right w:val="single" w:sz="4" w:space="0" w:color="auto"/>
            </w:tcBorders>
            <w:shd w:val="clear" w:color="auto" w:fill="auto"/>
            <w:vAlign w:val="center"/>
            <w:hideMark/>
          </w:tcPr>
          <w:p w14:paraId="14B9D3D8" w14:textId="5C3267FB" w:rsidR="006C4DDD" w:rsidRPr="00441B8C" w:rsidRDefault="006C4DDD" w:rsidP="00555C49">
            <w:pPr>
              <w:jc w:val="center"/>
              <w:rPr>
                <w:rFonts w:ascii="Calibri" w:hAnsi="Calibri"/>
                <w:sz w:val="12"/>
                <w:szCs w:val="12"/>
              </w:rPr>
            </w:pPr>
            <w:r w:rsidRPr="00441B8C">
              <w:rPr>
                <w:rFonts w:ascii="Calibri" w:hAnsi="Calibri"/>
                <w:sz w:val="12"/>
                <w:szCs w:val="12"/>
              </w:rPr>
              <w:t>Knjižnica Halubaj</w:t>
            </w:r>
            <w:r w:rsidR="00555C49" w:rsidRPr="00441B8C">
              <w:rPr>
                <w:rFonts w:ascii="Calibri" w:hAnsi="Calibri"/>
                <w:sz w:val="12"/>
                <w:szCs w:val="12"/>
              </w:rPr>
              <w:t>ska</w:t>
            </w:r>
            <w:r w:rsidRPr="00441B8C">
              <w:rPr>
                <w:rFonts w:ascii="Calibri" w:hAnsi="Calibri"/>
                <w:sz w:val="12"/>
                <w:szCs w:val="12"/>
              </w:rPr>
              <w:t xml:space="preserve"> zora</w:t>
            </w:r>
          </w:p>
        </w:tc>
        <w:tc>
          <w:tcPr>
            <w:tcW w:w="440" w:type="pct"/>
            <w:tcBorders>
              <w:top w:val="nil"/>
              <w:left w:val="nil"/>
              <w:bottom w:val="single" w:sz="4" w:space="0" w:color="auto"/>
              <w:right w:val="single" w:sz="4" w:space="0" w:color="auto"/>
            </w:tcBorders>
            <w:shd w:val="clear" w:color="auto" w:fill="auto"/>
            <w:noWrap/>
            <w:vAlign w:val="center"/>
            <w:hideMark/>
          </w:tcPr>
          <w:p w14:paraId="3800C9E1" w14:textId="77777777" w:rsidR="006C4DDD" w:rsidRPr="00441B8C" w:rsidRDefault="006C4DDD" w:rsidP="006C4DDD">
            <w:pPr>
              <w:jc w:val="center"/>
              <w:rPr>
                <w:rFonts w:ascii="Calibri" w:hAnsi="Calibri"/>
                <w:bCs/>
                <w:sz w:val="12"/>
                <w:szCs w:val="12"/>
              </w:rPr>
            </w:pPr>
            <w:r w:rsidRPr="00441B8C">
              <w:rPr>
                <w:rFonts w:ascii="Calibri" w:hAnsi="Calibri"/>
                <w:bCs/>
                <w:sz w:val="12"/>
                <w:szCs w:val="12"/>
              </w:rPr>
              <w:t>UKUPNO</w:t>
            </w:r>
          </w:p>
        </w:tc>
      </w:tr>
      <w:tr w:rsidR="00555C49" w:rsidRPr="00441B8C" w14:paraId="58F775E9"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4714DF14" w14:textId="29231126" w:rsidR="006C4DDD" w:rsidRPr="00441B8C" w:rsidRDefault="006C4DDD" w:rsidP="006C4DDD">
            <w:pPr>
              <w:jc w:val="center"/>
              <w:rPr>
                <w:rFonts w:ascii="Calibri" w:hAnsi="Calibri"/>
                <w:b/>
                <w:bCs/>
                <w:sz w:val="12"/>
                <w:szCs w:val="12"/>
              </w:rPr>
            </w:pPr>
            <w:r w:rsidRPr="00441B8C">
              <w:rPr>
                <w:rFonts w:ascii="Calibri" w:hAnsi="Calibri"/>
                <w:b/>
                <w:sz w:val="12"/>
                <w:szCs w:val="12"/>
              </w:rPr>
              <w:t>Rashodi poslovanja</w:t>
            </w:r>
          </w:p>
        </w:tc>
        <w:tc>
          <w:tcPr>
            <w:tcW w:w="440" w:type="pct"/>
            <w:tcBorders>
              <w:top w:val="nil"/>
              <w:left w:val="nil"/>
              <w:bottom w:val="single" w:sz="4" w:space="0" w:color="auto"/>
              <w:right w:val="single" w:sz="4" w:space="0" w:color="auto"/>
            </w:tcBorders>
            <w:shd w:val="clear" w:color="auto" w:fill="auto"/>
            <w:noWrap/>
            <w:vAlign w:val="center"/>
            <w:hideMark/>
          </w:tcPr>
          <w:p w14:paraId="06BEE71F" w14:textId="54AE6FDE" w:rsidR="006C4DDD" w:rsidRPr="00441B8C" w:rsidRDefault="0016009D" w:rsidP="006C4DDD">
            <w:pPr>
              <w:jc w:val="right"/>
              <w:rPr>
                <w:rFonts w:ascii="Calibri" w:hAnsi="Calibri"/>
                <w:bCs/>
                <w:sz w:val="12"/>
                <w:szCs w:val="12"/>
              </w:rPr>
            </w:pPr>
            <w:r w:rsidRPr="00441B8C">
              <w:rPr>
                <w:rFonts w:ascii="Calibri" w:hAnsi="Calibri"/>
                <w:bCs/>
                <w:sz w:val="12"/>
                <w:szCs w:val="12"/>
              </w:rPr>
              <w:t>46.580.284</w:t>
            </w:r>
          </w:p>
        </w:tc>
        <w:tc>
          <w:tcPr>
            <w:tcW w:w="371" w:type="pct"/>
            <w:tcBorders>
              <w:top w:val="nil"/>
              <w:left w:val="nil"/>
              <w:bottom w:val="single" w:sz="4" w:space="0" w:color="auto"/>
              <w:right w:val="single" w:sz="4" w:space="0" w:color="auto"/>
            </w:tcBorders>
            <w:shd w:val="clear" w:color="auto" w:fill="auto"/>
            <w:noWrap/>
            <w:vAlign w:val="center"/>
            <w:hideMark/>
          </w:tcPr>
          <w:p w14:paraId="64B55678" w14:textId="694AF96F" w:rsidR="006C4DDD" w:rsidRPr="00441B8C" w:rsidRDefault="0016009D" w:rsidP="006C4DDD">
            <w:pPr>
              <w:jc w:val="right"/>
              <w:rPr>
                <w:rFonts w:ascii="Calibri" w:hAnsi="Calibri"/>
                <w:bCs/>
                <w:sz w:val="12"/>
                <w:szCs w:val="12"/>
              </w:rPr>
            </w:pPr>
            <w:r w:rsidRPr="00441B8C">
              <w:rPr>
                <w:rFonts w:ascii="Calibri" w:hAnsi="Calibri"/>
                <w:bCs/>
                <w:sz w:val="12"/>
                <w:szCs w:val="12"/>
              </w:rPr>
              <w:t>5.723.640</w:t>
            </w:r>
          </w:p>
        </w:tc>
        <w:tc>
          <w:tcPr>
            <w:tcW w:w="422" w:type="pct"/>
            <w:tcBorders>
              <w:top w:val="nil"/>
              <w:left w:val="nil"/>
              <w:bottom w:val="single" w:sz="4" w:space="0" w:color="auto"/>
              <w:right w:val="single" w:sz="4" w:space="0" w:color="auto"/>
            </w:tcBorders>
            <w:shd w:val="clear" w:color="auto" w:fill="auto"/>
            <w:noWrap/>
            <w:vAlign w:val="center"/>
            <w:hideMark/>
          </w:tcPr>
          <w:p w14:paraId="1BC31B01" w14:textId="247BAC0F" w:rsidR="006C4DDD" w:rsidRPr="00441B8C" w:rsidRDefault="0016009D" w:rsidP="006C4DDD">
            <w:pPr>
              <w:jc w:val="right"/>
              <w:rPr>
                <w:rFonts w:ascii="Calibri" w:hAnsi="Calibri"/>
                <w:bCs/>
                <w:sz w:val="12"/>
                <w:szCs w:val="12"/>
              </w:rPr>
            </w:pPr>
            <w:r w:rsidRPr="00441B8C">
              <w:rPr>
                <w:rFonts w:ascii="Calibri" w:hAnsi="Calibri"/>
                <w:bCs/>
                <w:sz w:val="12"/>
                <w:szCs w:val="12"/>
              </w:rPr>
              <w:t>491.402</w:t>
            </w:r>
          </w:p>
        </w:tc>
        <w:tc>
          <w:tcPr>
            <w:tcW w:w="366" w:type="pct"/>
            <w:tcBorders>
              <w:top w:val="nil"/>
              <w:left w:val="nil"/>
              <w:bottom w:val="single" w:sz="4" w:space="0" w:color="auto"/>
              <w:right w:val="single" w:sz="4" w:space="0" w:color="auto"/>
            </w:tcBorders>
            <w:shd w:val="clear" w:color="auto" w:fill="auto"/>
            <w:noWrap/>
            <w:vAlign w:val="center"/>
            <w:hideMark/>
          </w:tcPr>
          <w:p w14:paraId="26EFADF0" w14:textId="6FA30021" w:rsidR="006C4DDD" w:rsidRPr="00441B8C" w:rsidRDefault="0016009D" w:rsidP="006C4DDD">
            <w:pPr>
              <w:jc w:val="right"/>
              <w:rPr>
                <w:rFonts w:ascii="Calibri" w:hAnsi="Calibri"/>
                <w:bCs/>
                <w:sz w:val="12"/>
                <w:szCs w:val="12"/>
              </w:rPr>
            </w:pPr>
            <w:r w:rsidRPr="00441B8C">
              <w:rPr>
                <w:rFonts w:ascii="Calibri" w:hAnsi="Calibri"/>
                <w:bCs/>
                <w:sz w:val="12"/>
                <w:szCs w:val="12"/>
              </w:rPr>
              <w:t>6.215.042</w:t>
            </w:r>
          </w:p>
        </w:tc>
        <w:tc>
          <w:tcPr>
            <w:tcW w:w="373" w:type="pct"/>
            <w:tcBorders>
              <w:top w:val="nil"/>
              <w:left w:val="nil"/>
              <w:bottom w:val="single" w:sz="4" w:space="0" w:color="auto"/>
              <w:right w:val="single" w:sz="4" w:space="0" w:color="auto"/>
            </w:tcBorders>
            <w:shd w:val="clear" w:color="auto" w:fill="auto"/>
            <w:noWrap/>
            <w:vAlign w:val="center"/>
            <w:hideMark/>
          </w:tcPr>
          <w:p w14:paraId="53F088FB" w14:textId="1497C08E" w:rsidR="006C4DDD" w:rsidRPr="00441B8C" w:rsidRDefault="0016009D" w:rsidP="006C4DDD">
            <w:pPr>
              <w:jc w:val="right"/>
              <w:rPr>
                <w:rFonts w:ascii="Calibri" w:hAnsi="Calibri"/>
                <w:bCs/>
                <w:sz w:val="12"/>
                <w:szCs w:val="12"/>
              </w:rPr>
            </w:pPr>
            <w:r w:rsidRPr="00441B8C">
              <w:rPr>
                <w:rFonts w:ascii="Calibri" w:hAnsi="Calibri"/>
                <w:bCs/>
                <w:sz w:val="12"/>
                <w:szCs w:val="12"/>
              </w:rPr>
              <w:t>2.123.627</w:t>
            </w:r>
          </w:p>
        </w:tc>
        <w:tc>
          <w:tcPr>
            <w:tcW w:w="455" w:type="pct"/>
            <w:tcBorders>
              <w:top w:val="nil"/>
              <w:left w:val="nil"/>
              <w:bottom w:val="single" w:sz="4" w:space="0" w:color="auto"/>
              <w:right w:val="single" w:sz="4" w:space="0" w:color="auto"/>
            </w:tcBorders>
            <w:shd w:val="clear" w:color="auto" w:fill="auto"/>
            <w:noWrap/>
            <w:vAlign w:val="center"/>
            <w:hideMark/>
          </w:tcPr>
          <w:p w14:paraId="4DC3F93F" w14:textId="78BCA1E2" w:rsidR="006C4DDD" w:rsidRPr="00441B8C" w:rsidRDefault="0016009D" w:rsidP="006C4DDD">
            <w:pPr>
              <w:jc w:val="right"/>
              <w:rPr>
                <w:rFonts w:ascii="Calibri" w:hAnsi="Calibri"/>
                <w:bCs/>
                <w:sz w:val="12"/>
                <w:szCs w:val="12"/>
              </w:rPr>
            </w:pPr>
            <w:r w:rsidRPr="00441B8C">
              <w:rPr>
                <w:rFonts w:ascii="Calibri" w:hAnsi="Calibri"/>
                <w:bCs/>
                <w:sz w:val="12"/>
                <w:szCs w:val="12"/>
              </w:rPr>
              <w:t>65.049</w:t>
            </w:r>
          </w:p>
        </w:tc>
        <w:tc>
          <w:tcPr>
            <w:tcW w:w="370" w:type="pct"/>
            <w:tcBorders>
              <w:top w:val="nil"/>
              <w:left w:val="nil"/>
              <w:bottom w:val="single" w:sz="4" w:space="0" w:color="auto"/>
              <w:right w:val="single" w:sz="4" w:space="0" w:color="auto"/>
            </w:tcBorders>
            <w:shd w:val="clear" w:color="auto" w:fill="auto"/>
            <w:noWrap/>
            <w:vAlign w:val="center"/>
            <w:hideMark/>
          </w:tcPr>
          <w:p w14:paraId="723DCD96" w14:textId="1BAC0C4C" w:rsidR="006C4DDD" w:rsidRPr="00441B8C" w:rsidRDefault="0016009D" w:rsidP="006C4DDD">
            <w:pPr>
              <w:jc w:val="right"/>
              <w:rPr>
                <w:rFonts w:ascii="Calibri" w:hAnsi="Calibri"/>
                <w:bCs/>
                <w:sz w:val="12"/>
                <w:szCs w:val="12"/>
              </w:rPr>
            </w:pPr>
            <w:r w:rsidRPr="00441B8C">
              <w:rPr>
                <w:rFonts w:ascii="Calibri" w:hAnsi="Calibri"/>
                <w:bCs/>
                <w:sz w:val="12"/>
                <w:szCs w:val="12"/>
              </w:rPr>
              <w:t>2.188.676</w:t>
            </w:r>
          </w:p>
        </w:tc>
        <w:tc>
          <w:tcPr>
            <w:tcW w:w="442" w:type="pct"/>
            <w:tcBorders>
              <w:top w:val="nil"/>
              <w:left w:val="nil"/>
              <w:bottom w:val="single" w:sz="4" w:space="0" w:color="auto"/>
              <w:right w:val="single" w:sz="4" w:space="0" w:color="auto"/>
            </w:tcBorders>
            <w:shd w:val="clear" w:color="auto" w:fill="auto"/>
            <w:noWrap/>
            <w:vAlign w:val="center"/>
            <w:hideMark/>
          </w:tcPr>
          <w:p w14:paraId="4804DC51" w14:textId="6343EF28" w:rsidR="006C4DDD" w:rsidRPr="00441B8C" w:rsidRDefault="0016009D" w:rsidP="006C4DDD">
            <w:pPr>
              <w:jc w:val="right"/>
              <w:rPr>
                <w:rFonts w:ascii="Calibri" w:hAnsi="Calibri"/>
                <w:bCs/>
                <w:sz w:val="12"/>
                <w:szCs w:val="12"/>
              </w:rPr>
            </w:pPr>
            <w:r w:rsidRPr="00441B8C">
              <w:rPr>
                <w:rFonts w:ascii="Calibri" w:hAnsi="Calibri"/>
                <w:bCs/>
                <w:sz w:val="12"/>
                <w:szCs w:val="12"/>
              </w:rPr>
              <w:t>46.580.284</w:t>
            </w:r>
          </w:p>
        </w:tc>
        <w:tc>
          <w:tcPr>
            <w:tcW w:w="367" w:type="pct"/>
            <w:tcBorders>
              <w:top w:val="nil"/>
              <w:left w:val="nil"/>
              <w:bottom w:val="single" w:sz="4" w:space="0" w:color="auto"/>
              <w:right w:val="single" w:sz="4" w:space="0" w:color="auto"/>
            </w:tcBorders>
            <w:shd w:val="clear" w:color="auto" w:fill="auto"/>
            <w:noWrap/>
            <w:vAlign w:val="center"/>
            <w:hideMark/>
          </w:tcPr>
          <w:p w14:paraId="7D84EDC2" w14:textId="2A5678F0" w:rsidR="006C4DDD" w:rsidRPr="00441B8C" w:rsidRDefault="0016009D" w:rsidP="006C4DDD">
            <w:pPr>
              <w:jc w:val="right"/>
              <w:rPr>
                <w:rFonts w:ascii="Calibri" w:hAnsi="Calibri"/>
                <w:bCs/>
                <w:sz w:val="12"/>
                <w:szCs w:val="12"/>
              </w:rPr>
            </w:pPr>
            <w:r w:rsidRPr="00441B8C">
              <w:rPr>
                <w:rFonts w:ascii="Calibri" w:hAnsi="Calibri"/>
                <w:bCs/>
                <w:sz w:val="12"/>
                <w:szCs w:val="12"/>
              </w:rPr>
              <w:t>7.847.267</w:t>
            </w:r>
          </w:p>
        </w:tc>
        <w:tc>
          <w:tcPr>
            <w:tcW w:w="442" w:type="pct"/>
            <w:tcBorders>
              <w:top w:val="nil"/>
              <w:left w:val="nil"/>
              <w:bottom w:val="single" w:sz="4" w:space="0" w:color="auto"/>
              <w:right w:val="single" w:sz="4" w:space="0" w:color="auto"/>
            </w:tcBorders>
            <w:shd w:val="clear" w:color="auto" w:fill="auto"/>
            <w:noWrap/>
            <w:vAlign w:val="center"/>
            <w:hideMark/>
          </w:tcPr>
          <w:p w14:paraId="6FA21F9D" w14:textId="54F05E5F" w:rsidR="006C4DDD" w:rsidRPr="00441B8C" w:rsidRDefault="0016009D" w:rsidP="006C4DDD">
            <w:pPr>
              <w:jc w:val="right"/>
              <w:rPr>
                <w:rFonts w:ascii="Calibri" w:hAnsi="Calibri"/>
                <w:bCs/>
                <w:sz w:val="12"/>
                <w:szCs w:val="12"/>
              </w:rPr>
            </w:pPr>
            <w:r w:rsidRPr="00441B8C">
              <w:rPr>
                <w:rFonts w:ascii="Calibri" w:hAnsi="Calibri"/>
                <w:bCs/>
                <w:sz w:val="12"/>
                <w:szCs w:val="12"/>
              </w:rPr>
              <w:t>556.451</w:t>
            </w:r>
          </w:p>
        </w:tc>
        <w:tc>
          <w:tcPr>
            <w:tcW w:w="440" w:type="pct"/>
            <w:tcBorders>
              <w:top w:val="nil"/>
              <w:left w:val="nil"/>
              <w:bottom w:val="single" w:sz="4" w:space="0" w:color="auto"/>
              <w:right w:val="single" w:sz="4" w:space="0" w:color="auto"/>
            </w:tcBorders>
            <w:shd w:val="clear" w:color="auto" w:fill="auto"/>
            <w:noWrap/>
            <w:vAlign w:val="center"/>
            <w:hideMark/>
          </w:tcPr>
          <w:p w14:paraId="39A3B8DB" w14:textId="4479F628" w:rsidR="006C4DDD" w:rsidRPr="00441B8C" w:rsidRDefault="0016009D" w:rsidP="006C4DDD">
            <w:pPr>
              <w:jc w:val="right"/>
              <w:rPr>
                <w:rFonts w:ascii="Calibri" w:hAnsi="Calibri"/>
                <w:bCs/>
                <w:sz w:val="12"/>
                <w:szCs w:val="12"/>
              </w:rPr>
            </w:pPr>
            <w:r w:rsidRPr="00441B8C">
              <w:rPr>
                <w:rFonts w:ascii="Calibri" w:hAnsi="Calibri"/>
                <w:bCs/>
                <w:sz w:val="12"/>
                <w:szCs w:val="12"/>
              </w:rPr>
              <w:t>54.984.002</w:t>
            </w:r>
          </w:p>
        </w:tc>
      </w:tr>
      <w:tr w:rsidR="00555C49" w:rsidRPr="00441B8C" w14:paraId="2445EA9C"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28734902" w14:textId="5F7597F9" w:rsidR="006C4DDD" w:rsidRPr="00441B8C" w:rsidRDefault="006C4DDD" w:rsidP="006C4DDD">
            <w:pPr>
              <w:jc w:val="center"/>
              <w:rPr>
                <w:rFonts w:ascii="Calibri" w:hAnsi="Calibri"/>
                <w:b/>
                <w:bCs/>
                <w:sz w:val="12"/>
                <w:szCs w:val="12"/>
              </w:rPr>
            </w:pPr>
            <w:r w:rsidRPr="00441B8C">
              <w:rPr>
                <w:rFonts w:ascii="Calibri" w:hAnsi="Calibri"/>
                <w:b/>
                <w:bCs/>
                <w:sz w:val="12"/>
                <w:szCs w:val="12"/>
              </w:rPr>
              <w:t>% udjela</w:t>
            </w:r>
          </w:p>
        </w:tc>
        <w:tc>
          <w:tcPr>
            <w:tcW w:w="440" w:type="pct"/>
            <w:tcBorders>
              <w:top w:val="nil"/>
              <w:left w:val="nil"/>
              <w:bottom w:val="single" w:sz="4" w:space="0" w:color="auto"/>
              <w:right w:val="single" w:sz="4" w:space="0" w:color="auto"/>
            </w:tcBorders>
            <w:shd w:val="clear" w:color="auto" w:fill="auto"/>
            <w:noWrap/>
            <w:vAlign w:val="center"/>
            <w:hideMark/>
          </w:tcPr>
          <w:p w14:paraId="69C491A3" w14:textId="6C852EAB" w:rsidR="006C4DDD" w:rsidRPr="00441B8C" w:rsidRDefault="006C4DDD" w:rsidP="0016009D">
            <w:pPr>
              <w:jc w:val="right"/>
              <w:rPr>
                <w:rFonts w:ascii="Calibri" w:hAnsi="Calibri"/>
                <w:bCs/>
                <w:sz w:val="12"/>
                <w:szCs w:val="12"/>
              </w:rPr>
            </w:pPr>
            <w:r w:rsidRPr="00441B8C">
              <w:rPr>
                <w:rFonts w:ascii="Calibri" w:hAnsi="Calibri"/>
                <w:bCs/>
                <w:sz w:val="12"/>
                <w:szCs w:val="12"/>
              </w:rPr>
              <w:t> </w:t>
            </w:r>
            <w:r w:rsidR="00555C49" w:rsidRPr="00441B8C">
              <w:rPr>
                <w:rFonts w:ascii="Calibri" w:hAnsi="Calibri"/>
                <w:bCs/>
                <w:sz w:val="12"/>
                <w:szCs w:val="12"/>
              </w:rPr>
              <w:t>8</w:t>
            </w:r>
            <w:r w:rsidR="0016009D" w:rsidRPr="00441B8C">
              <w:rPr>
                <w:rFonts w:ascii="Calibri" w:hAnsi="Calibri"/>
                <w:bCs/>
                <w:sz w:val="12"/>
                <w:szCs w:val="12"/>
              </w:rPr>
              <w:t>4</w:t>
            </w:r>
            <w:r w:rsidR="00555C49" w:rsidRPr="00441B8C">
              <w:rPr>
                <w:rFonts w:ascii="Calibri" w:hAnsi="Calibri"/>
                <w:bCs/>
                <w:sz w:val="12"/>
                <w:szCs w:val="12"/>
              </w:rPr>
              <w:t>,</w:t>
            </w:r>
            <w:r w:rsidR="0016009D" w:rsidRPr="00441B8C">
              <w:rPr>
                <w:rFonts w:ascii="Calibri" w:hAnsi="Calibri"/>
                <w:bCs/>
                <w:sz w:val="12"/>
                <w:szCs w:val="12"/>
              </w:rPr>
              <w:t>7</w:t>
            </w:r>
          </w:p>
        </w:tc>
        <w:tc>
          <w:tcPr>
            <w:tcW w:w="371" w:type="pct"/>
            <w:tcBorders>
              <w:top w:val="nil"/>
              <w:left w:val="nil"/>
              <w:bottom w:val="single" w:sz="4" w:space="0" w:color="auto"/>
              <w:right w:val="single" w:sz="4" w:space="0" w:color="auto"/>
            </w:tcBorders>
            <w:shd w:val="clear" w:color="auto" w:fill="auto"/>
            <w:noWrap/>
            <w:vAlign w:val="center"/>
            <w:hideMark/>
          </w:tcPr>
          <w:p w14:paraId="35141818" w14:textId="77777777" w:rsidR="006C4DDD" w:rsidRPr="00441B8C" w:rsidRDefault="006C4DDD" w:rsidP="006C4DDD">
            <w:pPr>
              <w:rPr>
                <w:rFonts w:ascii="Calibri" w:hAnsi="Calibri"/>
                <w:bCs/>
                <w:sz w:val="12"/>
                <w:szCs w:val="12"/>
              </w:rPr>
            </w:pPr>
            <w:r w:rsidRPr="00441B8C">
              <w:rPr>
                <w:rFonts w:ascii="Calibri" w:hAnsi="Calibri"/>
                <w:bCs/>
                <w:sz w:val="12"/>
                <w:szCs w:val="12"/>
              </w:rPr>
              <w:t> </w:t>
            </w:r>
          </w:p>
        </w:tc>
        <w:tc>
          <w:tcPr>
            <w:tcW w:w="422" w:type="pct"/>
            <w:tcBorders>
              <w:top w:val="nil"/>
              <w:left w:val="nil"/>
              <w:bottom w:val="single" w:sz="4" w:space="0" w:color="auto"/>
              <w:right w:val="single" w:sz="4" w:space="0" w:color="auto"/>
            </w:tcBorders>
            <w:shd w:val="clear" w:color="auto" w:fill="auto"/>
            <w:noWrap/>
            <w:vAlign w:val="center"/>
            <w:hideMark/>
          </w:tcPr>
          <w:p w14:paraId="5EED308D" w14:textId="1534CD41" w:rsidR="006C4DDD" w:rsidRPr="00441B8C" w:rsidRDefault="006C4DDD" w:rsidP="00555C49">
            <w:pPr>
              <w:rPr>
                <w:rFonts w:ascii="Calibri" w:hAnsi="Calibri"/>
                <w:bCs/>
                <w:sz w:val="12"/>
                <w:szCs w:val="12"/>
              </w:rPr>
            </w:pPr>
            <w:r w:rsidRPr="00441B8C">
              <w:rPr>
                <w:rFonts w:ascii="Calibri" w:hAnsi="Calibri"/>
                <w:bCs/>
                <w:sz w:val="12"/>
                <w:szCs w:val="12"/>
              </w:rPr>
              <w:t> </w:t>
            </w:r>
          </w:p>
        </w:tc>
        <w:tc>
          <w:tcPr>
            <w:tcW w:w="366" w:type="pct"/>
            <w:tcBorders>
              <w:top w:val="nil"/>
              <w:left w:val="nil"/>
              <w:bottom w:val="single" w:sz="4" w:space="0" w:color="auto"/>
              <w:right w:val="single" w:sz="4" w:space="0" w:color="auto"/>
            </w:tcBorders>
            <w:shd w:val="clear" w:color="auto" w:fill="auto"/>
            <w:noWrap/>
            <w:vAlign w:val="center"/>
            <w:hideMark/>
          </w:tcPr>
          <w:p w14:paraId="4C6C7746" w14:textId="323CA9D5" w:rsidR="006C4DDD" w:rsidRPr="00441B8C" w:rsidRDefault="0016009D" w:rsidP="0016009D">
            <w:pPr>
              <w:jc w:val="right"/>
              <w:rPr>
                <w:rFonts w:ascii="Calibri" w:hAnsi="Calibri"/>
                <w:bCs/>
                <w:sz w:val="12"/>
                <w:szCs w:val="12"/>
              </w:rPr>
            </w:pPr>
            <w:r w:rsidRPr="00441B8C">
              <w:rPr>
                <w:rFonts w:ascii="Calibri" w:hAnsi="Calibri"/>
                <w:bCs/>
                <w:sz w:val="12"/>
                <w:szCs w:val="12"/>
              </w:rPr>
              <w:t>11</w:t>
            </w:r>
            <w:r w:rsidR="00C00883" w:rsidRPr="00441B8C">
              <w:rPr>
                <w:rFonts w:ascii="Calibri" w:hAnsi="Calibri"/>
                <w:bCs/>
                <w:sz w:val="12"/>
                <w:szCs w:val="12"/>
              </w:rPr>
              <w:t>,</w:t>
            </w:r>
            <w:r w:rsidRPr="00441B8C">
              <w:rPr>
                <w:rFonts w:ascii="Calibri" w:hAnsi="Calibri"/>
                <w:bCs/>
                <w:sz w:val="12"/>
                <w:szCs w:val="12"/>
              </w:rPr>
              <w:t>3</w:t>
            </w:r>
          </w:p>
        </w:tc>
        <w:tc>
          <w:tcPr>
            <w:tcW w:w="373" w:type="pct"/>
            <w:tcBorders>
              <w:top w:val="nil"/>
              <w:left w:val="nil"/>
              <w:bottom w:val="single" w:sz="4" w:space="0" w:color="auto"/>
              <w:right w:val="single" w:sz="4" w:space="0" w:color="auto"/>
            </w:tcBorders>
            <w:shd w:val="clear" w:color="auto" w:fill="auto"/>
            <w:noWrap/>
            <w:vAlign w:val="center"/>
            <w:hideMark/>
          </w:tcPr>
          <w:p w14:paraId="7828A167" w14:textId="25B2E24C" w:rsidR="006C4DDD" w:rsidRPr="00441B8C" w:rsidRDefault="006C4DDD" w:rsidP="006C4DDD">
            <w:pPr>
              <w:rPr>
                <w:rFonts w:ascii="Calibri" w:hAnsi="Calibri"/>
                <w:bCs/>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9C4D89D" w14:textId="5AA0537A" w:rsidR="006C4DDD" w:rsidRPr="00441B8C" w:rsidRDefault="006C4DDD" w:rsidP="006C4DDD">
            <w:pPr>
              <w:rPr>
                <w:rFonts w:ascii="Calibri" w:hAnsi="Calibri"/>
                <w:bCs/>
                <w:sz w:val="12"/>
                <w:szCs w:val="12"/>
              </w:rPr>
            </w:pPr>
          </w:p>
        </w:tc>
        <w:tc>
          <w:tcPr>
            <w:tcW w:w="370" w:type="pct"/>
            <w:tcBorders>
              <w:top w:val="nil"/>
              <w:left w:val="nil"/>
              <w:bottom w:val="single" w:sz="4" w:space="0" w:color="auto"/>
              <w:right w:val="single" w:sz="4" w:space="0" w:color="auto"/>
            </w:tcBorders>
            <w:shd w:val="clear" w:color="auto" w:fill="auto"/>
            <w:noWrap/>
            <w:vAlign w:val="center"/>
            <w:hideMark/>
          </w:tcPr>
          <w:p w14:paraId="1FB6E3F7" w14:textId="0F784D29" w:rsidR="006C4DDD" w:rsidRPr="00441B8C" w:rsidRDefault="00555C49" w:rsidP="00555C49">
            <w:pPr>
              <w:jc w:val="right"/>
              <w:rPr>
                <w:rFonts w:ascii="Calibri" w:hAnsi="Calibri"/>
                <w:bCs/>
                <w:sz w:val="12"/>
                <w:szCs w:val="12"/>
              </w:rPr>
            </w:pPr>
            <w:r w:rsidRPr="00441B8C">
              <w:rPr>
                <w:rFonts w:ascii="Calibri" w:hAnsi="Calibri"/>
                <w:bCs/>
                <w:sz w:val="12"/>
                <w:szCs w:val="12"/>
              </w:rPr>
              <w:t>4,0</w:t>
            </w:r>
          </w:p>
        </w:tc>
        <w:tc>
          <w:tcPr>
            <w:tcW w:w="442" w:type="pct"/>
            <w:tcBorders>
              <w:top w:val="nil"/>
              <w:left w:val="nil"/>
              <w:bottom w:val="single" w:sz="4" w:space="0" w:color="auto"/>
              <w:right w:val="single" w:sz="4" w:space="0" w:color="auto"/>
            </w:tcBorders>
            <w:shd w:val="clear" w:color="auto" w:fill="auto"/>
            <w:noWrap/>
            <w:vAlign w:val="center"/>
            <w:hideMark/>
          </w:tcPr>
          <w:p w14:paraId="465447E8" w14:textId="02B81A22" w:rsidR="006C4DDD" w:rsidRPr="00441B8C" w:rsidRDefault="0016009D" w:rsidP="0016009D">
            <w:pPr>
              <w:jc w:val="right"/>
              <w:rPr>
                <w:rFonts w:ascii="Calibri" w:hAnsi="Calibri"/>
                <w:bCs/>
                <w:sz w:val="12"/>
                <w:szCs w:val="12"/>
              </w:rPr>
            </w:pPr>
            <w:r w:rsidRPr="00441B8C">
              <w:rPr>
                <w:rFonts w:ascii="Calibri" w:hAnsi="Calibri"/>
                <w:bCs/>
                <w:sz w:val="12"/>
                <w:szCs w:val="12"/>
              </w:rPr>
              <w:t>84</w:t>
            </w:r>
            <w:r w:rsidR="006C4DDD" w:rsidRPr="00441B8C">
              <w:rPr>
                <w:rFonts w:ascii="Calibri" w:hAnsi="Calibri"/>
                <w:bCs/>
                <w:sz w:val="12"/>
                <w:szCs w:val="12"/>
              </w:rPr>
              <w:t>,</w:t>
            </w:r>
            <w:r w:rsidRPr="00441B8C">
              <w:rPr>
                <w:rFonts w:ascii="Calibri" w:hAnsi="Calibri"/>
                <w:bCs/>
                <w:sz w:val="12"/>
                <w:szCs w:val="12"/>
              </w:rPr>
              <w:t>7</w:t>
            </w:r>
          </w:p>
        </w:tc>
        <w:tc>
          <w:tcPr>
            <w:tcW w:w="367" w:type="pct"/>
            <w:tcBorders>
              <w:top w:val="nil"/>
              <w:left w:val="nil"/>
              <w:bottom w:val="single" w:sz="4" w:space="0" w:color="auto"/>
              <w:right w:val="single" w:sz="4" w:space="0" w:color="auto"/>
            </w:tcBorders>
            <w:shd w:val="clear" w:color="auto" w:fill="auto"/>
            <w:noWrap/>
            <w:vAlign w:val="center"/>
            <w:hideMark/>
          </w:tcPr>
          <w:p w14:paraId="2A576C92" w14:textId="4EA939E7" w:rsidR="006C4DDD" w:rsidRPr="00441B8C" w:rsidRDefault="006C4DDD" w:rsidP="0016009D">
            <w:pPr>
              <w:jc w:val="right"/>
              <w:rPr>
                <w:rFonts w:ascii="Calibri" w:hAnsi="Calibri"/>
                <w:bCs/>
                <w:sz w:val="12"/>
                <w:szCs w:val="12"/>
              </w:rPr>
            </w:pPr>
            <w:r w:rsidRPr="00441B8C">
              <w:rPr>
                <w:rFonts w:ascii="Calibri" w:hAnsi="Calibri"/>
                <w:bCs/>
                <w:sz w:val="12"/>
                <w:szCs w:val="12"/>
              </w:rPr>
              <w:t>1</w:t>
            </w:r>
            <w:r w:rsidR="0016009D" w:rsidRPr="00441B8C">
              <w:rPr>
                <w:rFonts w:ascii="Calibri" w:hAnsi="Calibri"/>
                <w:bCs/>
                <w:sz w:val="12"/>
                <w:szCs w:val="12"/>
              </w:rPr>
              <w:t>4</w:t>
            </w:r>
            <w:r w:rsidRPr="00441B8C">
              <w:rPr>
                <w:rFonts w:ascii="Calibri" w:hAnsi="Calibri"/>
                <w:bCs/>
                <w:sz w:val="12"/>
                <w:szCs w:val="12"/>
              </w:rPr>
              <w:t>,</w:t>
            </w:r>
            <w:r w:rsidR="0016009D" w:rsidRPr="00441B8C">
              <w:rPr>
                <w:rFonts w:ascii="Calibri" w:hAnsi="Calibri"/>
                <w:bCs/>
                <w:sz w:val="12"/>
                <w:szCs w:val="12"/>
              </w:rPr>
              <w:t>3</w:t>
            </w:r>
          </w:p>
        </w:tc>
        <w:tc>
          <w:tcPr>
            <w:tcW w:w="442" w:type="pct"/>
            <w:tcBorders>
              <w:top w:val="nil"/>
              <w:left w:val="nil"/>
              <w:bottom w:val="single" w:sz="4" w:space="0" w:color="auto"/>
              <w:right w:val="single" w:sz="4" w:space="0" w:color="auto"/>
            </w:tcBorders>
            <w:shd w:val="clear" w:color="auto" w:fill="auto"/>
            <w:noWrap/>
            <w:vAlign w:val="center"/>
            <w:hideMark/>
          </w:tcPr>
          <w:p w14:paraId="76ECD5FB" w14:textId="77777777" w:rsidR="006C4DDD" w:rsidRPr="00441B8C" w:rsidRDefault="006C4DDD" w:rsidP="006C4DDD">
            <w:pPr>
              <w:jc w:val="right"/>
              <w:rPr>
                <w:rFonts w:ascii="Calibri" w:hAnsi="Calibri"/>
                <w:bCs/>
                <w:sz w:val="12"/>
                <w:szCs w:val="12"/>
              </w:rPr>
            </w:pPr>
            <w:r w:rsidRPr="00441B8C">
              <w:rPr>
                <w:rFonts w:ascii="Calibri" w:hAnsi="Calibri"/>
                <w:bCs/>
                <w:sz w:val="12"/>
                <w:szCs w:val="12"/>
              </w:rPr>
              <w:t>1,0</w:t>
            </w:r>
          </w:p>
        </w:tc>
        <w:tc>
          <w:tcPr>
            <w:tcW w:w="440" w:type="pct"/>
            <w:tcBorders>
              <w:top w:val="nil"/>
              <w:left w:val="nil"/>
              <w:bottom w:val="single" w:sz="4" w:space="0" w:color="auto"/>
              <w:right w:val="single" w:sz="4" w:space="0" w:color="auto"/>
            </w:tcBorders>
            <w:shd w:val="clear" w:color="auto" w:fill="auto"/>
            <w:noWrap/>
            <w:vAlign w:val="center"/>
            <w:hideMark/>
          </w:tcPr>
          <w:p w14:paraId="76DA002E" w14:textId="77777777" w:rsidR="006C4DDD" w:rsidRPr="00441B8C" w:rsidRDefault="006C4DDD" w:rsidP="006C4DDD">
            <w:pPr>
              <w:jc w:val="right"/>
              <w:rPr>
                <w:rFonts w:ascii="Calibri" w:hAnsi="Calibri"/>
                <w:bCs/>
                <w:sz w:val="12"/>
                <w:szCs w:val="12"/>
              </w:rPr>
            </w:pPr>
            <w:r w:rsidRPr="00441B8C">
              <w:rPr>
                <w:rFonts w:ascii="Calibri" w:hAnsi="Calibri"/>
                <w:bCs/>
                <w:sz w:val="12"/>
                <w:szCs w:val="12"/>
              </w:rPr>
              <w:t>100,0</w:t>
            </w:r>
          </w:p>
        </w:tc>
      </w:tr>
    </w:tbl>
    <w:p w14:paraId="46E8AEE1" w14:textId="77777777" w:rsidR="006C4DDD" w:rsidRPr="00441B8C" w:rsidRDefault="006C4DDD" w:rsidP="00536EFC">
      <w:pPr>
        <w:jc w:val="both"/>
        <w:rPr>
          <w:rFonts w:asciiTheme="minorHAnsi" w:hAnsiTheme="minorHAnsi"/>
          <w:iCs/>
          <w:sz w:val="22"/>
          <w:szCs w:val="22"/>
          <w:lang w:eastAsia="en-US"/>
        </w:rPr>
      </w:pPr>
    </w:p>
    <w:p w14:paraId="1FC8E27E" w14:textId="77777777" w:rsidR="001F5C73" w:rsidRPr="00441B8C" w:rsidRDefault="001F5C73" w:rsidP="00536EFC">
      <w:pPr>
        <w:pStyle w:val="Tijeloteksta"/>
        <w:jc w:val="both"/>
        <w:rPr>
          <w:rFonts w:asciiTheme="minorHAnsi" w:hAnsiTheme="minorHAnsi"/>
          <w:b/>
          <w:iCs/>
          <w:sz w:val="22"/>
          <w:szCs w:val="22"/>
          <w:lang w:val="hr-HR"/>
        </w:rPr>
      </w:pPr>
    </w:p>
    <w:p w14:paraId="78A5C80C" w14:textId="77777777" w:rsidR="001F5C73" w:rsidRPr="00441B8C" w:rsidRDefault="001F5C73" w:rsidP="00536EFC">
      <w:pPr>
        <w:pStyle w:val="Tijeloteksta"/>
        <w:jc w:val="both"/>
        <w:rPr>
          <w:rFonts w:asciiTheme="minorHAnsi" w:hAnsiTheme="minorHAnsi"/>
          <w:b/>
          <w:iCs/>
          <w:sz w:val="22"/>
          <w:szCs w:val="22"/>
          <w:lang w:val="hr-HR"/>
        </w:rPr>
      </w:pPr>
    </w:p>
    <w:p w14:paraId="0AF8711E" w14:textId="77777777" w:rsidR="001F5C73" w:rsidRPr="00441B8C" w:rsidRDefault="001F5C73" w:rsidP="00536EFC">
      <w:pPr>
        <w:pStyle w:val="Tijeloteksta"/>
        <w:jc w:val="both"/>
        <w:rPr>
          <w:rFonts w:asciiTheme="minorHAnsi" w:hAnsiTheme="minorHAnsi"/>
          <w:b/>
          <w:iCs/>
          <w:sz w:val="22"/>
          <w:szCs w:val="22"/>
          <w:lang w:val="hr-HR"/>
        </w:rPr>
      </w:pPr>
    </w:p>
    <w:p w14:paraId="25BBD512" w14:textId="4721139F" w:rsidR="00536EFC" w:rsidRPr="00441B8C" w:rsidRDefault="00422B8D" w:rsidP="00536EFC">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lastRenderedPageBreak/>
        <w:t xml:space="preserve">Rashodi za zaposlene </w:t>
      </w:r>
    </w:p>
    <w:p w14:paraId="31E9E690" w14:textId="77777777" w:rsidR="00536EFC" w:rsidRPr="00441B8C" w:rsidRDefault="00536EFC" w:rsidP="00536EFC">
      <w:pPr>
        <w:pStyle w:val="Tijeloteksta"/>
        <w:jc w:val="both"/>
        <w:rPr>
          <w:rFonts w:asciiTheme="minorHAnsi" w:hAnsiTheme="minorHAnsi"/>
          <w:b/>
          <w:iCs/>
          <w:sz w:val="12"/>
          <w:szCs w:val="12"/>
          <w:lang w:val="hr-HR"/>
        </w:rPr>
      </w:pPr>
    </w:p>
    <w:p w14:paraId="440BC170" w14:textId="54FBD775" w:rsidR="00C40331" w:rsidRPr="00441B8C" w:rsidRDefault="00422B8D" w:rsidP="009F6BDB">
      <w:pPr>
        <w:jc w:val="both"/>
        <w:rPr>
          <w:rFonts w:asciiTheme="minorHAnsi" w:hAnsiTheme="minorHAnsi"/>
          <w:iCs/>
          <w:sz w:val="22"/>
          <w:szCs w:val="22"/>
        </w:rPr>
      </w:pPr>
      <w:r w:rsidRPr="00441B8C">
        <w:rPr>
          <w:rFonts w:asciiTheme="minorHAnsi" w:hAnsiTheme="minorHAnsi"/>
          <w:iCs/>
          <w:sz w:val="22"/>
          <w:szCs w:val="22"/>
        </w:rPr>
        <w:t xml:space="preserve">Rashodi za zaposlene </w:t>
      </w:r>
      <w:r w:rsidR="00D77C0F" w:rsidRPr="00441B8C">
        <w:rPr>
          <w:rFonts w:asciiTheme="minorHAnsi" w:hAnsiTheme="minorHAnsi"/>
          <w:iCs/>
          <w:sz w:val="22"/>
          <w:szCs w:val="22"/>
        </w:rPr>
        <w:t xml:space="preserve">planirani su u iznosu od </w:t>
      </w:r>
      <w:r w:rsidR="009F6BDB" w:rsidRPr="00441B8C">
        <w:rPr>
          <w:rFonts w:asciiTheme="minorHAnsi" w:hAnsiTheme="minorHAnsi"/>
          <w:iCs/>
          <w:sz w:val="22"/>
          <w:szCs w:val="22"/>
        </w:rPr>
        <w:t>14.492.000</w:t>
      </w:r>
      <w:r w:rsidR="00D77C0F" w:rsidRPr="00441B8C">
        <w:rPr>
          <w:rFonts w:asciiTheme="minorHAnsi" w:hAnsiTheme="minorHAnsi"/>
          <w:iCs/>
          <w:sz w:val="22"/>
          <w:szCs w:val="22"/>
        </w:rPr>
        <w:t xml:space="preserve"> kn, a realizirani u iznosu od </w:t>
      </w:r>
      <w:r w:rsidR="009F6BDB" w:rsidRPr="00441B8C">
        <w:rPr>
          <w:rFonts w:asciiTheme="minorHAnsi" w:hAnsiTheme="minorHAnsi"/>
          <w:iCs/>
          <w:sz w:val="22"/>
          <w:szCs w:val="22"/>
        </w:rPr>
        <w:t>13.719.700,91</w:t>
      </w:r>
      <w:r w:rsidR="00D77C0F" w:rsidRPr="00441B8C">
        <w:rPr>
          <w:rFonts w:asciiTheme="minorHAnsi" w:hAnsiTheme="minorHAnsi"/>
          <w:iCs/>
          <w:sz w:val="22"/>
          <w:szCs w:val="22"/>
        </w:rPr>
        <w:t xml:space="preserve"> kn, što je </w:t>
      </w:r>
      <w:r w:rsidR="009F6BDB" w:rsidRPr="00441B8C">
        <w:rPr>
          <w:rFonts w:asciiTheme="minorHAnsi" w:hAnsiTheme="minorHAnsi"/>
          <w:iCs/>
          <w:sz w:val="22"/>
          <w:szCs w:val="22"/>
        </w:rPr>
        <w:t>95</w:t>
      </w:r>
      <w:r w:rsidR="00D77C0F" w:rsidRPr="00441B8C">
        <w:rPr>
          <w:rFonts w:asciiTheme="minorHAnsi" w:hAnsiTheme="minorHAnsi"/>
          <w:iCs/>
          <w:sz w:val="22"/>
          <w:szCs w:val="22"/>
        </w:rPr>
        <w:t>% planiranog iznosa i 10% više u odnosu na isto razdoblje prethodne godine. O</w:t>
      </w:r>
      <w:r w:rsidRPr="00441B8C">
        <w:rPr>
          <w:rFonts w:asciiTheme="minorHAnsi" w:hAnsiTheme="minorHAnsi"/>
          <w:iCs/>
          <w:sz w:val="22"/>
          <w:szCs w:val="22"/>
        </w:rPr>
        <w:t xml:space="preserve">dnose na plaće, doprinose na plaće i ostale rashode za zaposlene </w:t>
      </w:r>
      <w:r w:rsidR="00C40331" w:rsidRPr="00441B8C">
        <w:rPr>
          <w:rFonts w:asciiTheme="minorHAnsi" w:hAnsiTheme="minorHAnsi"/>
          <w:iCs/>
          <w:sz w:val="22"/>
          <w:szCs w:val="22"/>
        </w:rPr>
        <w:t>u</w:t>
      </w:r>
      <w:r w:rsidRPr="00441B8C">
        <w:rPr>
          <w:rFonts w:asciiTheme="minorHAnsi" w:hAnsiTheme="minorHAnsi"/>
          <w:iCs/>
          <w:sz w:val="22"/>
          <w:szCs w:val="22"/>
        </w:rPr>
        <w:t xml:space="preserve"> Jedinstveno</w:t>
      </w:r>
      <w:r w:rsidR="00C40331" w:rsidRPr="00441B8C">
        <w:rPr>
          <w:rFonts w:asciiTheme="minorHAnsi" w:hAnsiTheme="minorHAnsi"/>
          <w:iCs/>
          <w:sz w:val="22"/>
          <w:szCs w:val="22"/>
        </w:rPr>
        <w:t>m upravnom</w:t>
      </w:r>
      <w:r w:rsidRPr="00441B8C">
        <w:rPr>
          <w:rFonts w:asciiTheme="minorHAnsi" w:hAnsiTheme="minorHAnsi"/>
          <w:iCs/>
          <w:sz w:val="22"/>
          <w:szCs w:val="22"/>
        </w:rPr>
        <w:t xml:space="preserve"> odjel</w:t>
      </w:r>
      <w:r w:rsidR="00C40331" w:rsidRPr="00441B8C">
        <w:rPr>
          <w:rFonts w:asciiTheme="minorHAnsi" w:hAnsiTheme="minorHAnsi"/>
          <w:iCs/>
          <w:sz w:val="22"/>
          <w:szCs w:val="22"/>
        </w:rPr>
        <w:t>u</w:t>
      </w:r>
      <w:r w:rsidRPr="00441B8C">
        <w:rPr>
          <w:rFonts w:asciiTheme="minorHAnsi" w:hAnsiTheme="minorHAnsi"/>
          <w:iCs/>
          <w:sz w:val="22"/>
          <w:szCs w:val="22"/>
        </w:rPr>
        <w:t xml:space="preserve"> Općine Viškovo</w:t>
      </w:r>
      <w:r w:rsidR="00D77C0F" w:rsidRPr="00441B8C">
        <w:rPr>
          <w:rFonts w:asciiTheme="minorHAnsi" w:hAnsiTheme="minorHAnsi"/>
          <w:iCs/>
          <w:sz w:val="22"/>
          <w:szCs w:val="22"/>
        </w:rPr>
        <w:t>, za zaposlene na EU projektu za poticanje zapošljavanja žena „Zaželi“ - Program „Ruke pomažu“</w:t>
      </w:r>
      <w:r w:rsidR="009F6BDB" w:rsidRPr="00441B8C">
        <w:rPr>
          <w:rFonts w:asciiTheme="minorHAnsi" w:hAnsiTheme="minorHAnsi"/>
          <w:iCs/>
          <w:sz w:val="22"/>
          <w:szCs w:val="22"/>
        </w:rPr>
        <w:t xml:space="preserve"> te na projektu „Za sretnije djetinjstvo“</w:t>
      </w:r>
      <w:r w:rsidR="00D77C0F" w:rsidRPr="00441B8C">
        <w:rPr>
          <w:rFonts w:asciiTheme="minorHAnsi" w:hAnsiTheme="minorHAnsi"/>
          <w:iCs/>
          <w:sz w:val="22"/>
          <w:szCs w:val="22"/>
        </w:rPr>
        <w:t>,</w:t>
      </w:r>
      <w:r w:rsidR="00C40331" w:rsidRPr="00441B8C">
        <w:rPr>
          <w:rFonts w:asciiTheme="minorHAnsi" w:hAnsiTheme="minorHAnsi"/>
          <w:iCs/>
          <w:sz w:val="22"/>
          <w:szCs w:val="22"/>
        </w:rPr>
        <w:t xml:space="preserve"> </w:t>
      </w:r>
      <w:r w:rsidR="00FD3AA9" w:rsidRPr="00441B8C">
        <w:rPr>
          <w:rFonts w:asciiTheme="minorHAnsi" w:hAnsiTheme="minorHAnsi"/>
          <w:iCs/>
          <w:sz w:val="22"/>
          <w:szCs w:val="22"/>
        </w:rPr>
        <w:t xml:space="preserve">nadalje, na </w:t>
      </w:r>
      <w:r w:rsidR="00D77C0F" w:rsidRPr="00441B8C">
        <w:rPr>
          <w:rFonts w:asciiTheme="minorHAnsi" w:hAnsiTheme="minorHAnsi"/>
          <w:iCs/>
          <w:sz w:val="22"/>
          <w:szCs w:val="22"/>
        </w:rPr>
        <w:t xml:space="preserve">zaposlene </w:t>
      </w:r>
      <w:r w:rsidR="00C40331" w:rsidRPr="00441B8C">
        <w:rPr>
          <w:rFonts w:asciiTheme="minorHAnsi" w:hAnsiTheme="minorHAnsi"/>
          <w:iCs/>
          <w:sz w:val="22"/>
          <w:szCs w:val="22"/>
        </w:rPr>
        <w:t>kod</w:t>
      </w:r>
      <w:r w:rsidRPr="00441B8C">
        <w:rPr>
          <w:rFonts w:asciiTheme="minorHAnsi" w:hAnsiTheme="minorHAnsi"/>
          <w:iCs/>
          <w:sz w:val="22"/>
          <w:szCs w:val="22"/>
        </w:rPr>
        <w:t xml:space="preserve"> proračunskih korisnika – Dječje</w:t>
      </w:r>
      <w:r w:rsidR="00C40331" w:rsidRPr="00441B8C">
        <w:rPr>
          <w:rFonts w:asciiTheme="minorHAnsi" w:hAnsiTheme="minorHAnsi"/>
          <w:iCs/>
          <w:sz w:val="22"/>
          <w:szCs w:val="22"/>
        </w:rPr>
        <w:t>m vrtiću</w:t>
      </w:r>
      <w:r w:rsidRPr="00441B8C">
        <w:rPr>
          <w:rFonts w:asciiTheme="minorHAnsi" w:hAnsiTheme="minorHAnsi"/>
          <w:iCs/>
          <w:sz w:val="22"/>
          <w:szCs w:val="22"/>
        </w:rPr>
        <w:t xml:space="preserve"> Viškovo i Javn</w:t>
      </w:r>
      <w:r w:rsidR="00C40331" w:rsidRPr="00441B8C">
        <w:rPr>
          <w:rFonts w:asciiTheme="minorHAnsi" w:hAnsiTheme="minorHAnsi"/>
          <w:iCs/>
          <w:sz w:val="22"/>
          <w:szCs w:val="22"/>
        </w:rPr>
        <w:t>oj</w:t>
      </w:r>
      <w:r w:rsidRPr="00441B8C">
        <w:rPr>
          <w:rFonts w:asciiTheme="minorHAnsi" w:hAnsiTheme="minorHAnsi"/>
          <w:iCs/>
          <w:sz w:val="22"/>
          <w:szCs w:val="22"/>
        </w:rPr>
        <w:t xml:space="preserve"> ustanov</w:t>
      </w:r>
      <w:r w:rsidR="00C40331" w:rsidRPr="00441B8C">
        <w:rPr>
          <w:rFonts w:asciiTheme="minorHAnsi" w:hAnsiTheme="minorHAnsi"/>
          <w:iCs/>
          <w:sz w:val="22"/>
          <w:szCs w:val="22"/>
        </w:rPr>
        <w:t>i</w:t>
      </w:r>
      <w:r w:rsidRPr="00441B8C">
        <w:rPr>
          <w:rFonts w:asciiTheme="minorHAnsi" w:hAnsiTheme="minorHAnsi"/>
          <w:iCs/>
          <w:sz w:val="22"/>
          <w:szCs w:val="22"/>
        </w:rPr>
        <w:t xml:space="preserve"> Knjižnic</w:t>
      </w:r>
      <w:r w:rsidR="00C40331" w:rsidRPr="00441B8C">
        <w:rPr>
          <w:rFonts w:asciiTheme="minorHAnsi" w:hAnsiTheme="minorHAnsi"/>
          <w:iCs/>
          <w:sz w:val="22"/>
          <w:szCs w:val="22"/>
        </w:rPr>
        <w:t>i</w:t>
      </w:r>
      <w:r w:rsidRPr="00441B8C">
        <w:rPr>
          <w:rFonts w:asciiTheme="minorHAnsi" w:hAnsiTheme="minorHAnsi"/>
          <w:iCs/>
          <w:sz w:val="22"/>
          <w:szCs w:val="22"/>
        </w:rPr>
        <w:t xml:space="preserve"> i čitaonic</w:t>
      </w:r>
      <w:r w:rsidR="00C40331" w:rsidRPr="00441B8C">
        <w:rPr>
          <w:rFonts w:asciiTheme="minorHAnsi" w:hAnsiTheme="minorHAnsi"/>
          <w:iCs/>
          <w:sz w:val="22"/>
          <w:szCs w:val="22"/>
        </w:rPr>
        <w:t>i</w:t>
      </w:r>
      <w:r w:rsidRPr="00441B8C">
        <w:rPr>
          <w:rFonts w:asciiTheme="minorHAnsi" w:hAnsiTheme="minorHAnsi"/>
          <w:iCs/>
          <w:sz w:val="22"/>
          <w:szCs w:val="22"/>
        </w:rPr>
        <w:t xml:space="preserve"> Halubajska zora</w:t>
      </w:r>
      <w:r w:rsidR="00C40331" w:rsidRPr="00441B8C">
        <w:rPr>
          <w:rFonts w:asciiTheme="minorHAnsi" w:hAnsiTheme="minorHAnsi"/>
          <w:iCs/>
          <w:sz w:val="22"/>
          <w:szCs w:val="22"/>
        </w:rPr>
        <w:t xml:space="preserve"> te </w:t>
      </w:r>
      <w:r w:rsidR="00D77C0F" w:rsidRPr="00441B8C">
        <w:rPr>
          <w:rFonts w:asciiTheme="minorHAnsi" w:hAnsiTheme="minorHAnsi"/>
          <w:iCs/>
          <w:sz w:val="22"/>
          <w:szCs w:val="22"/>
        </w:rPr>
        <w:t xml:space="preserve">na </w:t>
      </w:r>
      <w:r w:rsidR="00C40331" w:rsidRPr="00441B8C">
        <w:rPr>
          <w:rFonts w:asciiTheme="minorHAnsi" w:hAnsiTheme="minorHAnsi"/>
          <w:iCs/>
          <w:sz w:val="22"/>
          <w:szCs w:val="22"/>
        </w:rPr>
        <w:t>nositelj</w:t>
      </w:r>
      <w:r w:rsidR="00D77C0F" w:rsidRPr="00441B8C">
        <w:rPr>
          <w:rFonts w:asciiTheme="minorHAnsi" w:hAnsiTheme="minorHAnsi"/>
          <w:iCs/>
          <w:sz w:val="22"/>
          <w:szCs w:val="22"/>
        </w:rPr>
        <w:t>e</w:t>
      </w:r>
      <w:r w:rsidR="00C40331" w:rsidRPr="00441B8C">
        <w:rPr>
          <w:rFonts w:asciiTheme="minorHAnsi" w:hAnsiTheme="minorHAnsi"/>
          <w:iCs/>
          <w:sz w:val="22"/>
          <w:szCs w:val="22"/>
        </w:rPr>
        <w:t xml:space="preserve"> izvršne vlasti</w:t>
      </w:r>
      <w:r w:rsidR="00D77C0F" w:rsidRPr="00441B8C">
        <w:rPr>
          <w:rFonts w:asciiTheme="minorHAnsi" w:hAnsiTheme="minorHAnsi"/>
          <w:iCs/>
          <w:sz w:val="22"/>
          <w:szCs w:val="22"/>
        </w:rPr>
        <w:t xml:space="preserve"> koji profesionalno obavljaju svoju dužnost.</w:t>
      </w:r>
      <w:r w:rsidRPr="00441B8C">
        <w:rPr>
          <w:rFonts w:asciiTheme="minorHAnsi" w:hAnsiTheme="minorHAnsi"/>
          <w:iCs/>
          <w:sz w:val="22"/>
          <w:szCs w:val="22"/>
        </w:rPr>
        <w:t xml:space="preserve"> </w:t>
      </w:r>
    </w:p>
    <w:p w14:paraId="753EDFAD" w14:textId="5A18DAF8" w:rsidR="00536EFC" w:rsidRPr="00441B8C" w:rsidRDefault="00422B8D"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 tome su bruto p</w:t>
      </w:r>
      <w:r w:rsidR="00536EFC" w:rsidRPr="00441B8C">
        <w:rPr>
          <w:rFonts w:asciiTheme="minorHAnsi" w:hAnsiTheme="minorHAnsi"/>
          <w:iCs/>
          <w:sz w:val="22"/>
          <w:szCs w:val="22"/>
          <w:lang w:val="hr-HR"/>
        </w:rPr>
        <w:t xml:space="preserve">laće </w:t>
      </w:r>
      <w:r w:rsidR="00C40331" w:rsidRPr="00441B8C">
        <w:rPr>
          <w:rFonts w:asciiTheme="minorHAnsi" w:hAnsiTheme="minorHAnsi"/>
          <w:iCs/>
          <w:sz w:val="22"/>
          <w:szCs w:val="22"/>
          <w:lang w:val="hr-HR"/>
        </w:rPr>
        <w:t xml:space="preserve">planirane </w:t>
      </w:r>
      <w:r w:rsidR="00536EFC" w:rsidRPr="00441B8C">
        <w:rPr>
          <w:rFonts w:asciiTheme="minorHAnsi" w:hAnsiTheme="minorHAnsi"/>
          <w:iCs/>
          <w:sz w:val="22"/>
          <w:szCs w:val="22"/>
          <w:lang w:val="hr-HR"/>
        </w:rPr>
        <w:t xml:space="preserve">u iznosu od </w:t>
      </w:r>
      <w:r w:rsidRPr="00441B8C">
        <w:rPr>
          <w:rFonts w:asciiTheme="minorHAnsi" w:hAnsiTheme="minorHAnsi"/>
          <w:iCs/>
          <w:sz w:val="22"/>
          <w:szCs w:val="22"/>
          <w:lang w:val="hr-HR"/>
        </w:rPr>
        <w:t>11.</w:t>
      </w:r>
      <w:r w:rsidR="009F6BDB" w:rsidRPr="00441B8C">
        <w:rPr>
          <w:rFonts w:asciiTheme="minorHAnsi" w:hAnsiTheme="minorHAnsi"/>
          <w:iCs/>
          <w:sz w:val="22"/>
          <w:szCs w:val="22"/>
          <w:lang w:val="hr-HR"/>
        </w:rPr>
        <w:t>808.000</w:t>
      </w:r>
      <w:r w:rsidR="00536EFC" w:rsidRPr="00441B8C">
        <w:rPr>
          <w:rFonts w:asciiTheme="minorHAnsi" w:hAnsiTheme="minorHAnsi"/>
          <w:iCs/>
          <w:sz w:val="22"/>
          <w:szCs w:val="22"/>
          <w:lang w:val="hr-HR"/>
        </w:rPr>
        <w:t xml:space="preserve"> kn, a realizirane u iznosu od </w:t>
      </w:r>
      <w:r w:rsidR="009F6BDB" w:rsidRPr="00441B8C">
        <w:rPr>
          <w:rFonts w:asciiTheme="minorHAnsi" w:hAnsiTheme="minorHAnsi"/>
          <w:iCs/>
          <w:sz w:val="22"/>
          <w:szCs w:val="22"/>
          <w:lang w:val="hr-HR"/>
        </w:rPr>
        <w:t>11.232.553,43</w:t>
      </w:r>
      <w:r w:rsidR="00536EFC" w:rsidRPr="00441B8C">
        <w:rPr>
          <w:rFonts w:asciiTheme="minorHAnsi" w:hAnsiTheme="minorHAnsi"/>
          <w:iCs/>
          <w:sz w:val="22"/>
          <w:szCs w:val="22"/>
          <w:lang w:val="hr-HR"/>
        </w:rPr>
        <w:t xml:space="preserve"> kn, što je ostvarenje od </w:t>
      </w:r>
      <w:r w:rsidR="009F6BDB" w:rsidRPr="00441B8C">
        <w:rPr>
          <w:rFonts w:asciiTheme="minorHAnsi" w:hAnsiTheme="minorHAnsi"/>
          <w:iCs/>
          <w:sz w:val="22"/>
          <w:szCs w:val="22"/>
          <w:lang w:val="hr-HR"/>
        </w:rPr>
        <w:t>95</w:t>
      </w:r>
      <w:r w:rsidR="00536EFC" w:rsidRPr="00441B8C">
        <w:rPr>
          <w:rFonts w:asciiTheme="minorHAnsi" w:hAnsiTheme="minorHAnsi"/>
          <w:iCs/>
          <w:sz w:val="22"/>
          <w:szCs w:val="22"/>
          <w:lang w:val="hr-HR"/>
        </w:rPr>
        <w:t xml:space="preserve">% planiranog iznosa i </w:t>
      </w:r>
      <w:r w:rsidR="009F6BDB" w:rsidRPr="00441B8C">
        <w:rPr>
          <w:rFonts w:asciiTheme="minorHAnsi" w:hAnsiTheme="minorHAnsi"/>
          <w:iCs/>
          <w:sz w:val="22"/>
          <w:szCs w:val="22"/>
          <w:lang w:val="hr-HR"/>
        </w:rPr>
        <w:t>9</w:t>
      </w:r>
      <w:r w:rsidR="00536EFC" w:rsidRPr="00441B8C">
        <w:rPr>
          <w:rFonts w:asciiTheme="minorHAnsi" w:hAnsiTheme="minorHAnsi"/>
          <w:iCs/>
          <w:sz w:val="22"/>
          <w:szCs w:val="22"/>
          <w:lang w:val="hr-HR"/>
        </w:rPr>
        <w:t>% više u odnosu na isto razdoblje prethodne godine. U odnosu na plan ovi su rashodi neznatno manji, dok su u odnosu na  prethodnu godinu izvršeni s manjim odstupanjem zbog povećanja broja zaposlenika u općinskim tijelima od kojih je veći dio angažiran na poslovima u okviru projekata koji se fin</w:t>
      </w:r>
      <w:r w:rsidR="00C40331" w:rsidRPr="00441B8C">
        <w:rPr>
          <w:rFonts w:asciiTheme="minorHAnsi" w:hAnsiTheme="minorHAnsi"/>
          <w:iCs/>
          <w:sz w:val="22"/>
          <w:szCs w:val="22"/>
          <w:lang w:val="hr-HR"/>
        </w:rPr>
        <w:t xml:space="preserve">anciraju iz sredstava EU pomoći te zbog povećanja </w:t>
      </w:r>
      <w:r w:rsidR="006C4DDD" w:rsidRPr="00441B8C">
        <w:rPr>
          <w:rFonts w:asciiTheme="minorHAnsi" w:hAnsiTheme="minorHAnsi"/>
          <w:iCs/>
          <w:sz w:val="22"/>
          <w:szCs w:val="22"/>
          <w:lang w:val="hr-HR"/>
        </w:rPr>
        <w:t>iznosa</w:t>
      </w:r>
      <w:r w:rsidR="00C40331" w:rsidRPr="00441B8C">
        <w:rPr>
          <w:rFonts w:asciiTheme="minorHAnsi" w:hAnsiTheme="minorHAnsi"/>
          <w:iCs/>
          <w:sz w:val="22"/>
          <w:szCs w:val="22"/>
          <w:lang w:val="hr-HR"/>
        </w:rPr>
        <w:t xml:space="preserve"> </w:t>
      </w:r>
      <w:r w:rsidR="002F4D57" w:rsidRPr="00441B8C">
        <w:rPr>
          <w:rFonts w:asciiTheme="minorHAnsi" w:hAnsiTheme="minorHAnsi"/>
          <w:iCs/>
          <w:sz w:val="22"/>
          <w:szCs w:val="22"/>
          <w:lang w:val="hr-HR"/>
        </w:rPr>
        <w:t>osnovice za plaće proračunskih korisnika.</w:t>
      </w:r>
      <w:r w:rsidR="00C40331" w:rsidRPr="00441B8C">
        <w:rPr>
          <w:rFonts w:asciiTheme="minorHAnsi" w:hAnsiTheme="minorHAnsi"/>
          <w:iCs/>
          <w:sz w:val="22"/>
          <w:szCs w:val="22"/>
          <w:lang w:val="hr-HR"/>
        </w:rPr>
        <w:t xml:space="preserve"> </w:t>
      </w:r>
    </w:p>
    <w:p w14:paraId="7660FF19" w14:textId="17BD157D" w:rsidR="00536EFC" w:rsidRPr="00441B8C" w:rsidRDefault="002F4D57"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Nadalje, o</w:t>
      </w:r>
      <w:r w:rsidR="00536EFC" w:rsidRPr="00441B8C">
        <w:rPr>
          <w:rFonts w:asciiTheme="minorHAnsi" w:hAnsiTheme="minorHAnsi"/>
          <w:iCs/>
          <w:sz w:val="22"/>
          <w:szCs w:val="22"/>
          <w:lang w:val="hr-HR"/>
        </w:rPr>
        <w:t xml:space="preserve">stali rashodi za zaposlene planirani su u iznosu od </w:t>
      </w:r>
      <w:r w:rsidR="009F6BDB" w:rsidRPr="00441B8C">
        <w:rPr>
          <w:rFonts w:asciiTheme="minorHAnsi" w:hAnsiTheme="minorHAnsi"/>
          <w:iCs/>
          <w:sz w:val="22"/>
          <w:szCs w:val="22"/>
          <w:lang w:val="hr-HR"/>
        </w:rPr>
        <w:t>789.500</w:t>
      </w:r>
      <w:r w:rsidR="00536EFC" w:rsidRPr="00441B8C">
        <w:rPr>
          <w:rFonts w:asciiTheme="minorHAnsi" w:hAnsiTheme="minorHAnsi"/>
          <w:iCs/>
          <w:sz w:val="22"/>
          <w:szCs w:val="22"/>
          <w:lang w:val="hr-HR"/>
        </w:rPr>
        <w:t xml:space="preserve"> kn, a ostvareni u iznosu od </w:t>
      </w:r>
      <w:r w:rsidR="009F6BDB" w:rsidRPr="00441B8C">
        <w:rPr>
          <w:rFonts w:asciiTheme="minorHAnsi" w:hAnsiTheme="minorHAnsi"/>
          <w:iCs/>
          <w:sz w:val="22"/>
          <w:szCs w:val="22"/>
          <w:lang w:val="hr-HR"/>
        </w:rPr>
        <w:t>724.268,86</w:t>
      </w:r>
      <w:r w:rsidR="00536EFC" w:rsidRPr="00441B8C">
        <w:rPr>
          <w:rFonts w:asciiTheme="minorHAnsi" w:hAnsiTheme="minorHAnsi"/>
          <w:iCs/>
          <w:sz w:val="22"/>
          <w:szCs w:val="22"/>
          <w:lang w:val="hr-HR"/>
        </w:rPr>
        <w:t xml:space="preserve"> kn, </w:t>
      </w:r>
      <w:r w:rsidR="00D77C0F" w:rsidRPr="00441B8C">
        <w:rPr>
          <w:rFonts w:asciiTheme="minorHAnsi" w:hAnsiTheme="minorHAnsi"/>
          <w:iCs/>
          <w:sz w:val="22"/>
          <w:szCs w:val="22"/>
          <w:lang w:val="hr-HR"/>
        </w:rPr>
        <w:t>što je</w:t>
      </w:r>
      <w:r w:rsidR="00536EFC" w:rsidRPr="00441B8C">
        <w:rPr>
          <w:rFonts w:asciiTheme="minorHAnsi" w:hAnsiTheme="minorHAnsi"/>
          <w:iCs/>
          <w:sz w:val="22"/>
          <w:szCs w:val="22"/>
          <w:lang w:val="hr-HR"/>
        </w:rPr>
        <w:t xml:space="preserve"> </w:t>
      </w:r>
      <w:r w:rsidR="009F6BDB" w:rsidRPr="00441B8C">
        <w:rPr>
          <w:rFonts w:asciiTheme="minorHAnsi" w:hAnsiTheme="minorHAnsi"/>
          <w:iCs/>
          <w:sz w:val="22"/>
          <w:szCs w:val="22"/>
          <w:lang w:val="hr-HR"/>
        </w:rPr>
        <w:t>9</w:t>
      </w:r>
      <w:r w:rsidR="00536EFC" w:rsidRPr="00441B8C">
        <w:rPr>
          <w:rFonts w:asciiTheme="minorHAnsi" w:hAnsiTheme="minorHAnsi"/>
          <w:iCs/>
          <w:sz w:val="22"/>
          <w:szCs w:val="22"/>
          <w:lang w:val="hr-HR"/>
        </w:rPr>
        <w:t xml:space="preserve">2% plana i </w:t>
      </w:r>
      <w:r w:rsidR="009F6BDB" w:rsidRPr="00441B8C">
        <w:rPr>
          <w:rFonts w:asciiTheme="minorHAnsi" w:hAnsiTheme="minorHAnsi"/>
          <w:iCs/>
          <w:sz w:val="22"/>
          <w:szCs w:val="22"/>
          <w:lang w:val="hr-HR"/>
        </w:rPr>
        <w:t>17%</w:t>
      </w:r>
      <w:r w:rsidRPr="00441B8C">
        <w:rPr>
          <w:rFonts w:asciiTheme="minorHAnsi" w:hAnsiTheme="minorHAnsi"/>
          <w:iCs/>
          <w:sz w:val="22"/>
          <w:szCs w:val="22"/>
          <w:lang w:val="hr-HR"/>
        </w:rPr>
        <w:t xml:space="preserve"> više</w:t>
      </w:r>
      <w:r w:rsidR="00536EFC" w:rsidRPr="00441B8C">
        <w:rPr>
          <w:rFonts w:asciiTheme="minorHAnsi" w:hAnsiTheme="minorHAnsi"/>
          <w:iCs/>
          <w:sz w:val="22"/>
          <w:szCs w:val="22"/>
          <w:lang w:val="hr-HR"/>
        </w:rPr>
        <w:t xml:space="preserve"> u odnosu na i</w:t>
      </w:r>
      <w:r w:rsidRPr="00441B8C">
        <w:rPr>
          <w:rFonts w:asciiTheme="minorHAnsi" w:hAnsiTheme="minorHAnsi"/>
          <w:iCs/>
          <w:sz w:val="22"/>
          <w:szCs w:val="22"/>
          <w:lang w:val="hr-HR"/>
        </w:rPr>
        <w:t xml:space="preserve">sto razdoblje prethodne godine. </w:t>
      </w:r>
      <w:r w:rsidR="00536EFC" w:rsidRPr="00441B8C">
        <w:rPr>
          <w:rFonts w:asciiTheme="minorHAnsi" w:hAnsiTheme="minorHAnsi"/>
          <w:iCs/>
          <w:sz w:val="22"/>
          <w:szCs w:val="22"/>
          <w:lang w:val="hr-HR"/>
        </w:rPr>
        <w:t>Realizacija ovih rashoda odnosi se na ostvarena prava iz radnog odnosa za službenike Jedinstvenog upravnog odjela Općine Viškovo</w:t>
      </w:r>
      <w:r w:rsidR="006C4DDD" w:rsidRPr="00441B8C">
        <w:rPr>
          <w:rFonts w:asciiTheme="minorHAnsi" w:hAnsiTheme="minorHAnsi"/>
          <w:iCs/>
          <w:sz w:val="22"/>
          <w:szCs w:val="22"/>
          <w:lang w:val="hr-HR"/>
        </w:rPr>
        <w:t>,</w:t>
      </w:r>
      <w:r w:rsidR="00536EFC" w:rsidRPr="00441B8C">
        <w:rPr>
          <w:rFonts w:asciiTheme="minorHAnsi" w:hAnsiTheme="minorHAnsi"/>
          <w:iCs/>
          <w:sz w:val="22"/>
          <w:szCs w:val="22"/>
          <w:lang w:val="hr-HR"/>
        </w:rPr>
        <w:t xml:space="preserve"> </w:t>
      </w:r>
      <w:r w:rsidR="006C4DDD" w:rsidRPr="00441B8C">
        <w:rPr>
          <w:rFonts w:asciiTheme="minorHAnsi" w:hAnsiTheme="minorHAnsi"/>
          <w:iCs/>
          <w:sz w:val="22"/>
          <w:szCs w:val="22"/>
          <w:lang w:val="hr-HR"/>
        </w:rPr>
        <w:t xml:space="preserve">zaposlene na EU projektu za poticanje zapošljavanja žena „Zaželi“ - Program „Ruke pomažu“ </w:t>
      </w:r>
      <w:r w:rsidR="009F6BDB" w:rsidRPr="00441B8C">
        <w:rPr>
          <w:rFonts w:asciiTheme="minorHAnsi" w:hAnsiTheme="minorHAnsi"/>
          <w:iCs/>
          <w:sz w:val="22"/>
          <w:szCs w:val="22"/>
          <w:lang w:val="hr-HR"/>
        </w:rPr>
        <w:t xml:space="preserve">i projektu „Za sretnije djetinjstvo </w:t>
      </w:r>
      <w:r w:rsidR="00536EFC" w:rsidRPr="00441B8C">
        <w:rPr>
          <w:rFonts w:asciiTheme="minorHAnsi" w:hAnsiTheme="minorHAnsi"/>
          <w:iCs/>
          <w:sz w:val="22"/>
          <w:szCs w:val="22"/>
          <w:lang w:val="hr-HR"/>
        </w:rPr>
        <w:t xml:space="preserve">te </w:t>
      </w:r>
      <w:r w:rsidR="009F6BDB" w:rsidRPr="00441B8C">
        <w:rPr>
          <w:rFonts w:asciiTheme="minorHAnsi" w:hAnsiTheme="minorHAnsi"/>
          <w:iCs/>
          <w:sz w:val="22"/>
          <w:szCs w:val="22"/>
          <w:lang w:val="hr-HR"/>
        </w:rPr>
        <w:t xml:space="preserve">za </w:t>
      </w:r>
      <w:r w:rsidR="00536EFC" w:rsidRPr="00441B8C">
        <w:rPr>
          <w:rFonts w:asciiTheme="minorHAnsi" w:hAnsiTheme="minorHAnsi"/>
          <w:iCs/>
          <w:sz w:val="22"/>
          <w:szCs w:val="22"/>
          <w:lang w:val="hr-HR"/>
        </w:rPr>
        <w:t>djelatnike proračunskih korisnika – Dječjeg vrtića Viškovo i Javne ustanove Knjižnice i čitaonice Halubajska zora koji se izvršavaju u visini ostvarenih prava u skladu s aktima isplatitelja</w:t>
      </w:r>
      <w:r w:rsidR="00D77C0F" w:rsidRPr="00441B8C">
        <w:rPr>
          <w:rFonts w:asciiTheme="minorHAnsi" w:hAnsiTheme="minorHAnsi"/>
          <w:iCs/>
          <w:sz w:val="22"/>
          <w:szCs w:val="22"/>
          <w:lang w:val="hr-HR"/>
        </w:rPr>
        <w:t>,</w:t>
      </w:r>
      <w:r w:rsidR="00536EFC" w:rsidRPr="00441B8C">
        <w:rPr>
          <w:rFonts w:asciiTheme="minorHAnsi" w:hAnsiTheme="minorHAnsi"/>
          <w:iCs/>
          <w:sz w:val="22"/>
          <w:szCs w:val="22"/>
          <w:lang w:val="hr-HR"/>
        </w:rPr>
        <w:t xml:space="preserve"> što je </w:t>
      </w:r>
      <w:r w:rsidR="00D77C0F" w:rsidRPr="00441B8C">
        <w:rPr>
          <w:rFonts w:asciiTheme="minorHAnsi" w:hAnsiTheme="minorHAnsi"/>
          <w:iCs/>
          <w:sz w:val="22"/>
          <w:szCs w:val="22"/>
          <w:lang w:val="hr-HR"/>
        </w:rPr>
        <w:t xml:space="preserve">ujedno i </w:t>
      </w:r>
      <w:r w:rsidR="00536EFC" w:rsidRPr="00441B8C">
        <w:rPr>
          <w:rFonts w:asciiTheme="minorHAnsi" w:hAnsiTheme="minorHAnsi"/>
          <w:iCs/>
          <w:sz w:val="22"/>
          <w:szCs w:val="22"/>
          <w:lang w:val="hr-HR"/>
        </w:rPr>
        <w:t xml:space="preserve">razlog iskazanih odstupanja u odnosu na plan i ostvarenje u prethodnoj godini. </w:t>
      </w:r>
    </w:p>
    <w:p w14:paraId="7E3BBD16" w14:textId="63E8B40F" w:rsidR="00536EFC" w:rsidRPr="00441B8C" w:rsidRDefault="00536EFC"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Doprinosi na plaće su planirani u iznosu od 1.</w:t>
      </w:r>
      <w:r w:rsidR="009F6BDB" w:rsidRPr="00441B8C">
        <w:rPr>
          <w:rFonts w:asciiTheme="minorHAnsi" w:hAnsiTheme="minorHAnsi"/>
          <w:iCs/>
          <w:sz w:val="22"/>
          <w:szCs w:val="22"/>
          <w:lang w:val="hr-HR"/>
        </w:rPr>
        <w:t>894.500</w:t>
      </w:r>
      <w:r w:rsidRPr="00441B8C">
        <w:rPr>
          <w:rFonts w:asciiTheme="minorHAnsi" w:hAnsiTheme="minorHAnsi"/>
          <w:iCs/>
          <w:sz w:val="22"/>
          <w:szCs w:val="22"/>
          <w:lang w:val="hr-HR"/>
        </w:rPr>
        <w:t xml:space="preserve"> kn, a ostvareni u iznosu od </w:t>
      </w:r>
      <w:r w:rsidR="009F6BDB" w:rsidRPr="00441B8C">
        <w:rPr>
          <w:rFonts w:asciiTheme="minorHAnsi" w:hAnsiTheme="minorHAnsi"/>
          <w:iCs/>
          <w:sz w:val="22"/>
          <w:szCs w:val="22"/>
          <w:lang w:val="hr-HR"/>
        </w:rPr>
        <w:t>1.762.878,62</w:t>
      </w:r>
      <w:r w:rsidRPr="00441B8C">
        <w:rPr>
          <w:rFonts w:asciiTheme="minorHAnsi" w:hAnsiTheme="minorHAnsi"/>
          <w:iCs/>
          <w:sz w:val="22"/>
          <w:szCs w:val="22"/>
          <w:lang w:val="hr-HR"/>
        </w:rPr>
        <w:t xml:space="preserve"> kn, odnosno na razini od </w:t>
      </w:r>
      <w:r w:rsidR="009F6BDB" w:rsidRPr="00441B8C">
        <w:rPr>
          <w:rFonts w:asciiTheme="minorHAnsi" w:hAnsiTheme="minorHAnsi"/>
          <w:iCs/>
          <w:sz w:val="22"/>
          <w:szCs w:val="22"/>
          <w:lang w:val="hr-HR"/>
        </w:rPr>
        <w:t>93</w:t>
      </w:r>
      <w:r w:rsidRPr="00441B8C">
        <w:rPr>
          <w:rFonts w:asciiTheme="minorHAnsi" w:hAnsiTheme="minorHAnsi"/>
          <w:iCs/>
          <w:sz w:val="22"/>
          <w:szCs w:val="22"/>
          <w:lang w:val="hr-HR"/>
        </w:rPr>
        <w:t xml:space="preserve">% plana i </w:t>
      </w:r>
      <w:r w:rsidR="009F6BDB" w:rsidRPr="00441B8C">
        <w:rPr>
          <w:rFonts w:asciiTheme="minorHAnsi" w:hAnsiTheme="minorHAnsi"/>
          <w:iCs/>
          <w:sz w:val="22"/>
          <w:szCs w:val="22"/>
          <w:lang w:val="hr-HR"/>
        </w:rPr>
        <w:t>10</w:t>
      </w:r>
      <w:r w:rsidRPr="00441B8C">
        <w:rPr>
          <w:rFonts w:asciiTheme="minorHAnsi" w:hAnsiTheme="minorHAnsi"/>
          <w:iCs/>
          <w:sz w:val="22"/>
          <w:szCs w:val="22"/>
          <w:lang w:val="hr-HR"/>
        </w:rPr>
        <w:t xml:space="preserve">% više u odnosu na izvršeno u usporednom razdoblju prethodne godine. Odnose se na propisane obveze po osnovi doprinosa za zdravstveno osiguranje koji se obračunava na </w:t>
      </w:r>
      <w:r w:rsidR="002F4D57" w:rsidRPr="00441B8C">
        <w:rPr>
          <w:rFonts w:asciiTheme="minorHAnsi" w:hAnsiTheme="minorHAnsi"/>
          <w:iCs/>
          <w:sz w:val="22"/>
          <w:szCs w:val="22"/>
          <w:lang w:val="hr-HR"/>
        </w:rPr>
        <w:t xml:space="preserve">bruto </w:t>
      </w:r>
      <w:r w:rsidRPr="00441B8C">
        <w:rPr>
          <w:rFonts w:asciiTheme="minorHAnsi" w:hAnsiTheme="minorHAnsi"/>
          <w:iCs/>
          <w:sz w:val="22"/>
          <w:szCs w:val="22"/>
          <w:lang w:val="hr-HR"/>
        </w:rPr>
        <w:t xml:space="preserve">plaće </w:t>
      </w:r>
      <w:r w:rsidR="002F4D57" w:rsidRPr="00441B8C">
        <w:rPr>
          <w:rFonts w:asciiTheme="minorHAnsi" w:hAnsiTheme="minorHAnsi"/>
          <w:iCs/>
          <w:sz w:val="22"/>
          <w:szCs w:val="22"/>
          <w:lang w:val="hr-HR"/>
        </w:rPr>
        <w:t>i</w:t>
      </w:r>
      <w:r w:rsidRPr="00441B8C">
        <w:rPr>
          <w:rFonts w:asciiTheme="minorHAnsi" w:hAnsiTheme="minorHAnsi"/>
          <w:iCs/>
          <w:sz w:val="22"/>
          <w:szCs w:val="22"/>
          <w:lang w:val="hr-HR"/>
        </w:rPr>
        <w:t xml:space="preserve"> izvršava u skladu s dinamikom izvršavanja rashoda za plaće i propisanim obvezama. </w:t>
      </w:r>
    </w:p>
    <w:p w14:paraId="4141E187" w14:textId="77777777" w:rsidR="000B27AF" w:rsidRPr="00441B8C" w:rsidRDefault="000B27AF" w:rsidP="00264217">
      <w:pPr>
        <w:pStyle w:val="Tijeloteksta"/>
        <w:jc w:val="both"/>
        <w:rPr>
          <w:rFonts w:asciiTheme="minorHAnsi" w:hAnsiTheme="minorHAnsi"/>
          <w:b/>
          <w:iCs/>
          <w:sz w:val="22"/>
          <w:szCs w:val="22"/>
          <w:lang w:val="hr-HR"/>
        </w:rPr>
      </w:pPr>
    </w:p>
    <w:p w14:paraId="11E0C3EE" w14:textId="7DDDEBA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Materijalni rashodi </w:t>
      </w:r>
    </w:p>
    <w:p w14:paraId="76C9469E" w14:textId="77777777" w:rsidR="00264217" w:rsidRPr="00441B8C" w:rsidRDefault="00264217" w:rsidP="00264217">
      <w:pPr>
        <w:pStyle w:val="Tijeloteksta"/>
        <w:jc w:val="both"/>
        <w:rPr>
          <w:rFonts w:asciiTheme="minorHAnsi" w:hAnsiTheme="minorHAnsi"/>
          <w:b/>
          <w:iCs/>
          <w:sz w:val="12"/>
          <w:szCs w:val="12"/>
          <w:lang w:val="hr-HR"/>
        </w:rPr>
      </w:pPr>
    </w:p>
    <w:p w14:paraId="7A0D3BAE" w14:textId="1444DA7E" w:rsidR="00264217" w:rsidRPr="00441B8C" w:rsidRDefault="00264217" w:rsidP="00455B8A">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Materijalni rashodi planirani su tekućim planom u iznosu od </w:t>
      </w:r>
      <w:r w:rsidR="009F6BDB" w:rsidRPr="00441B8C">
        <w:rPr>
          <w:rFonts w:asciiTheme="minorHAnsi" w:hAnsiTheme="minorHAnsi"/>
          <w:iCs/>
          <w:sz w:val="22"/>
          <w:szCs w:val="22"/>
          <w:lang w:val="hr-HR"/>
        </w:rPr>
        <w:t>19.611.800</w:t>
      </w:r>
      <w:r w:rsidRPr="00441B8C">
        <w:rPr>
          <w:rFonts w:asciiTheme="minorHAnsi" w:hAnsiTheme="minorHAnsi"/>
          <w:iCs/>
          <w:sz w:val="22"/>
          <w:szCs w:val="22"/>
          <w:lang w:val="hr-HR"/>
        </w:rPr>
        <w:t xml:space="preserve"> kn, a realizirani u iznosu od </w:t>
      </w:r>
      <w:r w:rsidR="009F6BDB" w:rsidRPr="00441B8C">
        <w:rPr>
          <w:rFonts w:asciiTheme="minorHAnsi" w:hAnsiTheme="minorHAnsi"/>
          <w:iCs/>
          <w:sz w:val="22"/>
          <w:szCs w:val="22"/>
          <w:lang w:val="hr-HR"/>
        </w:rPr>
        <w:t>15.965.558,36</w:t>
      </w:r>
      <w:r w:rsidRPr="00441B8C">
        <w:rPr>
          <w:rFonts w:asciiTheme="minorHAnsi" w:hAnsiTheme="minorHAnsi"/>
          <w:iCs/>
          <w:sz w:val="22"/>
          <w:szCs w:val="22"/>
          <w:lang w:val="hr-HR"/>
        </w:rPr>
        <w:t xml:space="preserve"> kn, što je </w:t>
      </w:r>
      <w:r w:rsidR="009F6BDB" w:rsidRPr="00441B8C">
        <w:rPr>
          <w:rFonts w:asciiTheme="minorHAnsi" w:hAnsiTheme="minorHAnsi"/>
          <w:iCs/>
          <w:sz w:val="22"/>
          <w:szCs w:val="22"/>
          <w:lang w:val="hr-HR"/>
        </w:rPr>
        <w:t>8</w:t>
      </w:r>
      <w:r w:rsidRPr="00441B8C">
        <w:rPr>
          <w:rFonts w:asciiTheme="minorHAnsi" w:hAnsiTheme="minorHAnsi"/>
          <w:iCs/>
          <w:sz w:val="22"/>
          <w:szCs w:val="22"/>
          <w:lang w:val="hr-HR"/>
        </w:rPr>
        <w:t xml:space="preserve">1% planiranog iznosa i </w:t>
      </w:r>
      <w:r w:rsidR="009F6BDB" w:rsidRPr="00441B8C">
        <w:rPr>
          <w:rFonts w:asciiTheme="minorHAnsi" w:hAnsiTheme="minorHAnsi"/>
          <w:iCs/>
          <w:sz w:val="22"/>
          <w:szCs w:val="22"/>
          <w:lang w:val="hr-HR"/>
        </w:rPr>
        <w:t>1</w:t>
      </w:r>
      <w:r w:rsidRPr="00441B8C">
        <w:rPr>
          <w:rFonts w:asciiTheme="minorHAnsi" w:hAnsiTheme="minorHAnsi"/>
          <w:iCs/>
          <w:sz w:val="22"/>
          <w:szCs w:val="22"/>
          <w:lang w:val="hr-HR"/>
        </w:rPr>
        <w:t>3% više u odnosu na isto razdoblje prethodne godine</w:t>
      </w:r>
      <w:r w:rsidR="00455B8A" w:rsidRPr="00441B8C">
        <w:rPr>
          <w:rFonts w:asciiTheme="minorHAnsi" w:hAnsiTheme="minorHAnsi"/>
          <w:iCs/>
          <w:sz w:val="22"/>
          <w:szCs w:val="22"/>
          <w:lang w:val="hr-HR"/>
        </w:rPr>
        <w:t>. Pojedini rashodi unutar ove skupine realizirani s većim ili manjim odstupanjima od naprijed utvrđenog, što je u nastavku obrazloženo.</w:t>
      </w:r>
      <w:r w:rsidR="006B2028" w:rsidRPr="00441B8C">
        <w:rPr>
          <w:rFonts w:asciiTheme="minorHAnsi" w:hAnsiTheme="minorHAnsi"/>
          <w:iCs/>
          <w:sz w:val="22"/>
          <w:szCs w:val="22"/>
          <w:lang w:val="hr-HR"/>
        </w:rPr>
        <w:t xml:space="preserve"> </w:t>
      </w:r>
    </w:p>
    <w:p w14:paraId="225488DD" w14:textId="77777777" w:rsidR="00455B8A" w:rsidRPr="00441B8C" w:rsidRDefault="00455B8A" w:rsidP="00455B8A">
      <w:pPr>
        <w:pStyle w:val="Tijeloteksta"/>
        <w:jc w:val="both"/>
        <w:rPr>
          <w:rFonts w:asciiTheme="minorHAnsi" w:hAnsiTheme="minorHAnsi"/>
          <w:b/>
          <w:iCs/>
          <w:sz w:val="22"/>
          <w:szCs w:val="22"/>
          <w:lang w:val="hr-HR"/>
        </w:rPr>
      </w:pPr>
    </w:p>
    <w:p w14:paraId="114D1DC3"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Naknade troškova zaposlenima </w:t>
      </w:r>
    </w:p>
    <w:p w14:paraId="567B77CA" w14:textId="77777777" w:rsidR="00264217" w:rsidRPr="00441B8C" w:rsidRDefault="00264217" w:rsidP="00264217">
      <w:pPr>
        <w:pStyle w:val="Tijeloteksta"/>
        <w:jc w:val="both"/>
        <w:rPr>
          <w:rFonts w:asciiTheme="minorHAnsi" w:hAnsiTheme="minorHAnsi"/>
          <w:b/>
          <w:iCs/>
          <w:sz w:val="12"/>
          <w:szCs w:val="12"/>
          <w:lang w:val="hr-HR"/>
        </w:rPr>
      </w:pPr>
    </w:p>
    <w:p w14:paraId="491A6FFD"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Naknade troškova zaposlenima planirane su u iznosu od </w:t>
      </w:r>
      <w:r w:rsidR="00CE2140" w:rsidRPr="00441B8C">
        <w:rPr>
          <w:rFonts w:asciiTheme="minorHAnsi" w:hAnsiTheme="minorHAnsi"/>
          <w:iCs/>
          <w:sz w:val="22"/>
          <w:szCs w:val="22"/>
          <w:lang w:val="hr-HR"/>
        </w:rPr>
        <w:t>489</w:t>
      </w:r>
      <w:r w:rsidRPr="00441B8C">
        <w:rPr>
          <w:rFonts w:asciiTheme="minorHAnsi" w:hAnsiTheme="minorHAnsi"/>
          <w:iCs/>
          <w:sz w:val="22"/>
          <w:szCs w:val="22"/>
          <w:lang w:val="hr-HR"/>
        </w:rPr>
        <w:t xml:space="preserve">.500 kn, a ostvarene u iznosu od </w:t>
      </w:r>
      <w:r w:rsidR="00CE2140" w:rsidRPr="00441B8C">
        <w:rPr>
          <w:rFonts w:asciiTheme="minorHAnsi" w:hAnsiTheme="minorHAnsi"/>
          <w:iCs/>
          <w:sz w:val="22"/>
          <w:szCs w:val="22"/>
          <w:lang w:val="hr-HR"/>
        </w:rPr>
        <w:t>430.562,91</w:t>
      </w:r>
      <w:r w:rsidRPr="00441B8C">
        <w:rPr>
          <w:rFonts w:asciiTheme="minorHAnsi" w:hAnsiTheme="minorHAnsi"/>
          <w:iCs/>
          <w:sz w:val="22"/>
          <w:szCs w:val="22"/>
          <w:lang w:val="hr-HR"/>
        </w:rPr>
        <w:t xml:space="preserve"> kn, odnosno na razini od </w:t>
      </w:r>
      <w:r w:rsidR="00CE2140" w:rsidRPr="00441B8C">
        <w:rPr>
          <w:rFonts w:asciiTheme="minorHAnsi" w:hAnsiTheme="minorHAnsi"/>
          <w:iCs/>
          <w:sz w:val="22"/>
          <w:szCs w:val="22"/>
          <w:lang w:val="hr-HR"/>
        </w:rPr>
        <w:t>88</w:t>
      </w:r>
      <w:r w:rsidRPr="00441B8C">
        <w:rPr>
          <w:rFonts w:asciiTheme="minorHAnsi" w:hAnsiTheme="minorHAnsi"/>
          <w:iCs/>
          <w:sz w:val="22"/>
          <w:szCs w:val="22"/>
          <w:lang w:val="hr-HR"/>
        </w:rPr>
        <w:t xml:space="preserve">% plana i </w:t>
      </w:r>
      <w:r w:rsidR="00CE2140" w:rsidRPr="00441B8C">
        <w:rPr>
          <w:rFonts w:asciiTheme="minorHAnsi" w:hAnsiTheme="minorHAnsi"/>
          <w:iCs/>
          <w:sz w:val="22"/>
          <w:szCs w:val="22"/>
          <w:lang w:val="hr-HR"/>
        </w:rPr>
        <w:t>21</w:t>
      </w:r>
      <w:r w:rsidRPr="00441B8C">
        <w:rPr>
          <w:rFonts w:asciiTheme="minorHAnsi" w:hAnsiTheme="minorHAnsi"/>
          <w:iCs/>
          <w:sz w:val="22"/>
          <w:szCs w:val="22"/>
          <w:lang w:val="hr-HR"/>
        </w:rPr>
        <w:t xml:space="preserve">% </w:t>
      </w:r>
      <w:r w:rsidR="006B2028" w:rsidRPr="00441B8C">
        <w:rPr>
          <w:rFonts w:asciiTheme="minorHAnsi" w:hAnsiTheme="minorHAnsi"/>
          <w:iCs/>
          <w:sz w:val="22"/>
          <w:szCs w:val="22"/>
          <w:lang w:val="hr-HR"/>
        </w:rPr>
        <w:t>više</w:t>
      </w:r>
      <w:r w:rsidRPr="00441B8C">
        <w:rPr>
          <w:rFonts w:asciiTheme="minorHAnsi" w:hAnsiTheme="minorHAnsi"/>
          <w:iCs/>
          <w:sz w:val="22"/>
          <w:szCs w:val="22"/>
          <w:lang w:val="hr-HR"/>
        </w:rPr>
        <w:t xml:space="preserve"> nego u istom razdoblju prethodne godine. U ovoj skupini planirani </w:t>
      </w:r>
      <w:r w:rsidR="006B2028" w:rsidRPr="00441B8C">
        <w:rPr>
          <w:rFonts w:asciiTheme="minorHAnsi" w:hAnsiTheme="minorHAnsi"/>
          <w:iCs/>
          <w:sz w:val="22"/>
          <w:szCs w:val="22"/>
          <w:lang w:val="hr-HR"/>
        </w:rPr>
        <w:t xml:space="preserve">su </w:t>
      </w:r>
      <w:r w:rsidRPr="00441B8C">
        <w:rPr>
          <w:rFonts w:asciiTheme="minorHAnsi" w:hAnsiTheme="minorHAnsi"/>
          <w:iCs/>
          <w:sz w:val="22"/>
          <w:szCs w:val="22"/>
          <w:lang w:val="hr-HR"/>
        </w:rPr>
        <w:t>rashodi za službena putovanja, naknade za prijevoz na posao i s posla, stručno usavršavanje zaposlenika te ostale naknade troškova nositelj</w:t>
      </w:r>
      <w:r w:rsidR="006B2028" w:rsidRPr="00441B8C">
        <w:rPr>
          <w:rFonts w:asciiTheme="minorHAnsi" w:hAnsiTheme="minorHAnsi"/>
          <w:iCs/>
          <w:sz w:val="22"/>
          <w:szCs w:val="22"/>
          <w:lang w:val="hr-HR"/>
        </w:rPr>
        <w:t>ima</w:t>
      </w:r>
      <w:r w:rsidRPr="00441B8C">
        <w:rPr>
          <w:rFonts w:asciiTheme="minorHAnsi" w:hAnsiTheme="minorHAnsi"/>
          <w:iCs/>
          <w:sz w:val="22"/>
          <w:szCs w:val="22"/>
          <w:lang w:val="hr-HR"/>
        </w:rPr>
        <w:t xml:space="preserve"> izvršne vlasti, službeni</w:t>
      </w:r>
      <w:r w:rsidR="006B2028" w:rsidRPr="00441B8C">
        <w:rPr>
          <w:rFonts w:asciiTheme="minorHAnsi" w:hAnsiTheme="minorHAnsi"/>
          <w:iCs/>
          <w:sz w:val="22"/>
          <w:szCs w:val="22"/>
          <w:lang w:val="hr-HR"/>
        </w:rPr>
        <w:t>cima</w:t>
      </w:r>
      <w:r w:rsidRPr="00441B8C">
        <w:rPr>
          <w:rFonts w:asciiTheme="minorHAnsi" w:hAnsiTheme="minorHAnsi"/>
          <w:iCs/>
          <w:sz w:val="22"/>
          <w:szCs w:val="22"/>
          <w:lang w:val="hr-HR"/>
        </w:rPr>
        <w:t xml:space="preserve"> Jedinstvenog upravnog od</w:t>
      </w:r>
      <w:r w:rsidR="00CE2140" w:rsidRPr="00441B8C">
        <w:rPr>
          <w:rFonts w:asciiTheme="minorHAnsi" w:hAnsiTheme="minorHAnsi"/>
          <w:iCs/>
          <w:sz w:val="22"/>
          <w:szCs w:val="22"/>
          <w:lang w:val="hr-HR"/>
        </w:rPr>
        <w:t>jela Općine Viškovo te</w:t>
      </w:r>
      <w:r w:rsidR="006B2028" w:rsidRPr="00441B8C">
        <w:rPr>
          <w:rFonts w:asciiTheme="minorHAnsi" w:hAnsiTheme="minorHAnsi"/>
          <w:iCs/>
          <w:sz w:val="22"/>
          <w:szCs w:val="22"/>
          <w:lang w:val="hr-HR"/>
        </w:rPr>
        <w:t xml:space="preserve"> zaposlenima</w:t>
      </w:r>
      <w:r w:rsidRPr="00441B8C">
        <w:rPr>
          <w:rFonts w:asciiTheme="minorHAnsi" w:hAnsiTheme="minorHAnsi"/>
          <w:iCs/>
          <w:sz w:val="22"/>
          <w:szCs w:val="22"/>
          <w:lang w:val="hr-HR"/>
        </w:rPr>
        <w:t xml:space="preserve"> </w:t>
      </w:r>
      <w:r w:rsidR="00CE2140" w:rsidRPr="00441B8C">
        <w:rPr>
          <w:rFonts w:asciiTheme="minorHAnsi" w:hAnsiTheme="minorHAnsi"/>
          <w:iCs/>
          <w:sz w:val="22"/>
          <w:szCs w:val="22"/>
          <w:lang w:val="hr-HR"/>
        </w:rPr>
        <w:t xml:space="preserve">na EU projektima i kod </w:t>
      </w:r>
      <w:r w:rsidRPr="00441B8C">
        <w:rPr>
          <w:rFonts w:asciiTheme="minorHAnsi" w:hAnsiTheme="minorHAnsi"/>
          <w:iCs/>
          <w:sz w:val="22"/>
          <w:szCs w:val="22"/>
          <w:lang w:val="hr-HR"/>
        </w:rPr>
        <w:t xml:space="preserve">proračunskih korisnika. U pravilu, odstupanja unutar ovih rashoda posljedica su različite dinamike i </w:t>
      </w:r>
      <w:r w:rsidR="006B2028" w:rsidRPr="00441B8C">
        <w:rPr>
          <w:rFonts w:asciiTheme="minorHAnsi" w:hAnsiTheme="minorHAnsi"/>
          <w:iCs/>
          <w:sz w:val="22"/>
          <w:szCs w:val="22"/>
          <w:lang w:val="hr-HR"/>
        </w:rPr>
        <w:t xml:space="preserve">stvarnih </w:t>
      </w:r>
      <w:r w:rsidRPr="00441B8C">
        <w:rPr>
          <w:rFonts w:asciiTheme="minorHAnsi" w:hAnsiTheme="minorHAnsi"/>
          <w:iCs/>
          <w:sz w:val="22"/>
          <w:szCs w:val="22"/>
          <w:lang w:val="hr-HR"/>
        </w:rPr>
        <w:t xml:space="preserve">tekućih potreba općinske uprave i proračunskih korisnika tijekom izvještajnog razdoblja, a dijelom su i pod utjecajem vanjskih čimbenika kada se radi o stručnom usavršavanju ili službenim putovanjima, dok kretanje naknada za prijevoz na posao i s posla ovisi o broju i mjestu stanovanja zaposlenih. </w:t>
      </w:r>
    </w:p>
    <w:p w14:paraId="59AF51D4" w14:textId="1647261D" w:rsidR="00264217" w:rsidRPr="00441B8C" w:rsidRDefault="006B2028"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Utvrđeno odstupanje izvršenja ovih rashoda u odnosu na prethodnu godinu vezan</w:t>
      </w:r>
      <w:r w:rsidR="0010334B" w:rsidRPr="00441B8C">
        <w:rPr>
          <w:rFonts w:asciiTheme="minorHAnsi" w:hAnsiTheme="minorHAnsi"/>
          <w:iCs/>
          <w:sz w:val="22"/>
          <w:szCs w:val="22"/>
          <w:lang w:val="hr-HR"/>
        </w:rPr>
        <w:t>o je</w:t>
      </w:r>
      <w:r w:rsidRPr="00441B8C">
        <w:rPr>
          <w:rFonts w:asciiTheme="minorHAnsi" w:hAnsiTheme="minorHAnsi"/>
          <w:iCs/>
          <w:sz w:val="22"/>
          <w:szCs w:val="22"/>
          <w:lang w:val="hr-HR"/>
        </w:rPr>
        <w:t xml:space="preserve"> uz </w:t>
      </w:r>
      <w:r w:rsidR="00CE2140" w:rsidRPr="00441B8C">
        <w:rPr>
          <w:rFonts w:asciiTheme="minorHAnsi" w:hAnsiTheme="minorHAnsi"/>
          <w:iCs/>
          <w:sz w:val="22"/>
          <w:szCs w:val="22"/>
          <w:lang w:val="hr-HR"/>
        </w:rPr>
        <w:t>povećanje naknada za prijevoz na posao</w:t>
      </w:r>
      <w:r w:rsidRPr="00441B8C">
        <w:rPr>
          <w:rFonts w:asciiTheme="minorHAnsi" w:hAnsiTheme="minorHAnsi"/>
          <w:iCs/>
          <w:sz w:val="22"/>
          <w:szCs w:val="22"/>
          <w:lang w:val="hr-HR"/>
        </w:rPr>
        <w:t xml:space="preserve"> </w:t>
      </w:r>
      <w:r w:rsidR="00CE2140" w:rsidRPr="00441B8C">
        <w:rPr>
          <w:rFonts w:asciiTheme="minorHAnsi" w:hAnsiTheme="minorHAnsi"/>
          <w:iCs/>
          <w:sz w:val="22"/>
          <w:szCs w:val="22"/>
          <w:lang w:val="hr-HR"/>
        </w:rPr>
        <w:t>u skladu s ostvarenim pravima i povećanim brojem zaposlenika te rashoda za</w:t>
      </w:r>
      <w:r w:rsidRPr="00441B8C">
        <w:rPr>
          <w:rFonts w:asciiTheme="minorHAnsi" w:hAnsiTheme="minorHAnsi"/>
          <w:iCs/>
          <w:sz w:val="22"/>
          <w:szCs w:val="22"/>
          <w:lang w:val="hr-HR"/>
        </w:rPr>
        <w:t xml:space="preserve"> stručno usavršavanje </w:t>
      </w:r>
      <w:r w:rsidR="00CE2140" w:rsidRPr="00441B8C">
        <w:rPr>
          <w:rFonts w:asciiTheme="minorHAnsi" w:hAnsiTheme="minorHAnsi"/>
          <w:iCs/>
          <w:sz w:val="22"/>
          <w:szCs w:val="22"/>
          <w:lang w:val="hr-HR"/>
        </w:rPr>
        <w:t xml:space="preserve">koji su </w:t>
      </w:r>
      <w:r w:rsidRPr="00441B8C">
        <w:rPr>
          <w:rFonts w:asciiTheme="minorHAnsi" w:hAnsiTheme="minorHAnsi"/>
          <w:iCs/>
          <w:sz w:val="22"/>
          <w:szCs w:val="22"/>
          <w:lang w:val="hr-HR"/>
        </w:rPr>
        <w:t xml:space="preserve">u prethodnoj godini </w:t>
      </w:r>
      <w:r w:rsidR="00CE2140" w:rsidRPr="00441B8C">
        <w:rPr>
          <w:rFonts w:asciiTheme="minorHAnsi" w:hAnsiTheme="minorHAnsi"/>
          <w:iCs/>
          <w:sz w:val="22"/>
          <w:szCs w:val="22"/>
          <w:lang w:val="hr-HR"/>
        </w:rPr>
        <w:t xml:space="preserve">bili manji </w:t>
      </w:r>
      <w:r w:rsidRPr="00441B8C">
        <w:rPr>
          <w:rFonts w:asciiTheme="minorHAnsi" w:hAnsiTheme="minorHAnsi"/>
          <w:iCs/>
          <w:sz w:val="22"/>
          <w:szCs w:val="22"/>
          <w:lang w:val="hr-HR"/>
        </w:rPr>
        <w:t>zbog</w:t>
      </w:r>
      <w:r w:rsidR="00264217" w:rsidRPr="00441B8C">
        <w:rPr>
          <w:rFonts w:asciiTheme="minorHAnsi" w:hAnsiTheme="minorHAnsi"/>
          <w:iCs/>
          <w:sz w:val="22"/>
          <w:szCs w:val="22"/>
          <w:lang w:val="hr-HR"/>
        </w:rPr>
        <w:t xml:space="preserve"> </w:t>
      </w:r>
      <w:r w:rsidR="0010334B" w:rsidRPr="00441B8C">
        <w:rPr>
          <w:rFonts w:asciiTheme="minorHAnsi" w:hAnsiTheme="minorHAnsi"/>
          <w:iCs/>
          <w:sz w:val="22"/>
          <w:szCs w:val="22"/>
          <w:lang w:val="hr-HR"/>
        </w:rPr>
        <w:t xml:space="preserve">primjene </w:t>
      </w:r>
      <w:r w:rsidR="00CE2140" w:rsidRPr="00441B8C">
        <w:rPr>
          <w:rFonts w:asciiTheme="minorHAnsi" w:hAnsiTheme="minorHAnsi"/>
          <w:iCs/>
          <w:sz w:val="22"/>
          <w:szCs w:val="22"/>
          <w:lang w:val="hr-HR"/>
        </w:rPr>
        <w:t xml:space="preserve">strožih </w:t>
      </w:r>
      <w:r w:rsidR="00264217" w:rsidRPr="00441B8C">
        <w:rPr>
          <w:rFonts w:asciiTheme="minorHAnsi" w:hAnsiTheme="minorHAnsi"/>
          <w:iCs/>
          <w:sz w:val="22"/>
          <w:szCs w:val="22"/>
          <w:lang w:val="hr-HR"/>
        </w:rPr>
        <w:t>mjer</w:t>
      </w:r>
      <w:r w:rsidRPr="00441B8C">
        <w:rPr>
          <w:rFonts w:asciiTheme="minorHAnsi" w:hAnsiTheme="minorHAnsi"/>
          <w:iCs/>
          <w:sz w:val="22"/>
          <w:szCs w:val="22"/>
          <w:lang w:val="hr-HR"/>
        </w:rPr>
        <w:t>a</w:t>
      </w:r>
      <w:r w:rsidR="00264217" w:rsidRPr="00441B8C">
        <w:rPr>
          <w:rFonts w:asciiTheme="minorHAnsi" w:hAnsiTheme="minorHAnsi"/>
          <w:iCs/>
          <w:sz w:val="22"/>
          <w:szCs w:val="22"/>
          <w:lang w:val="hr-HR"/>
        </w:rPr>
        <w:t xml:space="preserve"> zaštite od širenja korona virusne zaraze</w:t>
      </w:r>
      <w:r w:rsidR="0010334B" w:rsidRPr="00441B8C">
        <w:rPr>
          <w:rFonts w:asciiTheme="minorHAnsi" w:hAnsiTheme="minorHAnsi"/>
          <w:iCs/>
          <w:sz w:val="22"/>
          <w:szCs w:val="22"/>
          <w:lang w:val="hr-HR"/>
        </w:rPr>
        <w:t xml:space="preserve">. </w:t>
      </w:r>
    </w:p>
    <w:p w14:paraId="35E31CDD" w14:textId="77777777"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  </w:t>
      </w:r>
    </w:p>
    <w:p w14:paraId="3877057D" w14:textId="77777777" w:rsidR="001F5C73" w:rsidRPr="00441B8C" w:rsidRDefault="001F5C73" w:rsidP="00264217">
      <w:pPr>
        <w:pStyle w:val="Tijeloteksta"/>
        <w:jc w:val="both"/>
        <w:rPr>
          <w:rFonts w:asciiTheme="minorHAnsi" w:hAnsiTheme="minorHAnsi"/>
          <w:b/>
          <w:iCs/>
          <w:sz w:val="22"/>
          <w:szCs w:val="22"/>
          <w:lang w:val="hr-HR"/>
        </w:rPr>
      </w:pPr>
    </w:p>
    <w:p w14:paraId="428DDAE9" w14:textId="77777777" w:rsidR="001F5C73" w:rsidRPr="00441B8C" w:rsidRDefault="001F5C73" w:rsidP="00264217">
      <w:pPr>
        <w:pStyle w:val="Tijeloteksta"/>
        <w:jc w:val="both"/>
        <w:rPr>
          <w:rFonts w:asciiTheme="minorHAnsi" w:hAnsiTheme="minorHAnsi"/>
          <w:b/>
          <w:iCs/>
          <w:sz w:val="22"/>
          <w:szCs w:val="22"/>
          <w:lang w:val="hr-HR"/>
        </w:rPr>
      </w:pPr>
    </w:p>
    <w:p w14:paraId="64D724DF"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lastRenderedPageBreak/>
        <w:t>Rashodi za materijal i energiju</w:t>
      </w:r>
    </w:p>
    <w:p w14:paraId="2CAE7001" w14:textId="77777777" w:rsidR="00264217" w:rsidRPr="00441B8C" w:rsidRDefault="00264217" w:rsidP="00264217">
      <w:pPr>
        <w:pStyle w:val="Tijeloteksta"/>
        <w:jc w:val="both"/>
        <w:rPr>
          <w:rFonts w:asciiTheme="minorHAnsi" w:hAnsiTheme="minorHAnsi"/>
          <w:iCs/>
          <w:sz w:val="12"/>
          <w:szCs w:val="12"/>
          <w:lang w:val="hr-HR"/>
        </w:rPr>
      </w:pPr>
    </w:p>
    <w:p w14:paraId="71519817"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Rashodi za materijal i energiju planirani su u iznosu od </w:t>
      </w:r>
      <w:r w:rsidR="0010334B" w:rsidRPr="00441B8C">
        <w:rPr>
          <w:rFonts w:asciiTheme="minorHAnsi" w:hAnsiTheme="minorHAnsi"/>
          <w:iCs/>
          <w:sz w:val="22"/>
          <w:szCs w:val="22"/>
          <w:lang w:val="hr-HR"/>
        </w:rPr>
        <w:t>2.</w:t>
      </w:r>
      <w:r w:rsidR="001B18D1" w:rsidRPr="00441B8C">
        <w:rPr>
          <w:rFonts w:asciiTheme="minorHAnsi" w:hAnsiTheme="minorHAnsi"/>
          <w:iCs/>
          <w:sz w:val="22"/>
          <w:szCs w:val="22"/>
          <w:lang w:val="hr-HR"/>
        </w:rPr>
        <w:t>671.500</w:t>
      </w:r>
      <w:r w:rsidRPr="00441B8C">
        <w:rPr>
          <w:rFonts w:asciiTheme="minorHAnsi" w:hAnsiTheme="minorHAnsi"/>
          <w:iCs/>
          <w:sz w:val="22"/>
          <w:szCs w:val="22"/>
          <w:lang w:val="hr-HR"/>
        </w:rPr>
        <w:t xml:space="preserve"> kn, a ostvareni su u iznosu od </w:t>
      </w:r>
      <w:r w:rsidR="001B18D1" w:rsidRPr="00441B8C">
        <w:rPr>
          <w:rFonts w:asciiTheme="minorHAnsi" w:hAnsiTheme="minorHAnsi"/>
          <w:iCs/>
          <w:sz w:val="22"/>
          <w:szCs w:val="22"/>
          <w:lang w:val="hr-HR"/>
        </w:rPr>
        <w:t>2.540.553,81</w:t>
      </w:r>
      <w:r w:rsidR="0010334B" w:rsidRPr="00441B8C">
        <w:rPr>
          <w:rFonts w:asciiTheme="minorHAnsi" w:hAnsiTheme="minorHAnsi"/>
          <w:iCs/>
          <w:sz w:val="22"/>
          <w:szCs w:val="22"/>
          <w:lang w:val="hr-HR"/>
        </w:rPr>
        <w:t xml:space="preserve"> </w:t>
      </w:r>
      <w:r w:rsidR="00851104" w:rsidRPr="00441B8C">
        <w:rPr>
          <w:rFonts w:asciiTheme="minorHAnsi" w:hAnsiTheme="minorHAnsi"/>
          <w:iCs/>
          <w:sz w:val="22"/>
          <w:szCs w:val="22"/>
          <w:lang w:val="hr-HR"/>
        </w:rPr>
        <w:t>kn, što je</w:t>
      </w:r>
      <w:r w:rsidR="00C41904" w:rsidRPr="00441B8C">
        <w:rPr>
          <w:rFonts w:asciiTheme="minorHAnsi" w:hAnsiTheme="minorHAnsi"/>
          <w:iCs/>
          <w:sz w:val="22"/>
          <w:szCs w:val="22"/>
          <w:lang w:val="hr-HR"/>
        </w:rPr>
        <w:t xml:space="preserve"> </w:t>
      </w:r>
      <w:r w:rsidR="001B18D1" w:rsidRPr="00441B8C">
        <w:rPr>
          <w:rFonts w:asciiTheme="minorHAnsi" w:hAnsiTheme="minorHAnsi"/>
          <w:iCs/>
          <w:sz w:val="22"/>
          <w:szCs w:val="22"/>
          <w:lang w:val="hr-HR"/>
        </w:rPr>
        <w:t>95% plana i 5</w:t>
      </w:r>
      <w:r w:rsidRPr="00441B8C">
        <w:rPr>
          <w:rFonts w:asciiTheme="minorHAnsi" w:hAnsiTheme="minorHAnsi"/>
          <w:iCs/>
          <w:sz w:val="22"/>
          <w:szCs w:val="22"/>
          <w:lang w:val="hr-HR"/>
        </w:rPr>
        <w:t xml:space="preserve">% više u odnosu na izvršenje u istom razdoblju prethodne godine. Unutar ove skupine izvršeni su rashodi za uredski materijal i ostale materijalne rashode </w:t>
      </w:r>
      <w:r w:rsidR="0010334B" w:rsidRPr="00441B8C">
        <w:rPr>
          <w:rFonts w:asciiTheme="minorHAnsi" w:hAnsiTheme="minorHAnsi"/>
          <w:iCs/>
          <w:sz w:val="22"/>
          <w:szCs w:val="22"/>
          <w:lang w:val="hr-HR"/>
        </w:rPr>
        <w:t>s povećanjem od</w:t>
      </w:r>
      <w:r w:rsidRPr="00441B8C">
        <w:rPr>
          <w:rFonts w:asciiTheme="minorHAnsi" w:hAnsiTheme="minorHAnsi"/>
          <w:iCs/>
          <w:sz w:val="22"/>
          <w:szCs w:val="22"/>
          <w:lang w:val="hr-HR"/>
        </w:rPr>
        <w:t xml:space="preserve"> </w:t>
      </w:r>
      <w:r w:rsidR="001B18D1" w:rsidRPr="00441B8C">
        <w:rPr>
          <w:rFonts w:asciiTheme="minorHAnsi" w:hAnsiTheme="minorHAnsi"/>
          <w:iCs/>
          <w:sz w:val="22"/>
          <w:szCs w:val="22"/>
          <w:lang w:val="hr-HR"/>
        </w:rPr>
        <w:t>17</w:t>
      </w:r>
      <w:r w:rsidRPr="00441B8C">
        <w:rPr>
          <w:rFonts w:asciiTheme="minorHAnsi" w:hAnsiTheme="minorHAnsi"/>
          <w:iCs/>
          <w:sz w:val="22"/>
          <w:szCs w:val="22"/>
          <w:lang w:val="hr-HR"/>
        </w:rPr>
        <w:t>% u odnosu na isto razdoblje prethodne godine</w:t>
      </w:r>
      <w:r w:rsidR="001B18D1" w:rsidRPr="00441B8C">
        <w:rPr>
          <w:rFonts w:asciiTheme="minorHAnsi" w:hAnsiTheme="minorHAnsi"/>
          <w:iCs/>
          <w:sz w:val="22"/>
          <w:szCs w:val="22"/>
          <w:lang w:val="hr-HR"/>
        </w:rPr>
        <w:t xml:space="preserve"> te</w:t>
      </w:r>
      <w:r w:rsidRPr="00441B8C">
        <w:rPr>
          <w:rFonts w:asciiTheme="minorHAnsi" w:hAnsiTheme="minorHAnsi"/>
          <w:iCs/>
          <w:sz w:val="22"/>
          <w:szCs w:val="22"/>
          <w:lang w:val="hr-HR"/>
        </w:rPr>
        <w:t xml:space="preserve"> rashodi za materijal i sirovine koji se odnose na namirnice za kuhinju Dječjeg vrtića Viškovo </w:t>
      </w:r>
      <w:r w:rsidR="0010334B" w:rsidRPr="00441B8C">
        <w:rPr>
          <w:rFonts w:asciiTheme="minorHAnsi" w:hAnsiTheme="minorHAnsi"/>
          <w:iCs/>
          <w:sz w:val="22"/>
          <w:szCs w:val="22"/>
          <w:lang w:val="hr-HR"/>
        </w:rPr>
        <w:t xml:space="preserve">s povećanjem od </w:t>
      </w:r>
      <w:r w:rsidR="001B18D1" w:rsidRPr="00441B8C">
        <w:rPr>
          <w:rFonts w:asciiTheme="minorHAnsi" w:hAnsiTheme="minorHAnsi"/>
          <w:iCs/>
          <w:sz w:val="22"/>
          <w:szCs w:val="22"/>
          <w:lang w:val="hr-HR"/>
        </w:rPr>
        <w:t>29</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u odnosu na isto razdoblje prethodne godine što je ukupno posljedica </w:t>
      </w:r>
      <w:r w:rsidR="00D70091" w:rsidRPr="00441B8C">
        <w:rPr>
          <w:rFonts w:asciiTheme="minorHAnsi" w:hAnsiTheme="minorHAnsi"/>
          <w:iCs/>
          <w:sz w:val="22"/>
          <w:szCs w:val="22"/>
          <w:lang w:val="hr-HR"/>
        </w:rPr>
        <w:t xml:space="preserve">povećanja </w:t>
      </w:r>
      <w:r w:rsidRPr="00441B8C">
        <w:rPr>
          <w:rFonts w:asciiTheme="minorHAnsi" w:hAnsiTheme="minorHAnsi"/>
          <w:iCs/>
          <w:sz w:val="22"/>
          <w:szCs w:val="22"/>
          <w:lang w:val="hr-HR"/>
        </w:rPr>
        <w:t>djelatnosti proračunsk</w:t>
      </w:r>
      <w:r w:rsidR="00D70091" w:rsidRPr="00441B8C">
        <w:rPr>
          <w:rFonts w:asciiTheme="minorHAnsi" w:hAnsiTheme="minorHAnsi"/>
          <w:iCs/>
          <w:sz w:val="22"/>
          <w:szCs w:val="22"/>
          <w:lang w:val="hr-HR"/>
        </w:rPr>
        <w:t>og</w:t>
      </w:r>
      <w:r w:rsidRPr="00441B8C">
        <w:rPr>
          <w:rFonts w:asciiTheme="minorHAnsi" w:hAnsiTheme="minorHAnsi"/>
          <w:iCs/>
          <w:sz w:val="22"/>
          <w:szCs w:val="22"/>
          <w:lang w:val="hr-HR"/>
        </w:rPr>
        <w:t xml:space="preserve"> korisnika</w:t>
      </w:r>
      <w:r w:rsidR="00D70091" w:rsidRPr="00441B8C">
        <w:rPr>
          <w:rFonts w:asciiTheme="minorHAnsi" w:hAnsiTheme="minorHAnsi"/>
          <w:iCs/>
          <w:sz w:val="22"/>
          <w:szCs w:val="22"/>
          <w:lang w:val="hr-HR"/>
        </w:rPr>
        <w:t xml:space="preserve"> Dječji vrtić Viškovo na lokaciji područnog vrtića u </w:t>
      </w:r>
      <w:proofErr w:type="spellStart"/>
      <w:r w:rsidR="00D70091" w:rsidRPr="00441B8C">
        <w:rPr>
          <w:rFonts w:asciiTheme="minorHAnsi" w:hAnsiTheme="minorHAnsi"/>
          <w:iCs/>
          <w:sz w:val="22"/>
          <w:szCs w:val="22"/>
          <w:lang w:val="hr-HR"/>
        </w:rPr>
        <w:t>Marčeljima</w:t>
      </w:r>
      <w:proofErr w:type="spellEnd"/>
      <w:r w:rsidR="00D70091" w:rsidRPr="00441B8C">
        <w:rPr>
          <w:rFonts w:asciiTheme="minorHAnsi" w:hAnsiTheme="minorHAnsi"/>
          <w:iCs/>
          <w:sz w:val="22"/>
          <w:szCs w:val="22"/>
          <w:lang w:val="hr-HR"/>
        </w:rPr>
        <w:t>.</w:t>
      </w:r>
      <w:r w:rsidRPr="00441B8C">
        <w:rPr>
          <w:rFonts w:asciiTheme="minorHAnsi" w:hAnsiTheme="minorHAnsi"/>
          <w:iCs/>
          <w:sz w:val="22"/>
          <w:szCs w:val="22"/>
          <w:lang w:val="hr-HR"/>
        </w:rPr>
        <w:t xml:space="preserve"> </w:t>
      </w:r>
    </w:p>
    <w:p w14:paraId="5713F535" w14:textId="62449893"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Nadalje, rashodi za energiju </w:t>
      </w:r>
      <w:r w:rsidR="0010334B" w:rsidRPr="00441B8C">
        <w:rPr>
          <w:rFonts w:asciiTheme="minorHAnsi" w:hAnsiTheme="minorHAnsi"/>
          <w:iCs/>
          <w:sz w:val="22"/>
          <w:szCs w:val="22"/>
          <w:lang w:val="hr-HR"/>
        </w:rPr>
        <w:t xml:space="preserve">izvršeni su s povećanjem od </w:t>
      </w:r>
      <w:r w:rsidR="00D70091" w:rsidRPr="00441B8C">
        <w:rPr>
          <w:rFonts w:asciiTheme="minorHAnsi" w:hAnsiTheme="minorHAnsi"/>
          <w:iCs/>
          <w:sz w:val="22"/>
          <w:szCs w:val="22"/>
          <w:lang w:val="hr-HR"/>
        </w:rPr>
        <w:t>2</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u odnosu na isto razdoblje prethodne godine, a povećanje ovih rashoda vezano je uz proširenje mreže javne rasvjete i većeg utroška električne energije za grijanje u određenim poslovnim objektima. </w:t>
      </w:r>
      <w:r w:rsidR="00D70091" w:rsidRPr="00441B8C">
        <w:rPr>
          <w:rFonts w:asciiTheme="minorHAnsi" w:hAnsiTheme="minorHAnsi"/>
          <w:iCs/>
          <w:sz w:val="22"/>
          <w:szCs w:val="22"/>
          <w:lang w:val="hr-HR"/>
        </w:rPr>
        <w:t>U</w:t>
      </w:r>
      <w:r w:rsidRPr="00441B8C">
        <w:rPr>
          <w:rFonts w:asciiTheme="minorHAnsi" w:hAnsiTheme="minorHAnsi"/>
          <w:iCs/>
          <w:sz w:val="22"/>
          <w:szCs w:val="22"/>
          <w:lang w:val="hr-HR"/>
        </w:rPr>
        <w:t>nutar ove skupine izvršeni su i rashodi za materijal i dijelove za tekuće i investicijsko održavanje</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w:t>
      </w:r>
      <w:r w:rsidR="0010334B" w:rsidRPr="00441B8C">
        <w:rPr>
          <w:rFonts w:asciiTheme="minorHAnsi" w:hAnsiTheme="minorHAnsi"/>
          <w:iCs/>
          <w:sz w:val="22"/>
          <w:szCs w:val="22"/>
          <w:lang w:val="hr-HR"/>
        </w:rPr>
        <w:t xml:space="preserve">a isti su </w:t>
      </w:r>
      <w:r w:rsidRPr="00441B8C">
        <w:rPr>
          <w:rFonts w:asciiTheme="minorHAnsi" w:hAnsiTheme="minorHAnsi"/>
          <w:iCs/>
          <w:sz w:val="22"/>
          <w:szCs w:val="22"/>
          <w:lang w:val="hr-HR"/>
        </w:rPr>
        <w:t>u odnosu na prethodnu godinu</w:t>
      </w:r>
      <w:r w:rsidR="0010334B" w:rsidRPr="00441B8C">
        <w:rPr>
          <w:rFonts w:asciiTheme="minorHAnsi" w:hAnsiTheme="minorHAnsi"/>
          <w:iCs/>
          <w:sz w:val="22"/>
          <w:szCs w:val="22"/>
          <w:lang w:val="hr-HR"/>
        </w:rPr>
        <w:t xml:space="preserve"> smanjeni za </w:t>
      </w:r>
      <w:r w:rsidR="00D70091" w:rsidRPr="00441B8C">
        <w:rPr>
          <w:rFonts w:asciiTheme="minorHAnsi" w:hAnsiTheme="minorHAnsi"/>
          <w:iCs/>
          <w:sz w:val="22"/>
          <w:szCs w:val="22"/>
          <w:lang w:val="hr-HR"/>
        </w:rPr>
        <w:t>28</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ali </w:t>
      </w:r>
      <w:r w:rsidR="0010334B" w:rsidRPr="00441B8C">
        <w:rPr>
          <w:rFonts w:asciiTheme="minorHAnsi" w:hAnsiTheme="minorHAnsi"/>
          <w:iCs/>
          <w:sz w:val="22"/>
          <w:szCs w:val="22"/>
          <w:lang w:val="hr-HR"/>
        </w:rPr>
        <w:t xml:space="preserve">su </w:t>
      </w:r>
      <w:r w:rsidRPr="00441B8C">
        <w:rPr>
          <w:rFonts w:asciiTheme="minorHAnsi" w:hAnsiTheme="minorHAnsi"/>
          <w:iCs/>
          <w:sz w:val="22"/>
          <w:szCs w:val="22"/>
          <w:lang w:val="hr-HR"/>
        </w:rPr>
        <w:t xml:space="preserve">bez većeg utjecaja na ukupnu realizaciju ove grupe rashoda jer su ostvareni u manjem apsolutnom iznosu, kao i rashodi za sitni inventar i auto gume koji </w:t>
      </w:r>
      <w:r w:rsidR="00AB2ACF" w:rsidRPr="00441B8C">
        <w:rPr>
          <w:rFonts w:asciiTheme="minorHAnsi" w:hAnsiTheme="minorHAnsi"/>
          <w:iCs/>
          <w:sz w:val="22"/>
          <w:szCs w:val="22"/>
          <w:lang w:val="hr-HR"/>
        </w:rPr>
        <w:t xml:space="preserve">su manji za </w:t>
      </w:r>
      <w:r w:rsidR="00D70091" w:rsidRPr="00441B8C">
        <w:rPr>
          <w:rFonts w:asciiTheme="minorHAnsi" w:hAnsiTheme="minorHAnsi"/>
          <w:iCs/>
          <w:sz w:val="22"/>
          <w:szCs w:val="22"/>
          <w:lang w:val="hr-HR"/>
        </w:rPr>
        <w:t>3</w:t>
      </w:r>
      <w:r w:rsidR="00AB2ACF" w:rsidRPr="00441B8C">
        <w:rPr>
          <w:rFonts w:asciiTheme="minorHAnsi" w:hAnsiTheme="minorHAnsi"/>
          <w:iCs/>
          <w:sz w:val="22"/>
          <w:szCs w:val="22"/>
          <w:lang w:val="hr-HR"/>
        </w:rPr>
        <w:t xml:space="preserve">4% </w:t>
      </w:r>
      <w:r w:rsidRPr="00441B8C">
        <w:rPr>
          <w:rFonts w:asciiTheme="minorHAnsi" w:hAnsiTheme="minorHAnsi"/>
          <w:iCs/>
          <w:sz w:val="22"/>
          <w:szCs w:val="22"/>
          <w:lang w:val="hr-HR"/>
        </w:rPr>
        <w:t>u odnosu na isto razdoblje prethodne godine, što je ovisno o dinamici nabave i potrebama procesa rada</w:t>
      </w:r>
      <w:r w:rsidR="00D70091" w:rsidRPr="00441B8C">
        <w:rPr>
          <w:rFonts w:asciiTheme="minorHAnsi" w:hAnsiTheme="minorHAnsi"/>
          <w:iCs/>
          <w:sz w:val="22"/>
          <w:szCs w:val="22"/>
          <w:lang w:val="hr-HR"/>
        </w:rPr>
        <w:t xml:space="preserve"> općinske uprave i proračunskih korisnika</w:t>
      </w:r>
      <w:r w:rsidRPr="00441B8C">
        <w:rPr>
          <w:rFonts w:asciiTheme="minorHAnsi" w:hAnsiTheme="minorHAnsi"/>
          <w:iCs/>
          <w:sz w:val="22"/>
          <w:szCs w:val="22"/>
          <w:lang w:val="hr-HR"/>
        </w:rPr>
        <w:t xml:space="preserve">. </w:t>
      </w:r>
    </w:p>
    <w:p w14:paraId="3B0BACE8" w14:textId="33B2E6EB"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 kraju, rashodi za službenu, radnu i zaštitnu odjeću i obuću, ostvareni su </w:t>
      </w:r>
      <w:r w:rsidR="00AB2ACF" w:rsidRPr="00441B8C">
        <w:rPr>
          <w:rFonts w:asciiTheme="minorHAnsi" w:hAnsiTheme="minorHAnsi"/>
          <w:iCs/>
          <w:sz w:val="22"/>
          <w:szCs w:val="22"/>
          <w:lang w:val="hr-HR"/>
        </w:rPr>
        <w:t>na razini od</w:t>
      </w:r>
      <w:r w:rsidRPr="00441B8C">
        <w:rPr>
          <w:rFonts w:asciiTheme="minorHAnsi" w:hAnsiTheme="minorHAnsi"/>
          <w:iCs/>
          <w:sz w:val="22"/>
          <w:szCs w:val="22"/>
          <w:lang w:val="hr-HR"/>
        </w:rPr>
        <w:t xml:space="preserve"> </w:t>
      </w:r>
      <w:r w:rsidR="00D70091" w:rsidRPr="00441B8C">
        <w:rPr>
          <w:rFonts w:asciiTheme="minorHAnsi" w:hAnsiTheme="minorHAnsi"/>
          <w:iCs/>
          <w:sz w:val="22"/>
          <w:szCs w:val="22"/>
          <w:lang w:val="hr-HR"/>
        </w:rPr>
        <w:t>11%</w:t>
      </w:r>
      <w:r w:rsidRPr="00441B8C">
        <w:rPr>
          <w:rFonts w:asciiTheme="minorHAnsi" w:hAnsiTheme="minorHAnsi"/>
          <w:iCs/>
          <w:sz w:val="22"/>
          <w:szCs w:val="22"/>
          <w:lang w:val="hr-HR"/>
        </w:rPr>
        <w:t xml:space="preserve"> </w:t>
      </w:r>
      <w:r w:rsidR="00AB2ACF" w:rsidRPr="00441B8C">
        <w:rPr>
          <w:rFonts w:asciiTheme="minorHAnsi" w:hAnsiTheme="minorHAnsi"/>
          <w:iCs/>
          <w:sz w:val="22"/>
          <w:szCs w:val="22"/>
          <w:lang w:val="hr-HR"/>
        </w:rPr>
        <w:t xml:space="preserve">izvršenja u </w:t>
      </w:r>
      <w:r w:rsidRPr="00441B8C">
        <w:rPr>
          <w:rFonts w:asciiTheme="minorHAnsi" w:hAnsiTheme="minorHAnsi"/>
          <w:iCs/>
          <w:sz w:val="22"/>
          <w:szCs w:val="22"/>
          <w:lang w:val="hr-HR"/>
        </w:rPr>
        <w:t>isto</w:t>
      </w:r>
      <w:r w:rsidR="00AB2ACF" w:rsidRPr="00441B8C">
        <w:rPr>
          <w:rFonts w:asciiTheme="minorHAnsi" w:hAnsiTheme="minorHAnsi"/>
          <w:iCs/>
          <w:sz w:val="22"/>
          <w:szCs w:val="22"/>
          <w:lang w:val="hr-HR"/>
        </w:rPr>
        <w:t>m</w:t>
      </w:r>
      <w:r w:rsidRPr="00441B8C">
        <w:rPr>
          <w:rFonts w:asciiTheme="minorHAnsi" w:hAnsiTheme="minorHAnsi"/>
          <w:iCs/>
          <w:sz w:val="22"/>
          <w:szCs w:val="22"/>
          <w:lang w:val="hr-HR"/>
        </w:rPr>
        <w:t xml:space="preserve"> razdoblj</w:t>
      </w:r>
      <w:r w:rsidR="00AB2ACF" w:rsidRPr="00441B8C">
        <w:rPr>
          <w:rFonts w:asciiTheme="minorHAnsi" w:hAnsiTheme="minorHAnsi"/>
          <w:iCs/>
          <w:sz w:val="22"/>
          <w:szCs w:val="22"/>
          <w:lang w:val="hr-HR"/>
        </w:rPr>
        <w:t>u</w:t>
      </w:r>
      <w:r w:rsidRPr="00441B8C">
        <w:rPr>
          <w:rFonts w:asciiTheme="minorHAnsi" w:hAnsiTheme="minorHAnsi"/>
          <w:iCs/>
          <w:sz w:val="22"/>
          <w:szCs w:val="22"/>
          <w:lang w:val="hr-HR"/>
        </w:rPr>
        <w:t xml:space="preserve"> prethodne godine</w:t>
      </w:r>
      <w:r w:rsidR="00AB2ACF" w:rsidRPr="00441B8C">
        <w:rPr>
          <w:rFonts w:asciiTheme="minorHAnsi" w:hAnsiTheme="minorHAnsi"/>
          <w:iCs/>
          <w:sz w:val="22"/>
          <w:szCs w:val="22"/>
          <w:lang w:val="hr-HR"/>
        </w:rPr>
        <w:t xml:space="preserve"> što je vezano uz </w:t>
      </w:r>
      <w:r w:rsidRPr="00441B8C">
        <w:rPr>
          <w:rFonts w:asciiTheme="minorHAnsi" w:hAnsiTheme="minorHAnsi"/>
          <w:iCs/>
          <w:sz w:val="22"/>
          <w:szCs w:val="22"/>
          <w:lang w:val="hr-HR"/>
        </w:rPr>
        <w:t>izvanredn</w:t>
      </w:r>
      <w:r w:rsidR="00AB2ACF" w:rsidRPr="00441B8C">
        <w:rPr>
          <w:rFonts w:asciiTheme="minorHAnsi" w:hAnsiTheme="minorHAnsi"/>
          <w:iCs/>
          <w:sz w:val="22"/>
          <w:szCs w:val="22"/>
          <w:lang w:val="hr-HR"/>
        </w:rPr>
        <w:t xml:space="preserve">u </w:t>
      </w:r>
      <w:r w:rsidRPr="00441B8C">
        <w:rPr>
          <w:rFonts w:asciiTheme="minorHAnsi" w:hAnsiTheme="minorHAnsi"/>
          <w:iCs/>
          <w:sz w:val="22"/>
          <w:szCs w:val="22"/>
          <w:lang w:val="hr-HR"/>
        </w:rPr>
        <w:t>potreb</w:t>
      </w:r>
      <w:r w:rsidR="00AB2ACF" w:rsidRPr="00441B8C">
        <w:rPr>
          <w:rFonts w:asciiTheme="minorHAnsi" w:hAnsiTheme="minorHAnsi"/>
          <w:iCs/>
          <w:sz w:val="22"/>
          <w:szCs w:val="22"/>
          <w:lang w:val="hr-HR"/>
        </w:rPr>
        <w:t>u</w:t>
      </w:r>
      <w:r w:rsidRPr="00441B8C">
        <w:rPr>
          <w:rFonts w:asciiTheme="minorHAnsi" w:hAnsiTheme="minorHAnsi"/>
          <w:iCs/>
          <w:sz w:val="22"/>
          <w:szCs w:val="22"/>
          <w:lang w:val="hr-HR"/>
        </w:rPr>
        <w:t xml:space="preserve"> nabave zaštitne radne odjeće i prateće opreme</w:t>
      </w:r>
      <w:r w:rsidR="00AB2ACF" w:rsidRPr="00441B8C">
        <w:rPr>
          <w:rFonts w:asciiTheme="minorHAnsi" w:hAnsiTheme="minorHAnsi"/>
          <w:iCs/>
          <w:sz w:val="22"/>
          <w:szCs w:val="22"/>
          <w:lang w:val="hr-HR"/>
        </w:rPr>
        <w:t xml:space="preserve"> koja je izvršena u prethodnoj godini</w:t>
      </w:r>
      <w:r w:rsidRPr="00441B8C">
        <w:rPr>
          <w:rFonts w:asciiTheme="minorHAnsi" w:hAnsiTheme="minorHAnsi"/>
          <w:iCs/>
          <w:sz w:val="22"/>
          <w:szCs w:val="22"/>
          <w:lang w:val="hr-HR"/>
        </w:rPr>
        <w:t xml:space="preserve"> u svrhu zaštite zaposlenih u okolnostima korona</w:t>
      </w:r>
      <w:r w:rsidR="00D70091" w:rsidRPr="00441B8C">
        <w:rPr>
          <w:rFonts w:asciiTheme="minorHAnsi" w:hAnsiTheme="minorHAnsi"/>
          <w:iCs/>
          <w:sz w:val="22"/>
          <w:szCs w:val="22"/>
          <w:lang w:val="hr-HR"/>
        </w:rPr>
        <w:t xml:space="preserve"> </w:t>
      </w:r>
      <w:r w:rsidRPr="00441B8C">
        <w:rPr>
          <w:rFonts w:asciiTheme="minorHAnsi" w:hAnsiTheme="minorHAnsi"/>
          <w:iCs/>
          <w:sz w:val="22"/>
          <w:szCs w:val="22"/>
          <w:lang w:val="hr-HR"/>
        </w:rPr>
        <w:t>virusne epidemije.</w:t>
      </w:r>
    </w:p>
    <w:p w14:paraId="49F51241" w14:textId="77777777" w:rsidR="00264217" w:rsidRPr="00441B8C" w:rsidRDefault="00264217" w:rsidP="00264217">
      <w:pPr>
        <w:pStyle w:val="Tijeloteksta"/>
        <w:jc w:val="both"/>
        <w:rPr>
          <w:rFonts w:asciiTheme="minorHAnsi" w:hAnsiTheme="minorHAnsi"/>
          <w:iCs/>
          <w:sz w:val="22"/>
          <w:szCs w:val="22"/>
          <w:lang w:val="hr-HR"/>
        </w:rPr>
      </w:pPr>
    </w:p>
    <w:p w14:paraId="59CA1683" w14:textId="2AEA5FD4"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 Rashodi za usluge</w:t>
      </w:r>
    </w:p>
    <w:p w14:paraId="38CE83B2" w14:textId="77777777" w:rsidR="00264217" w:rsidRPr="00441B8C" w:rsidRDefault="00264217" w:rsidP="00264217">
      <w:pPr>
        <w:pStyle w:val="Tijeloteksta"/>
        <w:jc w:val="both"/>
        <w:rPr>
          <w:rFonts w:asciiTheme="minorHAnsi" w:hAnsiTheme="minorHAnsi"/>
          <w:iCs/>
          <w:sz w:val="12"/>
          <w:szCs w:val="12"/>
          <w:lang w:val="hr-HR"/>
        </w:rPr>
      </w:pPr>
    </w:p>
    <w:p w14:paraId="792E6175" w14:textId="77777777" w:rsidR="007A519B"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Rashodi za usluge planirani su </w:t>
      </w:r>
      <w:r w:rsidR="00AB2ACF" w:rsidRPr="00441B8C">
        <w:rPr>
          <w:rFonts w:asciiTheme="minorHAnsi" w:hAnsiTheme="minorHAnsi"/>
          <w:iCs/>
          <w:sz w:val="22"/>
          <w:szCs w:val="22"/>
          <w:lang w:val="hr-HR"/>
        </w:rPr>
        <w:t xml:space="preserve">tekućim planom </w:t>
      </w:r>
      <w:r w:rsidRPr="00441B8C">
        <w:rPr>
          <w:rFonts w:asciiTheme="minorHAnsi" w:hAnsiTheme="minorHAnsi"/>
          <w:iCs/>
          <w:sz w:val="22"/>
          <w:szCs w:val="22"/>
          <w:lang w:val="hr-HR"/>
        </w:rPr>
        <w:t xml:space="preserve">u iznosu od </w:t>
      </w:r>
      <w:r w:rsidR="004038E9" w:rsidRPr="00441B8C">
        <w:rPr>
          <w:rFonts w:asciiTheme="minorHAnsi" w:hAnsiTheme="minorHAnsi"/>
          <w:iCs/>
          <w:sz w:val="22"/>
          <w:szCs w:val="22"/>
          <w:lang w:val="hr-HR"/>
        </w:rPr>
        <w:t>13.883.950</w:t>
      </w:r>
      <w:r w:rsidRPr="00441B8C">
        <w:rPr>
          <w:rFonts w:asciiTheme="minorHAnsi" w:hAnsiTheme="minorHAnsi"/>
          <w:iCs/>
          <w:sz w:val="22"/>
          <w:szCs w:val="22"/>
          <w:lang w:val="hr-HR"/>
        </w:rPr>
        <w:t xml:space="preserve"> kn, a ostvareni su u iznosu od </w:t>
      </w:r>
      <w:r w:rsidR="004038E9" w:rsidRPr="00441B8C">
        <w:rPr>
          <w:rFonts w:asciiTheme="minorHAnsi" w:hAnsiTheme="minorHAnsi"/>
          <w:iCs/>
          <w:sz w:val="22"/>
          <w:szCs w:val="22"/>
          <w:lang w:val="hr-HR"/>
        </w:rPr>
        <w:t>10.617.821,52</w:t>
      </w:r>
      <w:r w:rsidRPr="00441B8C">
        <w:rPr>
          <w:rFonts w:asciiTheme="minorHAnsi" w:hAnsiTheme="minorHAnsi"/>
          <w:iCs/>
          <w:sz w:val="22"/>
          <w:szCs w:val="22"/>
          <w:lang w:val="hr-HR"/>
        </w:rPr>
        <w:t xml:space="preserve"> kn, što je </w:t>
      </w:r>
      <w:r w:rsidR="004038E9" w:rsidRPr="00441B8C">
        <w:rPr>
          <w:rFonts w:asciiTheme="minorHAnsi" w:hAnsiTheme="minorHAnsi"/>
          <w:iCs/>
          <w:sz w:val="22"/>
          <w:szCs w:val="22"/>
          <w:lang w:val="hr-HR"/>
        </w:rPr>
        <w:t>76</w:t>
      </w:r>
      <w:r w:rsidRPr="00441B8C">
        <w:rPr>
          <w:rFonts w:asciiTheme="minorHAnsi" w:hAnsiTheme="minorHAnsi"/>
          <w:iCs/>
          <w:sz w:val="22"/>
          <w:szCs w:val="22"/>
          <w:lang w:val="hr-HR"/>
        </w:rPr>
        <w:t>% planiranog iznosa</w:t>
      </w:r>
      <w:r w:rsidR="00C41904" w:rsidRPr="00441B8C">
        <w:rPr>
          <w:rFonts w:asciiTheme="minorHAnsi" w:hAnsiTheme="minorHAnsi"/>
          <w:iCs/>
          <w:sz w:val="22"/>
          <w:szCs w:val="22"/>
          <w:lang w:val="hr-HR"/>
        </w:rPr>
        <w:t xml:space="preserve"> te</w:t>
      </w:r>
      <w:r w:rsidRPr="00441B8C">
        <w:rPr>
          <w:rFonts w:asciiTheme="minorHAnsi" w:hAnsiTheme="minorHAnsi"/>
          <w:iCs/>
          <w:sz w:val="22"/>
          <w:szCs w:val="22"/>
          <w:lang w:val="hr-HR"/>
        </w:rPr>
        <w:t xml:space="preserve"> </w:t>
      </w:r>
      <w:r w:rsidR="004038E9" w:rsidRPr="00441B8C">
        <w:rPr>
          <w:rFonts w:asciiTheme="minorHAnsi" w:hAnsiTheme="minorHAnsi"/>
          <w:iCs/>
          <w:sz w:val="22"/>
          <w:szCs w:val="22"/>
          <w:lang w:val="hr-HR"/>
        </w:rPr>
        <w:t>12</w:t>
      </w:r>
      <w:r w:rsidR="008B3F4C" w:rsidRPr="00441B8C">
        <w:rPr>
          <w:rFonts w:asciiTheme="minorHAnsi" w:hAnsiTheme="minorHAnsi"/>
          <w:iCs/>
          <w:sz w:val="22"/>
          <w:szCs w:val="22"/>
          <w:lang w:val="hr-HR"/>
        </w:rPr>
        <w:t>% više nego u prethodnoj godini, s tim da su</w:t>
      </w:r>
      <w:r w:rsidRPr="00441B8C">
        <w:rPr>
          <w:rFonts w:asciiTheme="minorHAnsi" w:hAnsiTheme="minorHAnsi"/>
          <w:iCs/>
          <w:sz w:val="22"/>
          <w:szCs w:val="22"/>
          <w:lang w:val="hr-HR"/>
        </w:rPr>
        <w:t xml:space="preserve"> pojedini rashodi unutar ove podskupine realizirani s većim ili manjim odstupanjima</w:t>
      </w:r>
      <w:r w:rsidR="00A146E5" w:rsidRPr="00441B8C">
        <w:rPr>
          <w:rFonts w:asciiTheme="minorHAnsi" w:hAnsiTheme="minorHAnsi"/>
          <w:iCs/>
          <w:sz w:val="22"/>
          <w:szCs w:val="22"/>
          <w:lang w:val="hr-HR"/>
        </w:rPr>
        <w:t xml:space="preserve"> od naprijed utvrđenog</w:t>
      </w:r>
      <w:r w:rsidRPr="00441B8C">
        <w:rPr>
          <w:rFonts w:asciiTheme="minorHAnsi" w:hAnsiTheme="minorHAnsi"/>
          <w:iCs/>
          <w:sz w:val="22"/>
          <w:szCs w:val="22"/>
          <w:lang w:val="hr-HR"/>
        </w:rPr>
        <w:t xml:space="preserve">. </w:t>
      </w:r>
    </w:p>
    <w:p w14:paraId="7C9E20BB"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Tako su rashodi za usluge telefona, pošte i prijevoza u odnosu na isto razdoblje prethodne godine </w:t>
      </w:r>
      <w:r w:rsidR="004038E9" w:rsidRPr="00441B8C">
        <w:rPr>
          <w:rFonts w:asciiTheme="minorHAnsi" w:hAnsiTheme="minorHAnsi"/>
          <w:iCs/>
          <w:sz w:val="22"/>
          <w:szCs w:val="22"/>
          <w:lang w:val="hr-HR"/>
        </w:rPr>
        <w:t>smanjeni za 9% zbog boljih uvjeta ugovorenih za telefonske i internetske usluge</w:t>
      </w:r>
      <w:r w:rsidR="00C41904" w:rsidRPr="00441B8C">
        <w:rPr>
          <w:rFonts w:asciiTheme="minorHAnsi" w:hAnsiTheme="minorHAnsi"/>
          <w:iCs/>
          <w:sz w:val="22"/>
          <w:szCs w:val="22"/>
          <w:lang w:val="hr-HR"/>
        </w:rPr>
        <w:t xml:space="preserve">, </w:t>
      </w:r>
      <w:r w:rsidR="004038E9" w:rsidRPr="00441B8C">
        <w:rPr>
          <w:rFonts w:asciiTheme="minorHAnsi" w:hAnsiTheme="minorHAnsi"/>
          <w:iCs/>
          <w:sz w:val="22"/>
          <w:szCs w:val="22"/>
          <w:lang w:val="hr-HR"/>
        </w:rPr>
        <w:t xml:space="preserve">intelektualne usluge smanjene su za 6% </w:t>
      </w:r>
      <w:r w:rsidR="00676D2E" w:rsidRPr="00441B8C">
        <w:rPr>
          <w:rFonts w:asciiTheme="minorHAnsi" w:hAnsiTheme="minorHAnsi"/>
          <w:iCs/>
          <w:sz w:val="22"/>
          <w:szCs w:val="22"/>
          <w:lang w:val="hr-HR"/>
        </w:rPr>
        <w:t xml:space="preserve">uglavnom </w:t>
      </w:r>
      <w:r w:rsidR="004038E9" w:rsidRPr="00441B8C">
        <w:rPr>
          <w:rFonts w:asciiTheme="minorHAnsi" w:hAnsiTheme="minorHAnsi"/>
          <w:iCs/>
          <w:sz w:val="22"/>
          <w:szCs w:val="22"/>
          <w:lang w:val="hr-HR"/>
        </w:rPr>
        <w:t>zbog manje izvršenih usluga vezanih uz provedbu EU-projekata, dok su zdravstvene i veterinarske usluge</w:t>
      </w:r>
      <w:r w:rsidR="00676D2E" w:rsidRPr="00441B8C">
        <w:rPr>
          <w:rFonts w:asciiTheme="minorHAnsi" w:hAnsiTheme="minorHAnsi"/>
          <w:iCs/>
          <w:sz w:val="22"/>
          <w:szCs w:val="22"/>
          <w:lang w:val="hr-HR"/>
        </w:rPr>
        <w:t xml:space="preserve"> te</w:t>
      </w:r>
      <w:r w:rsidR="004038E9" w:rsidRPr="00441B8C">
        <w:rPr>
          <w:rFonts w:asciiTheme="minorHAnsi" w:hAnsiTheme="minorHAnsi"/>
          <w:iCs/>
          <w:sz w:val="22"/>
          <w:szCs w:val="22"/>
          <w:lang w:val="hr-HR"/>
        </w:rPr>
        <w:t xml:space="preserve"> računalne i ostale usluge ostvarene na istoj ili gotovo na istoj razini kao i prethodne godine. </w:t>
      </w:r>
    </w:p>
    <w:p w14:paraId="2258C544" w14:textId="595AA443" w:rsidR="00264217" w:rsidRPr="00441B8C" w:rsidRDefault="00A146E5"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Međutim, n</w:t>
      </w:r>
      <w:r w:rsidR="00CF124C" w:rsidRPr="00441B8C">
        <w:rPr>
          <w:rFonts w:asciiTheme="minorHAnsi" w:hAnsiTheme="minorHAnsi"/>
          <w:iCs/>
          <w:sz w:val="22"/>
          <w:szCs w:val="22"/>
          <w:lang w:val="hr-HR"/>
        </w:rPr>
        <w:t xml:space="preserve">ajveće odstupanje </w:t>
      </w:r>
      <w:r w:rsidR="004038E9" w:rsidRPr="00441B8C">
        <w:rPr>
          <w:rFonts w:asciiTheme="minorHAnsi" w:hAnsiTheme="minorHAnsi"/>
          <w:iCs/>
          <w:sz w:val="22"/>
          <w:szCs w:val="22"/>
          <w:lang w:val="hr-HR"/>
        </w:rPr>
        <w:t xml:space="preserve">u odnosu na prethodnu godinu </w:t>
      </w:r>
      <w:r w:rsidR="00C41904" w:rsidRPr="00441B8C">
        <w:rPr>
          <w:rFonts w:asciiTheme="minorHAnsi" w:hAnsiTheme="minorHAnsi"/>
          <w:iCs/>
          <w:sz w:val="22"/>
          <w:szCs w:val="22"/>
          <w:lang w:val="hr-HR"/>
        </w:rPr>
        <w:t xml:space="preserve">utvrđeno je na rashodima </w:t>
      </w:r>
      <w:r w:rsidR="004038E9" w:rsidRPr="00441B8C">
        <w:rPr>
          <w:rFonts w:asciiTheme="minorHAnsi" w:hAnsiTheme="minorHAnsi"/>
          <w:iCs/>
          <w:sz w:val="22"/>
          <w:szCs w:val="22"/>
          <w:lang w:val="hr-HR"/>
        </w:rPr>
        <w:t>za zakupnine i na</w:t>
      </w:r>
      <w:r w:rsidR="00676D2E" w:rsidRPr="00441B8C">
        <w:rPr>
          <w:rFonts w:asciiTheme="minorHAnsi" w:hAnsiTheme="minorHAnsi"/>
          <w:iCs/>
          <w:sz w:val="22"/>
          <w:szCs w:val="22"/>
          <w:lang w:val="hr-HR"/>
        </w:rPr>
        <w:t xml:space="preserve">jamnine koji su veći za 41% </w:t>
      </w:r>
      <w:r w:rsidR="0034532C" w:rsidRPr="00441B8C">
        <w:rPr>
          <w:rFonts w:asciiTheme="minorHAnsi" w:hAnsiTheme="minorHAnsi"/>
          <w:iCs/>
          <w:sz w:val="22"/>
          <w:szCs w:val="22"/>
          <w:lang w:val="hr-HR"/>
        </w:rPr>
        <w:t>zbog povećanih rashoda za manifestacije</w:t>
      </w:r>
      <w:r w:rsidR="004038E9" w:rsidRPr="00441B8C">
        <w:rPr>
          <w:rFonts w:asciiTheme="minorHAnsi" w:hAnsiTheme="minorHAnsi"/>
          <w:iCs/>
          <w:sz w:val="22"/>
          <w:szCs w:val="22"/>
          <w:lang w:val="hr-HR"/>
        </w:rPr>
        <w:t xml:space="preserve"> i na rashodima za</w:t>
      </w:r>
      <w:r w:rsidR="00264217" w:rsidRPr="00441B8C">
        <w:rPr>
          <w:rFonts w:asciiTheme="minorHAnsi" w:hAnsiTheme="minorHAnsi"/>
          <w:iCs/>
          <w:sz w:val="22"/>
          <w:szCs w:val="22"/>
          <w:lang w:val="hr-HR"/>
        </w:rPr>
        <w:t xml:space="preserve"> </w:t>
      </w:r>
      <w:r w:rsidR="004038E9" w:rsidRPr="00441B8C">
        <w:rPr>
          <w:rFonts w:asciiTheme="minorHAnsi" w:hAnsiTheme="minorHAnsi"/>
          <w:iCs/>
          <w:sz w:val="22"/>
          <w:szCs w:val="22"/>
          <w:lang w:val="hr-HR"/>
        </w:rPr>
        <w:t xml:space="preserve">komunalne usluge koji su porasli za 35%, a u tome najveći rast </w:t>
      </w:r>
      <w:r w:rsidR="0034532C" w:rsidRPr="00441B8C">
        <w:rPr>
          <w:rFonts w:asciiTheme="minorHAnsi" w:hAnsiTheme="minorHAnsi"/>
          <w:iCs/>
          <w:sz w:val="22"/>
          <w:szCs w:val="22"/>
          <w:lang w:val="hr-HR"/>
        </w:rPr>
        <w:t>vezan</w:t>
      </w:r>
      <w:r w:rsidR="004038E9" w:rsidRPr="00441B8C">
        <w:rPr>
          <w:rFonts w:asciiTheme="minorHAnsi" w:hAnsiTheme="minorHAnsi"/>
          <w:iCs/>
          <w:sz w:val="22"/>
          <w:szCs w:val="22"/>
          <w:lang w:val="hr-HR"/>
        </w:rPr>
        <w:t xml:space="preserve"> je </w:t>
      </w:r>
      <w:r w:rsidR="0034532C" w:rsidRPr="00441B8C">
        <w:rPr>
          <w:rFonts w:asciiTheme="minorHAnsi" w:hAnsiTheme="minorHAnsi"/>
          <w:iCs/>
          <w:sz w:val="22"/>
          <w:szCs w:val="22"/>
          <w:lang w:val="hr-HR"/>
        </w:rPr>
        <w:t>uz javne površine i groblje.</w:t>
      </w:r>
      <w:r w:rsidR="004038E9" w:rsidRPr="00441B8C">
        <w:rPr>
          <w:rFonts w:asciiTheme="minorHAnsi" w:hAnsiTheme="minorHAnsi"/>
          <w:iCs/>
          <w:sz w:val="22"/>
          <w:szCs w:val="22"/>
          <w:lang w:val="hr-HR"/>
        </w:rPr>
        <w:t xml:space="preserve"> Nadalje, usluge promidžbe i informiranja porasle su za 19% </w:t>
      </w:r>
      <w:r w:rsidR="00CC3A9C" w:rsidRPr="00441B8C">
        <w:rPr>
          <w:rFonts w:asciiTheme="minorHAnsi" w:hAnsiTheme="minorHAnsi"/>
          <w:iCs/>
          <w:sz w:val="22"/>
          <w:szCs w:val="22"/>
          <w:lang w:val="hr-HR"/>
        </w:rPr>
        <w:t>u skladu s pojačanim promotivnim aktivnostima Općine</w:t>
      </w:r>
      <w:r w:rsidR="004038E9" w:rsidRPr="00441B8C">
        <w:rPr>
          <w:rFonts w:asciiTheme="minorHAnsi" w:hAnsiTheme="minorHAnsi"/>
          <w:iCs/>
          <w:sz w:val="22"/>
          <w:szCs w:val="22"/>
          <w:lang w:val="hr-HR"/>
        </w:rPr>
        <w:t xml:space="preserve">, a </w:t>
      </w:r>
      <w:r w:rsidR="00264217" w:rsidRPr="00441B8C">
        <w:rPr>
          <w:rFonts w:asciiTheme="minorHAnsi" w:hAnsiTheme="minorHAnsi"/>
          <w:iCs/>
          <w:sz w:val="22"/>
          <w:szCs w:val="22"/>
          <w:lang w:val="hr-HR"/>
        </w:rPr>
        <w:t xml:space="preserve">usluge tekućeg i investicijskog održavanja </w:t>
      </w:r>
      <w:r w:rsidR="00C41904" w:rsidRPr="00441B8C">
        <w:rPr>
          <w:rFonts w:asciiTheme="minorHAnsi" w:hAnsiTheme="minorHAnsi"/>
          <w:iCs/>
          <w:sz w:val="22"/>
          <w:szCs w:val="22"/>
          <w:lang w:val="hr-HR"/>
        </w:rPr>
        <w:t xml:space="preserve">za </w:t>
      </w:r>
      <w:r w:rsidR="004038E9" w:rsidRPr="00441B8C">
        <w:rPr>
          <w:rFonts w:asciiTheme="minorHAnsi" w:hAnsiTheme="minorHAnsi"/>
          <w:iCs/>
          <w:sz w:val="22"/>
          <w:szCs w:val="22"/>
          <w:lang w:val="hr-HR"/>
        </w:rPr>
        <w:t>14%</w:t>
      </w:r>
      <w:r w:rsidR="00CC3A9C" w:rsidRPr="00441B8C">
        <w:rPr>
          <w:rFonts w:asciiTheme="minorHAnsi" w:hAnsiTheme="minorHAnsi"/>
          <w:iCs/>
          <w:sz w:val="22"/>
          <w:szCs w:val="22"/>
          <w:lang w:val="hr-HR"/>
        </w:rPr>
        <w:t xml:space="preserve"> zbog povećanih potreba održavanja cesta, javnih površina i drugih komunalnih objekata</w:t>
      </w:r>
      <w:r w:rsidRPr="00441B8C">
        <w:rPr>
          <w:rFonts w:asciiTheme="minorHAnsi" w:hAnsiTheme="minorHAnsi"/>
          <w:iCs/>
          <w:sz w:val="22"/>
          <w:szCs w:val="22"/>
          <w:lang w:val="hr-HR"/>
        </w:rPr>
        <w:t xml:space="preserve">. </w:t>
      </w:r>
    </w:p>
    <w:p w14:paraId="56597B75" w14:textId="77777777" w:rsidR="005C1DAF" w:rsidRPr="00441B8C" w:rsidRDefault="005C1DAF" w:rsidP="00264217">
      <w:pPr>
        <w:pStyle w:val="Tijeloteksta"/>
        <w:jc w:val="both"/>
        <w:rPr>
          <w:rFonts w:asciiTheme="minorHAnsi" w:hAnsiTheme="minorHAnsi"/>
          <w:b/>
          <w:iCs/>
          <w:sz w:val="22"/>
          <w:szCs w:val="22"/>
          <w:lang w:val="hr-HR"/>
        </w:rPr>
      </w:pPr>
    </w:p>
    <w:p w14:paraId="5493F50E"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Naknade troškova osobama izvan radnog odnosa</w:t>
      </w:r>
    </w:p>
    <w:p w14:paraId="4B2CF606" w14:textId="77777777" w:rsidR="00264217" w:rsidRPr="00441B8C" w:rsidRDefault="00264217" w:rsidP="00264217">
      <w:pPr>
        <w:pStyle w:val="Tijeloteksta"/>
        <w:jc w:val="both"/>
        <w:rPr>
          <w:rFonts w:asciiTheme="minorHAnsi" w:hAnsiTheme="minorHAnsi"/>
          <w:iCs/>
          <w:sz w:val="18"/>
          <w:szCs w:val="18"/>
          <w:lang w:val="hr-HR"/>
        </w:rPr>
      </w:pPr>
    </w:p>
    <w:p w14:paraId="16E71927" w14:textId="0A164FB7"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Naknade troškova osobama izvan radnog odnosa planirane su u iznosu od 2.000 kn</w:t>
      </w:r>
      <w:r w:rsidR="00512F71" w:rsidRPr="00441B8C">
        <w:rPr>
          <w:rFonts w:asciiTheme="minorHAnsi" w:hAnsiTheme="minorHAnsi"/>
          <w:iCs/>
          <w:sz w:val="22"/>
          <w:szCs w:val="22"/>
          <w:lang w:val="hr-HR"/>
        </w:rPr>
        <w:t xml:space="preserve"> za potrebe provođenja aktivnosti civilne zaštite, međutim iste u ovom izvještajnom razdoblju nisu ostvarene.</w:t>
      </w:r>
      <w:r w:rsidRPr="00441B8C">
        <w:rPr>
          <w:rFonts w:asciiTheme="minorHAnsi" w:hAnsiTheme="minorHAnsi"/>
          <w:iCs/>
          <w:sz w:val="22"/>
          <w:szCs w:val="22"/>
          <w:lang w:val="hr-HR"/>
        </w:rPr>
        <w:t xml:space="preserve"> </w:t>
      </w:r>
    </w:p>
    <w:p w14:paraId="3ABC9FE5" w14:textId="77777777" w:rsidR="00264217" w:rsidRPr="00441B8C" w:rsidRDefault="00264217" w:rsidP="00264217">
      <w:pPr>
        <w:pStyle w:val="Tijeloteksta"/>
        <w:jc w:val="both"/>
        <w:rPr>
          <w:rFonts w:asciiTheme="minorHAnsi" w:hAnsiTheme="minorHAnsi"/>
          <w:iCs/>
          <w:sz w:val="22"/>
          <w:szCs w:val="22"/>
          <w:lang w:val="hr-HR"/>
        </w:rPr>
      </w:pPr>
    </w:p>
    <w:p w14:paraId="714EECE7"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Ostali nespomenuti rashodi poslovanja</w:t>
      </w:r>
    </w:p>
    <w:p w14:paraId="7BE35C84" w14:textId="77777777" w:rsidR="00264217" w:rsidRPr="00441B8C" w:rsidRDefault="00264217" w:rsidP="00264217">
      <w:pPr>
        <w:pStyle w:val="Tijeloteksta"/>
        <w:jc w:val="both"/>
        <w:rPr>
          <w:rFonts w:asciiTheme="minorHAnsi" w:hAnsiTheme="minorHAnsi"/>
          <w:iCs/>
          <w:sz w:val="18"/>
          <w:szCs w:val="18"/>
          <w:lang w:val="hr-HR"/>
        </w:rPr>
      </w:pPr>
    </w:p>
    <w:p w14:paraId="055C81C6"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Ostali nespomenuti rashodi poslovanja planirani su u iznosu od </w:t>
      </w:r>
      <w:r w:rsidR="00512F71" w:rsidRPr="00441B8C">
        <w:rPr>
          <w:rFonts w:asciiTheme="minorHAnsi" w:hAnsiTheme="minorHAnsi"/>
          <w:iCs/>
          <w:sz w:val="22"/>
          <w:szCs w:val="22"/>
          <w:lang w:val="hr-HR"/>
        </w:rPr>
        <w:t>2.</w:t>
      </w:r>
      <w:r w:rsidR="00CC3A9C" w:rsidRPr="00441B8C">
        <w:rPr>
          <w:rFonts w:asciiTheme="minorHAnsi" w:hAnsiTheme="minorHAnsi"/>
          <w:iCs/>
          <w:sz w:val="22"/>
          <w:szCs w:val="22"/>
          <w:lang w:val="hr-HR"/>
        </w:rPr>
        <w:t>564.850</w:t>
      </w:r>
      <w:r w:rsidRPr="00441B8C">
        <w:rPr>
          <w:rFonts w:asciiTheme="minorHAnsi" w:hAnsiTheme="minorHAnsi"/>
          <w:iCs/>
          <w:sz w:val="22"/>
          <w:szCs w:val="22"/>
          <w:lang w:val="hr-HR"/>
        </w:rPr>
        <w:t xml:space="preserve"> kn, a ostvareni su u iznosu od </w:t>
      </w:r>
      <w:r w:rsidR="00CC3A9C" w:rsidRPr="00441B8C">
        <w:rPr>
          <w:rFonts w:asciiTheme="minorHAnsi" w:hAnsiTheme="minorHAnsi"/>
          <w:iCs/>
          <w:sz w:val="22"/>
          <w:szCs w:val="22"/>
          <w:lang w:val="hr-HR"/>
        </w:rPr>
        <w:t>2.376.620,12</w:t>
      </w:r>
      <w:r w:rsidRPr="00441B8C">
        <w:rPr>
          <w:rFonts w:asciiTheme="minorHAnsi" w:hAnsiTheme="minorHAnsi"/>
          <w:iCs/>
          <w:sz w:val="22"/>
          <w:szCs w:val="22"/>
          <w:lang w:val="hr-HR"/>
        </w:rPr>
        <w:t xml:space="preserve"> kn, što je </w:t>
      </w:r>
      <w:r w:rsidR="00CC3A9C" w:rsidRPr="00441B8C">
        <w:rPr>
          <w:rFonts w:asciiTheme="minorHAnsi" w:hAnsiTheme="minorHAnsi"/>
          <w:iCs/>
          <w:sz w:val="22"/>
          <w:szCs w:val="22"/>
          <w:lang w:val="hr-HR"/>
        </w:rPr>
        <w:t>7</w:t>
      </w:r>
      <w:r w:rsidRPr="00441B8C">
        <w:rPr>
          <w:rFonts w:asciiTheme="minorHAnsi" w:hAnsiTheme="minorHAnsi"/>
          <w:iCs/>
          <w:sz w:val="22"/>
          <w:szCs w:val="22"/>
          <w:lang w:val="hr-HR"/>
        </w:rPr>
        <w:t xml:space="preserve">% </w:t>
      </w:r>
      <w:r w:rsidR="00CC3A9C" w:rsidRPr="00441B8C">
        <w:rPr>
          <w:rFonts w:asciiTheme="minorHAnsi" w:hAnsiTheme="minorHAnsi"/>
          <w:iCs/>
          <w:sz w:val="22"/>
          <w:szCs w:val="22"/>
          <w:lang w:val="hr-HR"/>
        </w:rPr>
        <w:t xml:space="preserve">manje u odnosu na </w:t>
      </w:r>
      <w:r w:rsidRPr="00441B8C">
        <w:rPr>
          <w:rFonts w:asciiTheme="minorHAnsi" w:hAnsiTheme="minorHAnsi"/>
          <w:iCs/>
          <w:sz w:val="22"/>
          <w:szCs w:val="22"/>
          <w:lang w:val="hr-HR"/>
        </w:rPr>
        <w:t>planiran</w:t>
      </w:r>
      <w:r w:rsidR="00CC3A9C" w:rsidRPr="00441B8C">
        <w:rPr>
          <w:rFonts w:asciiTheme="minorHAnsi" w:hAnsiTheme="minorHAnsi"/>
          <w:iCs/>
          <w:sz w:val="22"/>
          <w:szCs w:val="22"/>
          <w:lang w:val="hr-HR"/>
        </w:rPr>
        <w:t>i</w:t>
      </w:r>
      <w:r w:rsidRPr="00441B8C">
        <w:rPr>
          <w:rFonts w:asciiTheme="minorHAnsi" w:hAnsiTheme="minorHAnsi"/>
          <w:iCs/>
          <w:sz w:val="22"/>
          <w:szCs w:val="22"/>
          <w:lang w:val="hr-HR"/>
        </w:rPr>
        <w:t xml:space="preserve"> iznos i </w:t>
      </w:r>
      <w:r w:rsidR="00CC3A9C" w:rsidRPr="00441B8C">
        <w:rPr>
          <w:rFonts w:asciiTheme="minorHAnsi" w:hAnsiTheme="minorHAnsi"/>
          <w:iCs/>
          <w:sz w:val="22"/>
          <w:szCs w:val="22"/>
          <w:lang w:val="hr-HR"/>
        </w:rPr>
        <w:t>33</w:t>
      </w:r>
      <w:r w:rsidRPr="00441B8C">
        <w:rPr>
          <w:rFonts w:asciiTheme="minorHAnsi" w:hAnsiTheme="minorHAnsi"/>
          <w:iCs/>
          <w:sz w:val="22"/>
          <w:szCs w:val="22"/>
          <w:lang w:val="hr-HR"/>
        </w:rPr>
        <w:t>% više u odnosu na izvršenje u istom razdoblju prethodne godine. U okviru ovih rashoda izvršene su naknade za rad predstavničkog tijela, radnih tijela, Vijeća MO Marčelji i vijeća nacionalnih manjina</w:t>
      </w:r>
      <w:r w:rsidR="00512F71" w:rsidRPr="00441B8C">
        <w:rPr>
          <w:rFonts w:asciiTheme="minorHAnsi" w:hAnsiTheme="minorHAnsi"/>
          <w:iCs/>
          <w:sz w:val="22"/>
          <w:szCs w:val="22"/>
          <w:lang w:val="hr-HR"/>
        </w:rPr>
        <w:t xml:space="preserve"> te tijela za provedbu lokalnih izbora</w:t>
      </w:r>
      <w:r w:rsidRPr="00441B8C">
        <w:rPr>
          <w:rFonts w:asciiTheme="minorHAnsi" w:hAnsiTheme="minorHAnsi"/>
          <w:iCs/>
          <w:sz w:val="22"/>
          <w:szCs w:val="22"/>
          <w:lang w:val="hr-HR"/>
        </w:rPr>
        <w:t xml:space="preserve"> u ukupnom iznosu od </w:t>
      </w:r>
      <w:r w:rsidR="00CC3A9C" w:rsidRPr="00441B8C">
        <w:rPr>
          <w:rFonts w:asciiTheme="minorHAnsi" w:hAnsiTheme="minorHAnsi"/>
          <w:iCs/>
          <w:sz w:val="22"/>
          <w:szCs w:val="22"/>
          <w:lang w:val="hr-HR"/>
        </w:rPr>
        <w:t>806.394,00</w:t>
      </w:r>
      <w:r w:rsidRPr="00441B8C">
        <w:rPr>
          <w:rFonts w:asciiTheme="minorHAnsi" w:hAnsiTheme="minorHAnsi"/>
          <w:iCs/>
          <w:sz w:val="22"/>
          <w:szCs w:val="22"/>
          <w:lang w:val="hr-HR"/>
        </w:rPr>
        <w:t xml:space="preserve"> kn, što je </w:t>
      </w:r>
      <w:r w:rsidR="00CC3A9C" w:rsidRPr="00441B8C">
        <w:rPr>
          <w:rFonts w:asciiTheme="minorHAnsi" w:hAnsiTheme="minorHAnsi"/>
          <w:iCs/>
          <w:sz w:val="22"/>
          <w:szCs w:val="22"/>
          <w:lang w:val="hr-HR"/>
        </w:rPr>
        <w:t>15</w:t>
      </w:r>
      <w:r w:rsidRPr="00441B8C">
        <w:rPr>
          <w:rFonts w:asciiTheme="minorHAnsi" w:hAnsiTheme="minorHAnsi"/>
          <w:iCs/>
          <w:sz w:val="22"/>
          <w:szCs w:val="22"/>
          <w:lang w:val="hr-HR"/>
        </w:rPr>
        <w:t xml:space="preserve">% </w:t>
      </w:r>
      <w:r w:rsidR="00CC3A9C" w:rsidRPr="00441B8C">
        <w:rPr>
          <w:rFonts w:asciiTheme="minorHAnsi" w:hAnsiTheme="minorHAnsi"/>
          <w:iCs/>
          <w:sz w:val="22"/>
          <w:szCs w:val="22"/>
          <w:lang w:val="hr-HR"/>
        </w:rPr>
        <w:t>manje</w:t>
      </w:r>
      <w:r w:rsidRPr="00441B8C">
        <w:rPr>
          <w:rFonts w:asciiTheme="minorHAnsi" w:hAnsiTheme="minorHAnsi"/>
          <w:iCs/>
          <w:sz w:val="22"/>
          <w:szCs w:val="22"/>
          <w:lang w:val="hr-HR"/>
        </w:rPr>
        <w:t xml:space="preserve"> u odnosu na isto razdoblje prethodne godine</w:t>
      </w:r>
      <w:r w:rsidR="00F60435" w:rsidRPr="00441B8C">
        <w:rPr>
          <w:rFonts w:asciiTheme="minorHAnsi" w:hAnsiTheme="minorHAnsi"/>
          <w:iCs/>
          <w:sz w:val="22"/>
          <w:szCs w:val="22"/>
          <w:lang w:val="hr-HR"/>
        </w:rPr>
        <w:t xml:space="preserve">, dijelom </w:t>
      </w:r>
      <w:r w:rsidR="00CC3A9C" w:rsidRPr="00441B8C">
        <w:rPr>
          <w:rFonts w:asciiTheme="minorHAnsi" w:hAnsiTheme="minorHAnsi"/>
          <w:iCs/>
          <w:sz w:val="22"/>
          <w:szCs w:val="22"/>
          <w:lang w:val="hr-HR"/>
        </w:rPr>
        <w:t>zbog smanjenja</w:t>
      </w:r>
      <w:r w:rsidR="00F60435" w:rsidRPr="00441B8C">
        <w:rPr>
          <w:rFonts w:asciiTheme="minorHAnsi" w:hAnsiTheme="minorHAnsi"/>
          <w:iCs/>
          <w:sz w:val="22"/>
          <w:szCs w:val="22"/>
          <w:lang w:val="hr-HR"/>
        </w:rPr>
        <w:t xml:space="preserve"> visine</w:t>
      </w:r>
      <w:r w:rsidR="00CC3A9C" w:rsidRPr="00441B8C">
        <w:rPr>
          <w:rFonts w:asciiTheme="minorHAnsi" w:hAnsiTheme="minorHAnsi"/>
          <w:iCs/>
          <w:sz w:val="22"/>
          <w:szCs w:val="22"/>
          <w:lang w:val="hr-HR"/>
        </w:rPr>
        <w:t xml:space="preserve"> naknada</w:t>
      </w:r>
      <w:r w:rsidR="00F60435" w:rsidRPr="00441B8C">
        <w:rPr>
          <w:rFonts w:asciiTheme="minorHAnsi" w:hAnsiTheme="minorHAnsi"/>
          <w:iCs/>
          <w:sz w:val="22"/>
          <w:szCs w:val="22"/>
          <w:lang w:val="hr-HR"/>
        </w:rPr>
        <w:t>, a dijelom zbog nefunkcioniranja tijela za vrijeme provedbe izbora.</w:t>
      </w:r>
      <w:r w:rsidRPr="00441B8C">
        <w:rPr>
          <w:rFonts w:asciiTheme="minorHAnsi" w:hAnsiTheme="minorHAnsi"/>
          <w:iCs/>
          <w:sz w:val="22"/>
          <w:szCs w:val="22"/>
          <w:lang w:val="hr-HR"/>
        </w:rPr>
        <w:t xml:space="preserve"> </w:t>
      </w:r>
    </w:p>
    <w:p w14:paraId="03AFD100"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lastRenderedPageBreak/>
        <w:t xml:space="preserve">Nadalje, </w:t>
      </w:r>
      <w:r w:rsidR="006A63A5" w:rsidRPr="00441B8C">
        <w:rPr>
          <w:rFonts w:asciiTheme="minorHAnsi" w:hAnsiTheme="minorHAnsi"/>
          <w:iCs/>
          <w:sz w:val="22"/>
          <w:szCs w:val="22"/>
          <w:lang w:val="hr-HR"/>
        </w:rPr>
        <w:t xml:space="preserve">premije osiguranja realizirane su u iznosu od </w:t>
      </w:r>
      <w:r w:rsidR="00F60435" w:rsidRPr="00441B8C">
        <w:rPr>
          <w:rFonts w:asciiTheme="minorHAnsi" w:hAnsiTheme="minorHAnsi"/>
          <w:iCs/>
          <w:sz w:val="22"/>
          <w:szCs w:val="22"/>
          <w:lang w:val="hr-HR"/>
        </w:rPr>
        <w:t>365.003,36</w:t>
      </w:r>
      <w:r w:rsidR="006A63A5" w:rsidRPr="00441B8C">
        <w:rPr>
          <w:rFonts w:asciiTheme="minorHAnsi" w:hAnsiTheme="minorHAnsi"/>
          <w:iCs/>
          <w:sz w:val="22"/>
          <w:szCs w:val="22"/>
          <w:lang w:val="hr-HR"/>
        </w:rPr>
        <w:t xml:space="preserve"> kn</w:t>
      </w:r>
      <w:r w:rsidR="00F60435" w:rsidRPr="00441B8C">
        <w:rPr>
          <w:rFonts w:asciiTheme="minorHAnsi" w:hAnsiTheme="minorHAnsi"/>
          <w:iCs/>
          <w:sz w:val="22"/>
          <w:szCs w:val="22"/>
          <w:lang w:val="hr-HR"/>
        </w:rPr>
        <w:t xml:space="preserve"> ili s povećanjem od 12% u odnosu na prethodnu godinu zbog povećanja</w:t>
      </w:r>
      <w:r w:rsidR="002720B1" w:rsidRPr="00441B8C">
        <w:rPr>
          <w:rFonts w:asciiTheme="minorHAnsi" w:hAnsiTheme="minorHAnsi"/>
          <w:iCs/>
          <w:sz w:val="22"/>
          <w:szCs w:val="22"/>
          <w:lang w:val="hr-HR"/>
        </w:rPr>
        <w:t xml:space="preserve"> obujma i vrijednosti</w:t>
      </w:r>
      <w:r w:rsidR="00F60435" w:rsidRPr="00441B8C">
        <w:rPr>
          <w:rFonts w:asciiTheme="minorHAnsi" w:hAnsiTheme="minorHAnsi"/>
          <w:iCs/>
          <w:sz w:val="22"/>
          <w:szCs w:val="22"/>
          <w:lang w:val="hr-HR"/>
        </w:rPr>
        <w:t xml:space="preserve"> osigurane imovine</w:t>
      </w:r>
      <w:r w:rsidR="006A63A5" w:rsidRPr="00441B8C">
        <w:rPr>
          <w:rFonts w:asciiTheme="minorHAnsi" w:hAnsiTheme="minorHAnsi"/>
          <w:iCs/>
          <w:sz w:val="22"/>
          <w:szCs w:val="22"/>
          <w:lang w:val="hr-HR"/>
        </w:rPr>
        <w:t xml:space="preserve">, reprezentacija u iznosu od </w:t>
      </w:r>
      <w:r w:rsidR="00F60435" w:rsidRPr="00441B8C">
        <w:rPr>
          <w:rFonts w:asciiTheme="minorHAnsi" w:hAnsiTheme="minorHAnsi"/>
          <w:iCs/>
          <w:sz w:val="22"/>
          <w:szCs w:val="22"/>
          <w:lang w:val="hr-HR"/>
        </w:rPr>
        <w:t>109.844,18</w:t>
      </w:r>
      <w:r w:rsidR="006A63A5" w:rsidRPr="00441B8C">
        <w:rPr>
          <w:rFonts w:asciiTheme="minorHAnsi" w:hAnsiTheme="minorHAnsi"/>
          <w:iCs/>
          <w:sz w:val="22"/>
          <w:szCs w:val="22"/>
          <w:lang w:val="hr-HR"/>
        </w:rPr>
        <w:t xml:space="preserve"> kn</w:t>
      </w:r>
      <w:r w:rsidR="00F60435" w:rsidRPr="00441B8C">
        <w:rPr>
          <w:rFonts w:asciiTheme="minorHAnsi" w:hAnsiTheme="minorHAnsi"/>
          <w:iCs/>
          <w:sz w:val="22"/>
          <w:szCs w:val="22"/>
          <w:lang w:val="hr-HR"/>
        </w:rPr>
        <w:t xml:space="preserve"> što je vezano uz provedbu manifestacija tijekom izvještajne godine</w:t>
      </w:r>
      <w:r w:rsidR="006A63A5" w:rsidRPr="00441B8C">
        <w:rPr>
          <w:rFonts w:asciiTheme="minorHAnsi" w:hAnsiTheme="minorHAnsi"/>
          <w:iCs/>
          <w:sz w:val="22"/>
          <w:szCs w:val="22"/>
          <w:lang w:val="hr-HR"/>
        </w:rPr>
        <w:t xml:space="preserve"> te članarine u iznosu od 4</w:t>
      </w:r>
      <w:r w:rsidR="00F60435" w:rsidRPr="00441B8C">
        <w:rPr>
          <w:rFonts w:asciiTheme="minorHAnsi" w:hAnsiTheme="minorHAnsi"/>
          <w:iCs/>
          <w:sz w:val="22"/>
          <w:szCs w:val="22"/>
          <w:lang w:val="hr-HR"/>
        </w:rPr>
        <w:t>6</w:t>
      </w:r>
      <w:r w:rsidR="006A63A5" w:rsidRPr="00441B8C">
        <w:rPr>
          <w:rFonts w:asciiTheme="minorHAnsi" w:hAnsiTheme="minorHAnsi"/>
          <w:iCs/>
          <w:sz w:val="22"/>
          <w:szCs w:val="22"/>
          <w:lang w:val="hr-HR"/>
        </w:rPr>
        <w:t xml:space="preserve">.000,00 kn, što je u odnosu na </w:t>
      </w:r>
      <w:r w:rsidR="00F60435" w:rsidRPr="00441B8C">
        <w:rPr>
          <w:rFonts w:asciiTheme="minorHAnsi" w:hAnsiTheme="minorHAnsi"/>
          <w:iCs/>
          <w:sz w:val="22"/>
          <w:szCs w:val="22"/>
          <w:lang w:val="hr-HR"/>
        </w:rPr>
        <w:t>prethodnu godinu 3% više, ali je</w:t>
      </w:r>
      <w:r w:rsidR="006A63A5" w:rsidRPr="00441B8C">
        <w:rPr>
          <w:rFonts w:asciiTheme="minorHAnsi" w:hAnsiTheme="minorHAnsi"/>
          <w:iCs/>
          <w:sz w:val="22"/>
          <w:szCs w:val="22"/>
          <w:lang w:val="hr-HR"/>
        </w:rPr>
        <w:t xml:space="preserve"> u apsolutnom iznosu neznatno odstupanje. </w:t>
      </w:r>
      <w:r w:rsidRPr="00441B8C">
        <w:rPr>
          <w:rFonts w:asciiTheme="minorHAnsi" w:hAnsiTheme="minorHAnsi"/>
          <w:iCs/>
          <w:sz w:val="22"/>
          <w:szCs w:val="22"/>
          <w:lang w:val="hr-HR"/>
        </w:rPr>
        <w:t xml:space="preserve">Pored toga, sudske, javnobilježničke i druge pristojbe i naknade te troškovi sudskih postupaka ostvareni su u ukupnom iznosu od </w:t>
      </w:r>
      <w:r w:rsidR="00F60435" w:rsidRPr="00441B8C">
        <w:rPr>
          <w:rFonts w:asciiTheme="minorHAnsi" w:hAnsiTheme="minorHAnsi"/>
          <w:iCs/>
          <w:sz w:val="22"/>
          <w:szCs w:val="22"/>
          <w:lang w:val="hr-HR"/>
        </w:rPr>
        <w:t>714.292,77</w:t>
      </w:r>
      <w:r w:rsidRPr="00441B8C">
        <w:rPr>
          <w:rFonts w:asciiTheme="minorHAnsi" w:hAnsiTheme="minorHAnsi"/>
          <w:iCs/>
          <w:sz w:val="22"/>
          <w:szCs w:val="22"/>
          <w:lang w:val="hr-HR"/>
        </w:rPr>
        <w:t xml:space="preserve"> kn </w:t>
      </w:r>
      <w:r w:rsidR="006A63A5" w:rsidRPr="00441B8C">
        <w:rPr>
          <w:rFonts w:asciiTheme="minorHAnsi" w:hAnsiTheme="minorHAnsi"/>
          <w:iCs/>
          <w:sz w:val="22"/>
          <w:szCs w:val="22"/>
          <w:lang w:val="hr-HR"/>
        </w:rPr>
        <w:t>što je</w:t>
      </w:r>
      <w:r w:rsidRPr="00441B8C">
        <w:rPr>
          <w:rFonts w:asciiTheme="minorHAnsi" w:hAnsiTheme="minorHAnsi"/>
          <w:iCs/>
          <w:sz w:val="22"/>
          <w:szCs w:val="22"/>
          <w:lang w:val="hr-HR"/>
        </w:rPr>
        <w:t xml:space="preserve"> </w:t>
      </w:r>
      <w:r w:rsidR="00F60435" w:rsidRPr="00441B8C">
        <w:rPr>
          <w:rFonts w:asciiTheme="minorHAnsi" w:hAnsiTheme="minorHAnsi"/>
          <w:iCs/>
          <w:sz w:val="22"/>
          <w:szCs w:val="22"/>
          <w:lang w:val="hr-HR"/>
        </w:rPr>
        <w:t>91</w:t>
      </w:r>
      <w:r w:rsidRPr="00441B8C">
        <w:rPr>
          <w:rFonts w:asciiTheme="minorHAnsi" w:hAnsiTheme="minorHAnsi"/>
          <w:iCs/>
          <w:sz w:val="22"/>
          <w:szCs w:val="22"/>
          <w:lang w:val="hr-HR"/>
        </w:rPr>
        <w:t>% više nego prethodne godine, a povećani su najvećim dijelom zbog obveze podmirenja naknade</w:t>
      </w:r>
      <w:r w:rsidR="00817B2D"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za smanjenje miješanog komunalnog otpada koja je obračunata u znatno većem iznosu u odnosu na planirano i izvršeno u prethodnoj godini. </w:t>
      </w:r>
    </w:p>
    <w:p w14:paraId="5C6124DE" w14:textId="0AF19E75"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Također, </w:t>
      </w:r>
      <w:r w:rsidR="006A63A5" w:rsidRPr="00441B8C">
        <w:rPr>
          <w:rFonts w:asciiTheme="minorHAnsi" w:hAnsiTheme="minorHAnsi"/>
          <w:iCs/>
          <w:sz w:val="22"/>
          <w:szCs w:val="22"/>
          <w:lang w:val="hr-HR"/>
        </w:rPr>
        <w:t xml:space="preserve">značajno je odstupanje na </w:t>
      </w:r>
      <w:r w:rsidRPr="00441B8C">
        <w:rPr>
          <w:rFonts w:asciiTheme="minorHAnsi" w:hAnsiTheme="minorHAnsi"/>
          <w:iCs/>
          <w:sz w:val="22"/>
          <w:szCs w:val="22"/>
          <w:lang w:val="hr-HR"/>
        </w:rPr>
        <w:t>ostali</w:t>
      </w:r>
      <w:r w:rsidR="006A63A5" w:rsidRPr="00441B8C">
        <w:rPr>
          <w:rFonts w:asciiTheme="minorHAnsi" w:hAnsiTheme="minorHAnsi"/>
          <w:iCs/>
          <w:sz w:val="22"/>
          <w:szCs w:val="22"/>
          <w:lang w:val="hr-HR"/>
        </w:rPr>
        <w:t>m</w:t>
      </w:r>
      <w:r w:rsidRPr="00441B8C">
        <w:rPr>
          <w:rFonts w:asciiTheme="minorHAnsi" w:hAnsiTheme="minorHAnsi"/>
          <w:iCs/>
          <w:sz w:val="22"/>
          <w:szCs w:val="22"/>
          <w:lang w:val="hr-HR"/>
        </w:rPr>
        <w:t xml:space="preserve"> nespomenuti</w:t>
      </w:r>
      <w:r w:rsidR="006A63A5" w:rsidRPr="00441B8C">
        <w:rPr>
          <w:rFonts w:asciiTheme="minorHAnsi" w:hAnsiTheme="minorHAnsi"/>
          <w:iCs/>
          <w:sz w:val="22"/>
          <w:szCs w:val="22"/>
          <w:lang w:val="hr-HR"/>
        </w:rPr>
        <w:t>m</w:t>
      </w:r>
      <w:r w:rsidRPr="00441B8C">
        <w:rPr>
          <w:rFonts w:asciiTheme="minorHAnsi" w:hAnsiTheme="minorHAnsi"/>
          <w:iCs/>
          <w:sz w:val="22"/>
          <w:szCs w:val="22"/>
          <w:lang w:val="hr-HR"/>
        </w:rPr>
        <w:t xml:space="preserve"> rashodi</w:t>
      </w:r>
      <w:r w:rsidR="006A63A5" w:rsidRPr="00441B8C">
        <w:rPr>
          <w:rFonts w:asciiTheme="minorHAnsi" w:hAnsiTheme="minorHAnsi"/>
          <w:iCs/>
          <w:sz w:val="22"/>
          <w:szCs w:val="22"/>
          <w:lang w:val="hr-HR"/>
        </w:rPr>
        <w:t>ma</w:t>
      </w:r>
      <w:r w:rsidRPr="00441B8C">
        <w:rPr>
          <w:rFonts w:asciiTheme="minorHAnsi" w:hAnsiTheme="minorHAnsi"/>
          <w:iCs/>
          <w:sz w:val="22"/>
          <w:szCs w:val="22"/>
          <w:lang w:val="hr-HR"/>
        </w:rPr>
        <w:t xml:space="preserve"> poslovanja koji se odnose na rashode protokola, nagrade za javna priznanja, vodnu naknadu te na povrate komunalnih doprinosa</w:t>
      </w:r>
      <w:r w:rsidR="006A63A5" w:rsidRPr="00441B8C">
        <w:rPr>
          <w:rFonts w:asciiTheme="minorHAnsi" w:hAnsiTheme="minorHAnsi"/>
          <w:iCs/>
          <w:sz w:val="22"/>
          <w:szCs w:val="22"/>
          <w:lang w:val="hr-HR"/>
        </w:rPr>
        <w:t>, a isti su</w:t>
      </w:r>
      <w:r w:rsidRPr="00441B8C">
        <w:rPr>
          <w:rFonts w:asciiTheme="minorHAnsi" w:hAnsiTheme="minorHAnsi"/>
          <w:iCs/>
          <w:sz w:val="22"/>
          <w:szCs w:val="22"/>
          <w:lang w:val="hr-HR"/>
        </w:rPr>
        <w:t xml:space="preserve"> realizirani su u ukupnom iznosu od </w:t>
      </w:r>
      <w:r w:rsidR="00F60435" w:rsidRPr="00441B8C">
        <w:rPr>
          <w:rFonts w:asciiTheme="minorHAnsi" w:hAnsiTheme="minorHAnsi"/>
          <w:iCs/>
          <w:sz w:val="22"/>
          <w:szCs w:val="22"/>
          <w:lang w:val="hr-HR"/>
        </w:rPr>
        <w:t>335.085,81</w:t>
      </w:r>
      <w:r w:rsidR="006A63A5" w:rsidRPr="00441B8C">
        <w:rPr>
          <w:rFonts w:asciiTheme="minorHAnsi" w:hAnsiTheme="minorHAnsi"/>
          <w:iCs/>
          <w:sz w:val="22"/>
          <w:szCs w:val="22"/>
          <w:lang w:val="hr-HR"/>
        </w:rPr>
        <w:t xml:space="preserve"> kn ili </w:t>
      </w:r>
      <w:r w:rsidR="00F60435" w:rsidRPr="00441B8C">
        <w:rPr>
          <w:rFonts w:asciiTheme="minorHAnsi" w:hAnsiTheme="minorHAnsi"/>
          <w:iCs/>
          <w:sz w:val="22"/>
          <w:szCs w:val="22"/>
          <w:lang w:val="hr-HR"/>
        </w:rPr>
        <w:t>gotovo 14</w:t>
      </w:r>
      <w:r w:rsidR="006A63A5" w:rsidRPr="00441B8C">
        <w:rPr>
          <w:rFonts w:asciiTheme="minorHAnsi" w:hAnsiTheme="minorHAnsi"/>
          <w:iCs/>
          <w:sz w:val="22"/>
          <w:szCs w:val="22"/>
          <w:lang w:val="hr-HR"/>
        </w:rPr>
        <w:t xml:space="preserve"> puta više</w:t>
      </w:r>
      <w:r w:rsidRPr="00441B8C">
        <w:rPr>
          <w:rFonts w:asciiTheme="minorHAnsi" w:hAnsiTheme="minorHAnsi"/>
          <w:iCs/>
          <w:sz w:val="22"/>
          <w:szCs w:val="22"/>
          <w:lang w:val="hr-HR"/>
        </w:rPr>
        <w:t xml:space="preserve"> nego u istom razdoblju prethodne godine</w:t>
      </w:r>
      <w:r w:rsidR="00817B2D" w:rsidRPr="00441B8C">
        <w:rPr>
          <w:rFonts w:asciiTheme="minorHAnsi" w:hAnsiTheme="minorHAnsi"/>
          <w:iCs/>
          <w:sz w:val="22"/>
          <w:szCs w:val="22"/>
          <w:lang w:val="hr-HR"/>
        </w:rPr>
        <w:t>. N</w:t>
      </w:r>
      <w:r w:rsidRPr="00441B8C">
        <w:rPr>
          <w:rFonts w:asciiTheme="minorHAnsi" w:hAnsiTheme="minorHAnsi"/>
          <w:iCs/>
          <w:sz w:val="22"/>
          <w:szCs w:val="22"/>
          <w:lang w:val="hr-HR"/>
        </w:rPr>
        <w:t>a iskazan</w:t>
      </w:r>
      <w:r w:rsidR="006A63A5" w:rsidRPr="00441B8C">
        <w:rPr>
          <w:rFonts w:asciiTheme="minorHAnsi" w:hAnsiTheme="minorHAnsi"/>
          <w:iCs/>
          <w:sz w:val="22"/>
          <w:szCs w:val="22"/>
          <w:lang w:val="hr-HR"/>
        </w:rPr>
        <w:t xml:space="preserve">o povećanje utjecali </w:t>
      </w:r>
      <w:r w:rsidRPr="00441B8C">
        <w:rPr>
          <w:rFonts w:asciiTheme="minorHAnsi" w:hAnsiTheme="minorHAnsi"/>
          <w:iCs/>
          <w:sz w:val="22"/>
          <w:szCs w:val="22"/>
          <w:lang w:val="hr-HR"/>
        </w:rPr>
        <w:t xml:space="preserve">su rashodi vezani uz </w:t>
      </w:r>
      <w:r w:rsidR="006A63A5" w:rsidRPr="00441B8C">
        <w:rPr>
          <w:rFonts w:asciiTheme="minorHAnsi" w:hAnsiTheme="minorHAnsi"/>
          <w:iCs/>
          <w:sz w:val="22"/>
          <w:szCs w:val="22"/>
          <w:lang w:val="hr-HR"/>
        </w:rPr>
        <w:t xml:space="preserve">ostvareno pravo obveznika na povrat </w:t>
      </w:r>
      <w:r w:rsidR="00817B2D" w:rsidRPr="00441B8C">
        <w:rPr>
          <w:rFonts w:asciiTheme="minorHAnsi" w:hAnsiTheme="minorHAnsi"/>
          <w:iCs/>
          <w:sz w:val="22"/>
          <w:szCs w:val="22"/>
          <w:lang w:val="hr-HR"/>
        </w:rPr>
        <w:t xml:space="preserve">ranije uplaćenih </w:t>
      </w:r>
      <w:r w:rsidR="006A63A5" w:rsidRPr="00441B8C">
        <w:rPr>
          <w:rFonts w:asciiTheme="minorHAnsi" w:hAnsiTheme="minorHAnsi"/>
          <w:iCs/>
          <w:sz w:val="22"/>
          <w:szCs w:val="22"/>
          <w:lang w:val="hr-HR"/>
        </w:rPr>
        <w:t>komunalnih doprinosa</w:t>
      </w:r>
      <w:r w:rsidR="00817B2D" w:rsidRPr="00441B8C">
        <w:rPr>
          <w:rFonts w:asciiTheme="minorHAnsi" w:hAnsiTheme="minorHAnsi"/>
          <w:iCs/>
          <w:sz w:val="22"/>
          <w:szCs w:val="22"/>
          <w:lang w:val="hr-HR"/>
        </w:rPr>
        <w:t xml:space="preserve"> koji je</w:t>
      </w:r>
      <w:r w:rsidR="00455B8A" w:rsidRPr="00441B8C">
        <w:rPr>
          <w:rFonts w:asciiTheme="minorHAnsi" w:hAnsiTheme="minorHAnsi"/>
          <w:iCs/>
          <w:sz w:val="22"/>
          <w:szCs w:val="22"/>
          <w:lang w:val="hr-HR"/>
        </w:rPr>
        <w:t xml:space="preserve"> izvršen u ovoj godini po provedenim postupcima nadležnih županijskih, odnosno općinskih tijela</w:t>
      </w:r>
      <w:r w:rsidR="006A63A5"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 </w:t>
      </w:r>
    </w:p>
    <w:p w14:paraId="15D04EAA" w14:textId="77777777" w:rsidR="00264217" w:rsidRPr="00441B8C" w:rsidRDefault="00264217" w:rsidP="00264217">
      <w:pPr>
        <w:pStyle w:val="Tijeloteksta"/>
        <w:jc w:val="both"/>
        <w:rPr>
          <w:rFonts w:asciiTheme="minorHAnsi" w:hAnsiTheme="minorHAnsi"/>
          <w:iCs/>
          <w:sz w:val="22"/>
          <w:szCs w:val="22"/>
          <w:lang w:val="hr-HR"/>
        </w:rPr>
      </w:pPr>
    </w:p>
    <w:p w14:paraId="6423D082" w14:textId="68CBEC00" w:rsidR="00455B8A" w:rsidRPr="00441B8C" w:rsidRDefault="00455B8A"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Financijski rashodi</w:t>
      </w:r>
    </w:p>
    <w:p w14:paraId="4D02EC42" w14:textId="77777777" w:rsidR="00455B8A" w:rsidRPr="00441B8C" w:rsidRDefault="00455B8A" w:rsidP="00264217">
      <w:pPr>
        <w:pStyle w:val="Tijeloteksta"/>
        <w:jc w:val="both"/>
        <w:rPr>
          <w:rFonts w:asciiTheme="minorHAnsi" w:hAnsiTheme="minorHAnsi"/>
          <w:b/>
          <w:iCs/>
          <w:sz w:val="12"/>
          <w:szCs w:val="12"/>
          <w:lang w:val="hr-HR"/>
        </w:rPr>
      </w:pPr>
    </w:p>
    <w:p w14:paraId="6A43A2E3" w14:textId="28253C9A" w:rsidR="00455B8A" w:rsidRPr="00441B8C" w:rsidRDefault="00455B8A"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Financijski rashodi </w:t>
      </w:r>
      <w:r w:rsidR="00817B2D" w:rsidRPr="00441B8C">
        <w:rPr>
          <w:rFonts w:asciiTheme="minorHAnsi" w:hAnsiTheme="minorHAnsi"/>
          <w:iCs/>
          <w:sz w:val="22"/>
          <w:szCs w:val="22"/>
          <w:lang w:val="hr-HR"/>
        </w:rPr>
        <w:t>planirani</w:t>
      </w:r>
      <w:r w:rsidRPr="00441B8C">
        <w:rPr>
          <w:rFonts w:asciiTheme="minorHAnsi" w:hAnsiTheme="minorHAnsi"/>
          <w:iCs/>
          <w:sz w:val="22"/>
          <w:szCs w:val="22"/>
          <w:lang w:val="hr-HR"/>
        </w:rPr>
        <w:t xml:space="preserve"> su u iznosu od </w:t>
      </w:r>
      <w:r w:rsidR="00F60435" w:rsidRPr="00441B8C">
        <w:rPr>
          <w:rFonts w:asciiTheme="minorHAnsi" w:hAnsiTheme="minorHAnsi"/>
          <w:iCs/>
          <w:sz w:val="22"/>
          <w:szCs w:val="22"/>
          <w:lang w:val="hr-HR"/>
        </w:rPr>
        <w:t>530.500</w:t>
      </w:r>
      <w:r w:rsidRPr="00441B8C">
        <w:rPr>
          <w:rFonts w:asciiTheme="minorHAnsi" w:hAnsiTheme="minorHAnsi"/>
          <w:iCs/>
          <w:sz w:val="22"/>
          <w:szCs w:val="22"/>
          <w:lang w:val="hr-HR"/>
        </w:rPr>
        <w:t xml:space="preserve"> kn, a izvršen</w:t>
      </w:r>
      <w:r w:rsidR="00385EB2" w:rsidRPr="00441B8C">
        <w:rPr>
          <w:rFonts w:asciiTheme="minorHAnsi" w:hAnsiTheme="minorHAnsi"/>
          <w:iCs/>
          <w:sz w:val="22"/>
          <w:szCs w:val="22"/>
          <w:lang w:val="hr-HR"/>
        </w:rPr>
        <w:t>i</w:t>
      </w:r>
      <w:r w:rsidRPr="00441B8C">
        <w:rPr>
          <w:rFonts w:asciiTheme="minorHAnsi" w:hAnsiTheme="minorHAnsi"/>
          <w:iCs/>
          <w:sz w:val="22"/>
          <w:szCs w:val="22"/>
          <w:lang w:val="hr-HR"/>
        </w:rPr>
        <w:t xml:space="preserve"> u iznosu od </w:t>
      </w:r>
      <w:r w:rsidR="00F60435" w:rsidRPr="00441B8C">
        <w:rPr>
          <w:rFonts w:asciiTheme="minorHAnsi" w:hAnsiTheme="minorHAnsi"/>
          <w:iCs/>
          <w:sz w:val="22"/>
          <w:szCs w:val="22"/>
          <w:lang w:val="hr-HR"/>
        </w:rPr>
        <w:t>474.870,05</w:t>
      </w:r>
      <w:r w:rsidR="00385EB2" w:rsidRPr="00441B8C">
        <w:rPr>
          <w:rFonts w:asciiTheme="minorHAnsi" w:hAnsiTheme="minorHAnsi"/>
          <w:iCs/>
          <w:sz w:val="22"/>
          <w:szCs w:val="22"/>
          <w:lang w:val="hr-HR"/>
        </w:rPr>
        <w:t xml:space="preserve"> kn, što je </w:t>
      </w:r>
      <w:r w:rsidR="00F60435" w:rsidRPr="00441B8C">
        <w:rPr>
          <w:rFonts w:asciiTheme="minorHAnsi" w:hAnsiTheme="minorHAnsi"/>
          <w:iCs/>
          <w:sz w:val="22"/>
          <w:szCs w:val="22"/>
          <w:lang w:val="hr-HR"/>
        </w:rPr>
        <w:t>1</w:t>
      </w:r>
      <w:r w:rsidR="00385EB2" w:rsidRPr="00441B8C">
        <w:rPr>
          <w:rFonts w:asciiTheme="minorHAnsi" w:hAnsiTheme="minorHAnsi"/>
          <w:iCs/>
          <w:sz w:val="22"/>
          <w:szCs w:val="22"/>
          <w:lang w:val="hr-HR"/>
        </w:rPr>
        <w:t>0</w:t>
      </w:r>
      <w:r w:rsidRPr="00441B8C">
        <w:rPr>
          <w:rFonts w:asciiTheme="minorHAnsi" w:hAnsiTheme="minorHAnsi"/>
          <w:iCs/>
          <w:sz w:val="22"/>
          <w:szCs w:val="22"/>
          <w:lang w:val="hr-HR"/>
        </w:rPr>
        <w:t xml:space="preserve">% </w:t>
      </w:r>
      <w:r w:rsidR="00F60435" w:rsidRPr="00441B8C">
        <w:rPr>
          <w:rFonts w:asciiTheme="minorHAnsi" w:hAnsiTheme="minorHAnsi"/>
          <w:iCs/>
          <w:sz w:val="22"/>
          <w:szCs w:val="22"/>
          <w:lang w:val="hr-HR"/>
        </w:rPr>
        <w:t xml:space="preserve">manje u odnosu na </w:t>
      </w:r>
      <w:r w:rsidRPr="00441B8C">
        <w:rPr>
          <w:rFonts w:asciiTheme="minorHAnsi" w:hAnsiTheme="minorHAnsi"/>
          <w:iCs/>
          <w:sz w:val="22"/>
          <w:szCs w:val="22"/>
          <w:lang w:val="hr-HR"/>
        </w:rPr>
        <w:t xml:space="preserve">plan i </w:t>
      </w:r>
      <w:r w:rsidR="00F60435" w:rsidRPr="00441B8C">
        <w:rPr>
          <w:rFonts w:asciiTheme="minorHAnsi" w:hAnsiTheme="minorHAnsi"/>
          <w:iCs/>
          <w:sz w:val="22"/>
          <w:szCs w:val="22"/>
          <w:lang w:val="hr-HR"/>
        </w:rPr>
        <w:t>18</w:t>
      </w:r>
      <w:r w:rsidRPr="00441B8C">
        <w:rPr>
          <w:rFonts w:asciiTheme="minorHAnsi" w:hAnsiTheme="minorHAnsi"/>
          <w:iCs/>
          <w:sz w:val="22"/>
          <w:szCs w:val="22"/>
          <w:lang w:val="hr-HR"/>
        </w:rPr>
        <w:t>% više u odnosu na isto razdoblje prethodne godine. Odnose se</w:t>
      </w:r>
      <w:r w:rsidR="00385EB2" w:rsidRPr="00441B8C">
        <w:rPr>
          <w:rFonts w:asciiTheme="minorHAnsi" w:hAnsiTheme="minorHAnsi"/>
          <w:iCs/>
          <w:sz w:val="22"/>
          <w:szCs w:val="22"/>
          <w:lang w:val="hr-HR"/>
        </w:rPr>
        <w:t xml:space="preserve"> na kamate za primljene kredite</w:t>
      </w:r>
      <w:r w:rsidRPr="00441B8C">
        <w:rPr>
          <w:rFonts w:asciiTheme="minorHAnsi" w:hAnsiTheme="minorHAnsi"/>
          <w:iCs/>
          <w:sz w:val="22"/>
          <w:szCs w:val="22"/>
          <w:lang w:val="hr-HR"/>
        </w:rPr>
        <w:t xml:space="preserve"> </w:t>
      </w:r>
      <w:r w:rsidR="00385EB2" w:rsidRPr="00441B8C">
        <w:rPr>
          <w:rFonts w:asciiTheme="minorHAnsi" w:hAnsiTheme="minorHAnsi"/>
          <w:iCs/>
          <w:sz w:val="22"/>
          <w:szCs w:val="22"/>
          <w:lang w:val="hr-HR"/>
        </w:rPr>
        <w:t>i ostale financijske rashode vezane uz kreditiranje, platni promet i zatezne kamate.</w:t>
      </w:r>
    </w:p>
    <w:p w14:paraId="3BCCAC5B" w14:textId="0FDDAC3A" w:rsidR="00264217" w:rsidRPr="00441B8C" w:rsidRDefault="00385EB2"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 tome su k</w:t>
      </w:r>
      <w:r w:rsidR="00264217" w:rsidRPr="00441B8C">
        <w:rPr>
          <w:rFonts w:asciiTheme="minorHAnsi" w:hAnsiTheme="minorHAnsi"/>
          <w:iCs/>
          <w:sz w:val="22"/>
          <w:szCs w:val="22"/>
          <w:lang w:val="hr-HR"/>
        </w:rPr>
        <w:t xml:space="preserve">amate za primljene kredite i zajmove planirane su u iznosu od </w:t>
      </w:r>
      <w:r w:rsidR="00F60435" w:rsidRPr="00441B8C">
        <w:rPr>
          <w:rFonts w:asciiTheme="minorHAnsi" w:hAnsiTheme="minorHAnsi"/>
          <w:iCs/>
          <w:sz w:val="22"/>
          <w:szCs w:val="22"/>
          <w:lang w:val="hr-HR"/>
        </w:rPr>
        <w:t>397</w:t>
      </w:r>
      <w:r w:rsidR="00264217" w:rsidRPr="00441B8C">
        <w:rPr>
          <w:rFonts w:asciiTheme="minorHAnsi" w:hAnsiTheme="minorHAnsi"/>
          <w:iCs/>
          <w:sz w:val="22"/>
          <w:szCs w:val="22"/>
          <w:lang w:val="hr-HR"/>
        </w:rPr>
        <w:t xml:space="preserve">.000 kn, a izvršene u iznosu od </w:t>
      </w:r>
      <w:r w:rsidR="00F60435" w:rsidRPr="00441B8C">
        <w:rPr>
          <w:rFonts w:asciiTheme="minorHAnsi" w:hAnsiTheme="minorHAnsi"/>
          <w:iCs/>
          <w:sz w:val="22"/>
          <w:szCs w:val="22"/>
          <w:lang w:val="hr-HR"/>
        </w:rPr>
        <w:t>358.033,23</w:t>
      </w:r>
      <w:r w:rsidR="00264217" w:rsidRPr="00441B8C">
        <w:rPr>
          <w:rFonts w:asciiTheme="minorHAnsi" w:hAnsiTheme="minorHAnsi"/>
          <w:iCs/>
          <w:sz w:val="22"/>
          <w:szCs w:val="22"/>
          <w:lang w:val="hr-HR"/>
        </w:rPr>
        <w:t xml:space="preserve"> kn, što je </w:t>
      </w:r>
      <w:r w:rsidR="00F60435" w:rsidRPr="00441B8C">
        <w:rPr>
          <w:rFonts w:asciiTheme="minorHAnsi" w:hAnsiTheme="minorHAnsi"/>
          <w:iCs/>
          <w:sz w:val="22"/>
          <w:szCs w:val="22"/>
          <w:lang w:val="hr-HR"/>
        </w:rPr>
        <w:t>90</w:t>
      </w:r>
      <w:r w:rsidR="00264217" w:rsidRPr="00441B8C">
        <w:rPr>
          <w:rFonts w:asciiTheme="minorHAnsi" w:hAnsiTheme="minorHAnsi"/>
          <w:iCs/>
          <w:sz w:val="22"/>
          <w:szCs w:val="22"/>
          <w:lang w:val="hr-HR"/>
        </w:rPr>
        <w:t xml:space="preserve">% plana i </w:t>
      </w:r>
      <w:r w:rsidR="00F60435" w:rsidRPr="00441B8C">
        <w:rPr>
          <w:rFonts w:asciiTheme="minorHAnsi" w:hAnsiTheme="minorHAnsi"/>
          <w:iCs/>
          <w:sz w:val="22"/>
          <w:szCs w:val="22"/>
          <w:lang w:val="hr-HR"/>
        </w:rPr>
        <w:t>2</w:t>
      </w:r>
      <w:r w:rsidR="00264217" w:rsidRPr="00441B8C">
        <w:rPr>
          <w:rFonts w:asciiTheme="minorHAnsi" w:hAnsiTheme="minorHAnsi"/>
          <w:iCs/>
          <w:sz w:val="22"/>
          <w:szCs w:val="22"/>
          <w:lang w:val="hr-HR"/>
        </w:rPr>
        <w:t>% više u odnosu na isto razdoblje prethodne godine</w:t>
      </w:r>
      <w:r w:rsidR="00953B1B" w:rsidRPr="00441B8C">
        <w:rPr>
          <w:rFonts w:asciiTheme="minorHAnsi" w:hAnsiTheme="minorHAnsi"/>
          <w:iCs/>
          <w:sz w:val="22"/>
          <w:szCs w:val="22"/>
          <w:lang w:val="hr-HR"/>
        </w:rPr>
        <w:t>, što je u skladu s preuzetim financijskim obvezama tijekom izvještajnog razdoblja</w:t>
      </w:r>
      <w:r w:rsidR="00264217" w:rsidRPr="00441B8C">
        <w:rPr>
          <w:rFonts w:asciiTheme="minorHAnsi" w:hAnsiTheme="minorHAnsi"/>
          <w:iCs/>
          <w:sz w:val="22"/>
          <w:szCs w:val="22"/>
          <w:lang w:val="hr-HR"/>
        </w:rPr>
        <w:t xml:space="preserve">. Odnose se na kamate vezane uz otplatu kredita po osnovi zaduženja Općine Viškovo krajem prosinca 2013. godine kod Slatinske banke d.d., Slatina </w:t>
      </w:r>
      <w:r w:rsidR="00F60435" w:rsidRPr="00441B8C">
        <w:rPr>
          <w:rFonts w:asciiTheme="minorHAnsi" w:hAnsiTheme="minorHAnsi"/>
          <w:iCs/>
          <w:sz w:val="22"/>
          <w:szCs w:val="22"/>
          <w:lang w:val="hr-HR"/>
        </w:rPr>
        <w:t xml:space="preserve">koji je tijekom 2021. godine refinanciran </w:t>
      </w:r>
      <w:r w:rsidR="00AA77EC" w:rsidRPr="00441B8C">
        <w:rPr>
          <w:rFonts w:asciiTheme="minorHAnsi" w:hAnsiTheme="minorHAnsi"/>
          <w:iCs/>
          <w:sz w:val="22"/>
          <w:szCs w:val="22"/>
          <w:lang w:val="hr-HR"/>
        </w:rPr>
        <w:t xml:space="preserve">kreditom Erste banke </w:t>
      </w:r>
      <w:r w:rsidR="00F60435" w:rsidRPr="00441B8C">
        <w:rPr>
          <w:rFonts w:asciiTheme="minorHAnsi" w:hAnsiTheme="minorHAnsi"/>
          <w:iCs/>
          <w:sz w:val="22"/>
          <w:szCs w:val="22"/>
          <w:lang w:val="hr-HR"/>
        </w:rPr>
        <w:t xml:space="preserve">zbog </w:t>
      </w:r>
      <w:r w:rsidR="002720B1" w:rsidRPr="00441B8C">
        <w:rPr>
          <w:rFonts w:asciiTheme="minorHAnsi" w:hAnsiTheme="minorHAnsi"/>
          <w:iCs/>
          <w:sz w:val="22"/>
          <w:szCs w:val="22"/>
          <w:lang w:val="hr-HR"/>
        </w:rPr>
        <w:t xml:space="preserve">ostvarenog </w:t>
      </w:r>
      <w:r w:rsidR="00F60435" w:rsidRPr="00441B8C">
        <w:rPr>
          <w:rFonts w:asciiTheme="minorHAnsi" w:hAnsiTheme="minorHAnsi"/>
          <w:iCs/>
          <w:sz w:val="22"/>
          <w:szCs w:val="22"/>
          <w:lang w:val="hr-HR"/>
        </w:rPr>
        <w:t xml:space="preserve">smanjenja kamatne stope </w:t>
      </w:r>
      <w:r w:rsidR="00264217" w:rsidRPr="00441B8C">
        <w:rPr>
          <w:rFonts w:asciiTheme="minorHAnsi" w:hAnsiTheme="minorHAnsi"/>
          <w:iCs/>
          <w:sz w:val="22"/>
          <w:szCs w:val="22"/>
          <w:lang w:val="hr-HR"/>
        </w:rPr>
        <w:t xml:space="preserve">te na kamate koje su </w:t>
      </w:r>
      <w:r w:rsidRPr="00441B8C">
        <w:rPr>
          <w:rFonts w:asciiTheme="minorHAnsi" w:hAnsiTheme="minorHAnsi"/>
          <w:iCs/>
          <w:sz w:val="22"/>
          <w:szCs w:val="22"/>
          <w:lang w:val="hr-HR"/>
        </w:rPr>
        <w:t xml:space="preserve">vezane uz otplatu kredita po osnovi zaduženja Općine Viškovo u 2019. godini kod </w:t>
      </w:r>
      <w:r w:rsidR="00264217" w:rsidRPr="00441B8C">
        <w:rPr>
          <w:rFonts w:asciiTheme="minorHAnsi" w:hAnsiTheme="minorHAnsi"/>
          <w:iCs/>
          <w:sz w:val="22"/>
          <w:szCs w:val="22"/>
          <w:lang w:val="hr-HR"/>
        </w:rPr>
        <w:t>Hrvatske banke za obnovu i razvitak</w:t>
      </w:r>
      <w:r w:rsidRPr="00441B8C">
        <w:rPr>
          <w:rFonts w:asciiTheme="minorHAnsi" w:hAnsiTheme="minorHAnsi"/>
          <w:iCs/>
          <w:sz w:val="22"/>
          <w:szCs w:val="22"/>
          <w:lang w:val="hr-HR"/>
        </w:rPr>
        <w:t xml:space="preserve">, a </w:t>
      </w:r>
      <w:r w:rsidR="00817B2D" w:rsidRPr="00441B8C">
        <w:rPr>
          <w:rFonts w:asciiTheme="minorHAnsi" w:hAnsiTheme="minorHAnsi"/>
          <w:iCs/>
          <w:sz w:val="22"/>
          <w:szCs w:val="22"/>
          <w:lang w:val="hr-HR"/>
        </w:rPr>
        <w:t>koje</w:t>
      </w:r>
      <w:r w:rsidRPr="00441B8C">
        <w:rPr>
          <w:rFonts w:asciiTheme="minorHAnsi" w:hAnsiTheme="minorHAnsi"/>
          <w:iCs/>
          <w:sz w:val="22"/>
          <w:szCs w:val="22"/>
          <w:lang w:val="hr-HR"/>
        </w:rPr>
        <w:t xml:space="preserve"> se izvršavaju u iznos</w:t>
      </w:r>
      <w:r w:rsidR="00817B2D" w:rsidRPr="00441B8C">
        <w:rPr>
          <w:rFonts w:asciiTheme="minorHAnsi" w:hAnsiTheme="minorHAnsi"/>
          <w:iCs/>
          <w:sz w:val="22"/>
          <w:szCs w:val="22"/>
          <w:lang w:val="hr-HR"/>
        </w:rPr>
        <w:t>ima</w:t>
      </w:r>
      <w:r w:rsidRPr="00441B8C">
        <w:rPr>
          <w:rFonts w:asciiTheme="minorHAnsi" w:hAnsiTheme="minorHAnsi"/>
          <w:iCs/>
          <w:sz w:val="22"/>
          <w:szCs w:val="22"/>
          <w:lang w:val="hr-HR"/>
        </w:rPr>
        <w:t xml:space="preserve"> i rokovima u skladu s otplatnim planom i ugovorenim kreditnim uvjetima.</w:t>
      </w:r>
    </w:p>
    <w:p w14:paraId="404FFFD6" w14:textId="0E2C1F07" w:rsidR="00953B1B"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Nadalje, ostali financijski rashodi planirani su u iznosu od </w:t>
      </w:r>
      <w:r w:rsidR="00AA77EC" w:rsidRPr="00441B8C">
        <w:rPr>
          <w:rFonts w:asciiTheme="minorHAnsi" w:hAnsiTheme="minorHAnsi"/>
          <w:iCs/>
          <w:sz w:val="22"/>
          <w:szCs w:val="22"/>
          <w:lang w:val="hr-HR"/>
        </w:rPr>
        <w:t>133</w:t>
      </w:r>
      <w:r w:rsidRPr="00441B8C">
        <w:rPr>
          <w:rFonts w:asciiTheme="minorHAnsi" w:hAnsiTheme="minorHAnsi"/>
          <w:iCs/>
          <w:sz w:val="22"/>
          <w:szCs w:val="22"/>
          <w:lang w:val="hr-HR"/>
        </w:rPr>
        <w:t xml:space="preserve">.500 kn, a realizirani u iznosu od </w:t>
      </w:r>
      <w:r w:rsidR="00AA77EC" w:rsidRPr="00441B8C">
        <w:rPr>
          <w:rFonts w:asciiTheme="minorHAnsi" w:hAnsiTheme="minorHAnsi"/>
          <w:iCs/>
          <w:sz w:val="22"/>
          <w:szCs w:val="22"/>
          <w:lang w:val="hr-HR"/>
        </w:rPr>
        <w:t>116.836,82</w:t>
      </w:r>
      <w:r w:rsidRPr="00441B8C">
        <w:rPr>
          <w:rFonts w:asciiTheme="minorHAnsi" w:hAnsiTheme="minorHAnsi"/>
          <w:iCs/>
          <w:sz w:val="22"/>
          <w:szCs w:val="22"/>
          <w:lang w:val="hr-HR"/>
        </w:rPr>
        <w:t xml:space="preserve"> kn, što je </w:t>
      </w:r>
      <w:r w:rsidR="00AA77EC" w:rsidRPr="00441B8C">
        <w:rPr>
          <w:rFonts w:asciiTheme="minorHAnsi" w:hAnsiTheme="minorHAnsi"/>
          <w:iCs/>
          <w:sz w:val="22"/>
          <w:szCs w:val="22"/>
          <w:lang w:val="hr-HR"/>
        </w:rPr>
        <w:t>88</w:t>
      </w:r>
      <w:r w:rsidRPr="00441B8C">
        <w:rPr>
          <w:rFonts w:asciiTheme="minorHAnsi" w:hAnsiTheme="minorHAnsi"/>
          <w:iCs/>
          <w:sz w:val="22"/>
          <w:szCs w:val="22"/>
          <w:lang w:val="hr-HR"/>
        </w:rPr>
        <w:t xml:space="preserve">% planiranog iznosa i </w:t>
      </w:r>
      <w:r w:rsidR="00AA77EC" w:rsidRPr="00441B8C">
        <w:rPr>
          <w:rFonts w:asciiTheme="minorHAnsi" w:hAnsiTheme="minorHAnsi"/>
          <w:iCs/>
          <w:sz w:val="22"/>
          <w:szCs w:val="22"/>
          <w:lang w:val="hr-HR"/>
        </w:rPr>
        <w:t>126</w:t>
      </w:r>
      <w:r w:rsidRPr="00441B8C">
        <w:rPr>
          <w:rFonts w:asciiTheme="minorHAnsi" w:hAnsiTheme="minorHAnsi"/>
          <w:iCs/>
          <w:sz w:val="22"/>
          <w:szCs w:val="22"/>
          <w:lang w:val="hr-HR"/>
        </w:rPr>
        <w:t xml:space="preserve">% </w:t>
      </w:r>
      <w:r w:rsidR="00953B1B" w:rsidRPr="00441B8C">
        <w:rPr>
          <w:rFonts w:asciiTheme="minorHAnsi" w:hAnsiTheme="minorHAnsi"/>
          <w:iCs/>
          <w:sz w:val="22"/>
          <w:szCs w:val="22"/>
          <w:lang w:val="hr-HR"/>
        </w:rPr>
        <w:t>više</w:t>
      </w:r>
      <w:r w:rsidRPr="00441B8C">
        <w:rPr>
          <w:rFonts w:asciiTheme="minorHAnsi" w:hAnsiTheme="minorHAnsi"/>
          <w:iCs/>
          <w:sz w:val="22"/>
          <w:szCs w:val="22"/>
          <w:lang w:val="hr-HR"/>
        </w:rPr>
        <w:t xml:space="preserve"> u odnosu na isto razdoblje prethodne godine</w:t>
      </w:r>
      <w:r w:rsidR="00953B1B" w:rsidRPr="00441B8C">
        <w:rPr>
          <w:rFonts w:asciiTheme="minorHAnsi" w:hAnsiTheme="minorHAnsi"/>
          <w:iCs/>
          <w:sz w:val="22"/>
          <w:szCs w:val="22"/>
          <w:lang w:val="hr-HR"/>
        </w:rPr>
        <w:t xml:space="preserve">, međutim odstupanja </w:t>
      </w:r>
      <w:r w:rsidR="00257CD4" w:rsidRPr="00441B8C">
        <w:rPr>
          <w:rFonts w:asciiTheme="minorHAnsi" w:hAnsiTheme="minorHAnsi"/>
          <w:iCs/>
          <w:sz w:val="22"/>
          <w:szCs w:val="22"/>
          <w:lang w:val="hr-HR"/>
        </w:rPr>
        <w:t xml:space="preserve">izvršenih rashoda </w:t>
      </w:r>
      <w:r w:rsidR="00953B1B" w:rsidRPr="00441B8C">
        <w:rPr>
          <w:rFonts w:asciiTheme="minorHAnsi" w:hAnsiTheme="minorHAnsi"/>
          <w:iCs/>
          <w:sz w:val="22"/>
          <w:szCs w:val="22"/>
          <w:lang w:val="hr-HR"/>
        </w:rPr>
        <w:t xml:space="preserve">u apsolutnom iznosu </w:t>
      </w:r>
      <w:r w:rsidR="00AA77EC" w:rsidRPr="00441B8C">
        <w:rPr>
          <w:rFonts w:asciiTheme="minorHAnsi" w:hAnsiTheme="minorHAnsi"/>
          <w:iCs/>
          <w:sz w:val="22"/>
          <w:szCs w:val="22"/>
          <w:lang w:val="hr-HR"/>
        </w:rPr>
        <w:t>ni</w:t>
      </w:r>
      <w:r w:rsidR="00257CD4" w:rsidRPr="00441B8C">
        <w:rPr>
          <w:rFonts w:asciiTheme="minorHAnsi" w:hAnsiTheme="minorHAnsi"/>
          <w:iCs/>
          <w:sz w:val="22"/>
          <w:szCs w:val="22"/>
          <w:lang w:val="hr-HR"/>
        </w:rPr>
        <w:t xml:space="preserve">su </w:t>
      </w:r>
      <w:r w:rsidR="00AA77EC" w:rsidRPr="00441B8C">
        <w:rPr>
          <w:rFonts w:asciiTheme="minorHAnsi" w:hAnsiTheme="minorHAnsi"/>
          <w:iCs/>
          <w:sz w:val="22"/>
          <w:szCs w:val="22"/>
          <w:lang w:val="hr-HR"/>
        </w:rPr>
        <w:t xml:space="preserve">značajna pa </w:t>
      </w:r>
      <w:r w:rsidR="00953B1B" w:rsidRPr="00441B8C">
        <w:rPr>
          <w:rFonts w:asciiTheme="minorHAnsi" w:hAnsiTheme="minorHAnsi"/>
          <w:iCs/>
          <w:sz w:val="22"/>
          <w:szCs w:val="22"/>
          <w:lang w:val="hr-HR"/>
        </w:rPr>
        <w:t xml:space="preserve">nemaju </w:t>
      </w:r>
      <w:r w:rsidR="002720B1" w:rsidRPr="00441B8C">
        <w:rPr>
          <w:rFonts w:asciiTheme="minorHAnsi" w:hAnsiTheme="minorHAnsi"/>
          <w:iCs/>
          <w:sz w:val="22"/>
          <w:szCs w:val="22"/>
          <w:lang w:val="hr-HR"/>
        </w:rPr>
        <w:t>veći</w:t>
      </w:r>
      <w:r w:rsidR="00AA77EC" w:rsidRPr="00441B8C">
        <w:rPr>
          <w:rFonts w:asciiTheme="minorHAnsi" w:hAnsiTheme="minorHAnsi"/>
          <w:iCs/>
          <w:sz w:val="22"/>
          <w:szCs w:val="22"/>
          <w:lang w:val="hr-HR"/>
        </w:rPr>
        <w:t xml:space="preserve"> </w:t>
      </w:r>
      <w:r w:rsidR="00953B1B" w:rsidRPr="00441B8C">
        <w:rPr>
          <w:rFonts w:asciiTheme="minorHAnsi" w:hAnsiTheme="minorHAnsi"/>
          <w:iCs/>
          <w:sz w:val="22"/>
          <w:szCs w:val="22"/>
          <w:lang w:val="hr-HR"/>
        </w:rPr>
        <w:t>utjecaj na ukupnu realizaciju rashoda</w:t>
      </w:r>
      <w:r w:rsidRPr="00441B8C">
        <w:rPr>
          <w:rFonts w:asciiTheme="minorHAnsi" w:hAnsiTheme="minorHAnsi"/>
          <w:iCs/>
          <w:sz w:val="22"/>
          <w:szCs w:val="22"/>
          <w:lang w:val="hr-HR"/>
        </w:rPr>
        <w:t xml:space="preserve">. Izvršeni </w:t>
      </w:r>
      <w:r w:rsidR="00953B1B" w:rsidRPr="00441B8C">
        <w:rPr>
          <w:rFonts w:asciiTheme="minorHAnsi" w:hAnsiTheme="minorHAnsi"/>
          <w:iCs/>
          <w:sz w:val="22"/>
          <w:szCs w:val="22"/>
          <w:lang w:val="hr-HR"/>
        </w:rPr>
        <w:t xml:space="preserve">su samo </w:t>
      </w:r>
      <w:r w:rsidRPr="00441B8C">
        <w:rPr>
          <w:rFonts w:asciiTheme="minorHAnsi" w:hAnsiTheme="minorHAnsi"/>
          <w:iCs/>
          <w:sz w:val="22"/>
          <w:szCs w:val="22"/>
          <w:lang w:val="hr-HR"/>
        </w:rPr>
        <w:t xml:space="preserve">rashodi </w:t>
      </w:r>
      <w:r w:rsidR="00953B1B" w:rsidRPr="00441B8C">
        <w:rPr>
          <w:rFonts w:asciiTheme="minorHAnsi" w:hAnsiTheme="minorHAnsi"/>
          <w:iCs/>
          <w:sz w:val="22"/>
          <w:szCs w:val="22"/>
          <w:lang w:val="hr-HR"/>
        </w:rPr>
        <w:t>koji se</w:t>
      </w:r>
      <w:r w:rsidRPr="00441B8C">
        <w:rPr>
          <w:rFonts w:asciiTheme="minorHAnsi" w:hAnsiTheme="minorHAnsi"/>
          <w:iCs/>
          <w:sz w:val="22"/>
          <w:szCs w:val="22"/>
          <w:lang w:val="hr-HR"/>
        </w:rPr>
        <w:t xml:space="preserve"> odnose na </w:t>
      </w:r>
      <w:r w:rsidR="00953B1B" w:rsidRPr="00441B8C">
        <w:rPr>
          <w:rFonts w:asciiTheme="minorHAnsi" w:hAnsiTheme="minorHAnsi"/>
          <w:iCs/>
          <w:sz w:val="22"/>
          <w:szCs w:val="22"/>
          <w:lang w:val="hr-HR"/>
        </w:rPr>
        <w:t xml:space="preserve">tekuće </w:t>
      </w:r>
      <w:r w:rsidR="00257CD4" w:rsidRPr="00441B8C">
        <w:rPr>
          <w:rFonts w:asciiTheme="minorHAnsi" w:hAnsiTheme="minorHAnsi"/>
          <w:iCs/>
          <w:sz w:val="22"/>
          <w:szCs w:val="22"/>
          <w:lang w:val="hr-HR"/>
        </w:rPr>
        <w:t xml:space="preserve">redovne </w:t>
      </w:r>
      <w:r w:rsidRPr="00441B8C">
        <w:rPr>
          <w:rFonts w:asciiTheme="minorHAnsi" w:hAnsiTheme="minorHAnsi"/>
          <w:iCs/>
          <w:sz w:val="22"/>
          <w:szCs w:val="22"/>
          <w:lang w:val="hr-HR"/>
        </w:rPr>
        <w:t>rashode za bankarske usluge</w:t>
      </w:r>
      <w:r w:rsidR="00953B1B" w:rsidRPr="00441B8C">
        <w:rPr>
          <w:rFonts w:asciiTheme="minorHAnsi" w:hAnsiTheme="minorHAnsi"/>
          <w:iCs/>
          <w:sz w:val="22"/>
          <w:szCs w:val="22"/>
          <w:lang w:val="hr-HR"/>
        </w:rPr>
        <w:t>, naknade za financijske usluge FINE</w:t>
      </w:r>
      <w:r w:rsidRPr="00441B8C">
        <w:rPr>
          <w:rFonts w:asciiTheme="minorHAnsi" w:hAnsiTheme="minorHAnsi"/>
          <w:iCs/>
          <w:sz w:val="22"/>
          <w:szCs w:val="22"/>
          <w:lang w:val="hr-HR"/>
        </w:rPr>
        <w:t xml:space="preserve"> i usluge platnog prometa u okviru kojih su podmireni i rashodi za usluge platnog prometa na izdvojenim računima za EU-projekte koji se financiraju iz proračunskih sredstava</w:t>
      </w:r>
      <w:r w:rsidR="00953B1B" w:rsidRPr="00441B8C">
        <w:rPr>
          <w:rFonts w:asciiTheme="minorHAnsi" w:hAnsiTheme="minorHAnsi"/>
          <w:iCs/>
          <w:sz w:val="22"/>
          <w:szCs w:val="22"/>
          <w:lang w:val="hr-HR"/>
        </w:rPr>
        <w:t xml:space="preserve">, dok se </w:t>
      </w:r>
      <w:r w:rsidR="00AA77EC" w:rsidRPr="00441B8C">
        <w:rPr>
          <w:rFonts w:asciiTheme="minorHAnsi" w:hAnsiTheme="minorHAnsi"/>
          <w:iCs/>
          <w:sz w:val="22"/>
          <w:szCs w:val="22"/>
          <w:lang w:val="hr-HR"/>
        </w:rPr>
        <w:t>financijski rashodi</w:t>
      </w:r>
      <w:r w:rsidR="00953B1B" w:rsidRPr="00441B8C">
        <w:rPr>
          <w:rFonts w:asciiTheme="minorHAnsi" w:hAnsiTheme="minorHAnsi"/>
          <w:iCs/>
          <w:sz w:val="22"/>
          <w:szCs w:val="22"/>
          <w:lang w:val="hr-HR"/>
        </w:rPr>
        <w:t xml:space="preserve"> </w:t>
      </w:r>
      <w:r w:rsidR="00AA77EC" w:rsidRPr="00441B8C">
        <w:rPr>
          <w:rFonts w:asciiTheme="minorHAnsi" w:hAnsiTheme="minorHAnsi"/>
          <w:iCs/>
          <w:sz w:val="22"/>
          <w:szCs w:val="22"/>
          <w:lang w:val="hr-HR"/>
        </w:rPr>
        <w:t xml:space="preserve">planirani za </w:t>
      </w:r>
      <w:r w:rsidR="00953B1B" w:rsidRPr="00441B8C">
        <w:rPr>
          <w:rFonts w:asciiTheme="minorHAnsi" w:hAnsiTheme="minorHAnsi"/>
          <w:iCs/>
          <w:sz w:val="22"/>
          <w:szCs w:val="22"/>
          <w:lang w:val="hr-HR"/>
        </w:rPr>
        <w:t>nova zaduženja</w:t>
      </w:r>
      <w:r w:rsidR="00AA77EC" w:rsidRPr="00441B8C">
        <w:rPr>
          <w:rFonts w:asciiTheme="minorHAnsi" w:hAnsiTheme="minorHAnsi"/>
          <w:iCs/>
          <w:sz w:val="22"/>
          <w:szCs w:val="22"/>
          <w:lang w:val="hr-HR"/>
        </w:rPr>
        <w:t xml:space="preserve"> za financiranje osnovne škole u Marinićima i RZ </w:t>
      </w:r>
      <w:proofErr w:type="spellStart"/>
      <w:r w:rsidR="00AA77EC" w:rsidRPr="00441B8C">
        <w:rPr>
          <w:rFonts w:asciiTheme="minorHAnsi" w:hAnsiTheme="minorHAnsi"/>
          <w:iCs/>
          <w:sz w:val="22"/>
          <w:szCs w:val="22"/>
          <w:lang w:val="hr-HR"/>
        </w:rPr>
        <w:t>Marišćina</w:t>
      </w:r>
      <w:proofErr w:type="spellEnd"/>
      <w:r w:rsidR="00953B1B" w:rsidRPr="00441B8C">
        <w:rPr>
          <w:rFonts w:asciiTheme="minorHAnsi" w:hAnsiTheme="minorHAnsi"/>
          <w:iCs/>
          <w:sz w:val="22"/>
          <w:szCs w:val="22"/>
          <w:lang w:val="hr-HR"/>
        </w:rPr>
        <w:t xml:space="preserve"> </w:t>
      </w:r>
      <w:r w:rsidR="00AA77EC" w:rsidRPr="00441B8C">
        <w:rPr>
          <w:rFonts w:asciiTheme="minorHAnsi" w:hAnsiTheme="minorHAnsi"/>
          <w:iCs/>
          <w:sz w:val="22"/>
          <w:szCs w:val="22"/>
          <w:lang w:val="hr-HR"/>
        </w:rPr>
        <w:t>nisu realizirali u ovoj izvještajnoj godini.</w:t>
      </w:r>
    </w:p>
    <w:p w14:paraId="57D0D77F" w14:textId="77777777" w:rsidR="00953B1B" w:rsidRPr="00441B8C" w:rsidRDefault="00953B1B" w:rsidP="00385EB2">
      <w:pPr>
        <w:pStyle w:val="Tijeloteksta"/>
        <w:jc w:val="both"/>
        <w:rPr>
          <w:rFonts w:asciiTheme="minorHAnsi" w:hAnsiTheme="minorHAnsi"/>
          <w:b/>
          <w:iCs/>
          <w:sz w:val="16"/>
          <w:szCs w:val="16"/>
          <w:lang w:val="hr-HR"/>
        </w:rPr>
      </w:pPr>
    </w:p>
    <w:p w14:paraId="0AEB2F7B" w14:textId="44EC7546" w:rsidR="00385EB2" w:rsidRPr="00441B8C" w:rsidRDefault="00385EB2"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Subvencije </w:t>
      </w:r>
    </w:p>
    <w:p w14:paraId="7B8934DB" w14:textId="77777777" w:rsidR="00385EB2" w:rsidRPr="00441B8C" w:rsidRDefault="00385EB2" w:rsidP="00385EB2">
      <w:pPr>
        <w:pStyle w:val="Tijeloteksta"/>
        <w:jc w:val="both"/>
        <w:rPr>
          <w:rFonts w:asciiTheme="minorHAnsi" w:hAnsiTheme="minorHAnsi"/>
          <w:iCs/>
          <w:sz w:val="12"/>
          <w:szCs w:val="12"/>
          <w:lang w:val="hr-HR"/>
        </w:rPr>
      </w:pPr>
    </w:p>
    <w:p w14:paraId="6212A275" w14:textId="407D9217" w:rsidR="009F12D2" w:rsidRPr="00441B8C" w:rsidRDefault="00257CD4"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Subvencije su planirane u iznosu od </w:t>
      </w:r>
      <w:r w:rsidR="00AA77EC" w:rsidRPr="00441B8C">
        <w:rPr>
          <w:rFonts w:asciiTheme="minorHAnsi" w:hAnsiTheme="minorHAnsi"/>
          <w:iCs/>
          <w:sz w:val="22"/>
          <w:szCs w:val="22"/>
          <w:lang w:val="hr-HR"/>
        </w:rPr>
        <w:t>3.948</w:t>
      </w:r>
      <w:r w:rsidRPr="00441B8C">
        <w:rPr>
          <w:rFonts w:asciiTheme="minorHAnsi" w:hAnsiTheme="minorHAnsi"/>
          <w:iCs/>
          <w:sz w:val="22"/>
          <w:szCs w:val="22"/>
          <w:lang w:val="hr-HR"/>
        </w:rPr>
        <w:t xml:space="preserve">.000 kn, a izvršene u iznosu od </w:t>
      </w:r>
      <w:r w:rsidR="00AA77EC" w:rsidRPr="00441B8C">
        <w:rPr>
          <w:rFonts w:asciiTheme="minorHAnsi" w:hAnsiTheme="minorHAnsi"/>
          <w:iCs/>
          <w:sz w:val="22"/>
          <w:szCs w:val="22"/>
          <w:lang w:val="hr-HR"/>
        </w:rPr>
        <w:t>3.943.250,18</w:t>
      </w:r>
      <w:r w:rsidRPr="00441B8C">
        <w:rPr>
          <w:rFonts w:asciiTheme="minorHAnsi" w:hAnsiTheme="minorHAnsi"/>
          <w:iCs/>
          <w:sz w:val="22"/>
          <w:szCs w:val="22"/>
          <w:lang w:val="hr-HR"/>
        </w:rPr>
        <w:t xml:space="preserve"> kn, što je </w:t>
      </w:r>
      <w:r w:rsidR="00AA77EC" w:rsidRPr="00441B8C">
        <w:rPr>
          <w:rFonts w:asciiTheme="minorHAnsi" w:hAnsiTheme="minorHAnsi"/>
          <w:iCs/>
          <w:sz w:val="22"/>
          <w:szCs w:val="22"/>
          <w:lang w:val="hr-HR"/>
        </w:rPr>
        <w:t>100</w:t>
      </w:r>
      <w:r w:rsidRPr="00441B8C">
        <w:rPr>
          <w:rFonts w:asciiTheme="minorHAnsi" w:hAnsiTheme="minorHAnsi"/>
          <w:iCs/>
          <w:sz w:val="22"/>
          <w:szCs w:val="22"/>
          <w:lang w:val="hr-HR"/>
        </w:rPr>
        <w:t xml:space="preserve">% plana i </w:t>
      </w:r>
      <w:r w:rsidR="00AA77EC" w:rsidRPr="00441B8C">
        <w:rPr>
          <w:rFonts w:asciiTheme="minorHAnsi" w:hAnsiTheme="minorHAnsi"/>
          <w:iCs/>
          <w:sz w:val="22"/>
          <w:szCs w:val="22"/>
          <w:lang w:val="hr-HR"/>
        </w:rPr>
        <w:t>5</w:t>
      </w:r>
      <w:r w:rsidRPr="00441B8C">
        <w:rPr>
          <w:rFonts w:asciiTheme="minorHAnsi" w:hAnsiTheme="minorHAnsi"/>
          <w:iCs/>
          <w:sz w:val="22"/>
          <w:szCs w:val="22"/>
          <w:lang w:val="hr-HR"/>
        </w:rPr>
        <w:t xml:space="preserve">% </w:t>
      </w:r>
      <w:r w:rsidR="00AA77EC" w:rsidRPr="00441B8C">
        <w:rPr>
          <w:rFonts w:asciiTheme="minorHAnsi" w:hAnsiTheme="minorHAnsi"/>
          <w:iCs/>
          <w:sz w:val="22"/>
          <w:szCs w:val="22"/>
          <w:lang w:val="hr-HR"/>
        </w:rPr>
        <w:t>manj</w:t>
      </w:r>
      <w:r w:rsidRPr="00441B8C">
        <w:rPr>
          <w:rFonts w:asciiTheme="minorHAnsi" w:hAnsiTheme="minorHAnsi"/>
          <w:iCs/>
          <w:sz w:val="22"/>
          <w:szCs w:val="22"/>
          <w:lang w:val="hr-HR"/>
        </w:rPr>
        <w:t xml:space="preserve">e u odnosu na isto razdoblje prethodne godine. </w:t>
      </w:r>
    </w:p>
    <w:p w14:paraId="0BED628E" w14:textId="5666AA77" w:rsidR="00736E8B" w:rsidRPr="00441B8C" w:rsidRDefault="00257CD4"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Odnose se na s</w:t>
      </w:r>
      <w:r w:rsidR="00385EB2" w:rsidRPr="00441B8C">
        <w:rPr>
          <w:rFonts w:asciiTheme="minorHAnsi" w:hAnsiTheme="minorHAnsi"/>
          <w:iCs/>
          <w:sz w:val="22"/>
          <w:szCs w:val="22"/>
          <w:lang w:val="hr-HR"/>
        </w:rPr>
        <w:t xml:space="preserve">ubvencije trgovačkim društvima u javnom sektoru </w:t>
      </w:r>
      <w:r w:rsidRPr="00441B8C">
        <w:rPr>
          <w:rFonts w:asciiTheme="minorHAnsi" w:hAnsiTheme="minorHAnsi"/>
          <w:iCs/>
          <w:sz w:val="22"/>
          <w:szCs w:val="22"/>
          <w:lang w:val="hr-HR"/>
        </w:rPr>
        <w:t xml:space="preserve">koje su </w:t>
      </w:r>
      <w:r w:rsidR="00385EB2" w:rsidRPr="00441B8C">
        <w:rPr>
          <w:rFonts w:asciiTheme="minorHAnsi" w:hAnsiTheme="minorHAnsi"/>
          <w:iCs/>
          <w:sz w:val="22"/>
          <w:szCs w:val="22"/>
          <w:lang w:val="hr-HR"/>
        </w:rPr>
        <w:t>planirane u iznosu od 3.</w:t>
      </w:r>
      <w:r w:rsidR="00AA77EC" w:rsidRPr="00441B8C">
        <w:rPr>
          <w:rFonts w:asciiTheme="minorHAnsi" w:hAnsiTheme="minorHAnsi"/>
          <w:iCs/>
          <w:sz w:val="22"/>
          <w:szCs w:val="22"/>
          <w:lang w:val="hr-HR"/>
        </w:rPr>
        <w:t>41</w:t>
      </w:r>
      <w:r w:rsidRPr="00441B8C">
        <w:rPr>
          <w:rFonts w:asciiTheme="minorHAnsi" w:hAnsiTheme="minorHAnsi"/>
          <w:iCs/>
          <w:sz w:val="22"/>
          <w:szCs w:val="22"/>
          <w:lang w:val="hr-HR"/>
        </w:rPr>
        <w:t>8</w:t>
      </w:r>
      <w:r w:rsidR="00385EB2" w:rsidRPr="00441B8C">
        <w:rPr>
          <w:rFonts w:asciiTheme="minorHAnsi" w:hAnsiTheme="minorHAnsi"/>
          <w:iCs/>
          <w:sz w:val="22"/>
          <w:szCs w:val="22"/>
          <w:lang w:val="hr-HR"/>
        </w:rPr>
        <w:t>.000 kn</w:t>
      </w:r>
      <w:r w:rsidRPr="00441B8C">
        <w:rPr>
          <w:rFonts w:asciiTheme="minorHAnsi" w:hAnsiTheme="minorHAnsi"/>
          <w:iCs/>
          <w:sz w:val="22"/>
          <w:szCs w:val="22"/>
          <w:lang w:val="hr-HR"/>
        </w:rPr>
        <w:t xml:space="preserve"> za </w:t>
      </w:r>
      <w:r w:rsidR="00385EB2" w:rsidRPr="00441B8C">
        <w:rPr>
          <w:rFonts w:asciiTheme="minorHAnsi" w:hAnsiTheme="minorHAnsi"/>
          <w:iCs/>
          <w:sz w:val="22"/>
          <w:szCs w:val="22"/>
          <w:lang w:val="hr-HR"/>
        </w:rPr>
        <w:t xml:space="preserve">subvencioniranje usluga </w:t>
      </w:r>
      <w:r w:rsidR="002720B1" w:rsidRPr="00441B8C">
        <w:rPr>
          <w:rFonts w:asciiTheme="minorHAnsi" w:hAnsiTheme="minorHAnsi"/>
          <w:iCs/>
          <w:sz w:val="22"/>
          <w:szCs w:val="22"/>
          <w:lang w:val="hr-HR"/>
        </w:rPr>
        <w:t xml:space="preserve">javnog prijevoza </w:t>
      </w:r>
      <w:r w:rsidR="00385EB2" w:rsidRPr="00441B8C">
        <w:rPr>
          <w:rFonts w:asciiTheme="minorHAnsi" w:hAnsiTheme="minorHAnsi"/>
          <w:iCs/>
          <w:sz w:val="22"/>
          <w:szCs w:val="22"/>
          <w:lang w:val="hr-HR"/>
        </w:rPr>
        <w:t xml:space="preserve">KD-a Autotrolej d.o.o. Rijeka </w:t>
      </w:r>
      <w:r w:rsidRPr="00441B8C">
        <w:rPr>
          <w:rFonts w:asciiTheme="minorHAnsi" w:hAnsiTheme="minorHAnsi"/>
          <w:iCs/>
          <w:sz w:val="22"/>
          <w:szCs w:val="22"/>
          <w:lang w:val="hr-HR"/>
        </w:rPr>
        <w:t xml:space="preserve">i </w:t>
      </w:r>
      <w:r w:rsidR="00385EB2" w:rsidRPr="00441B8C">
        <w:rPr>
          <w:rFonts w:asciiTheme="minorHAnsi" w:hAnsiTheme="minorHAnsi"/>
          <w:iCs/>
          <w:sz w:val="22"/>
          <w:szCs w:val="22"/>
          <w:lang w:val="hr-HR"/>
        </w:rPr>
        <w:t>koje su</w:t>
      </w:r>
      <w:r w:rsidRPr="00441B8C">
        <w:rPr>
          <w:rFonts w:asciiTheme="minorHAnsi" w:hAnsiTheme="minorHAnsi"/>
          <w:iCs/>
          <w:sz w:val="22"/>
          <w:szCs w:val="22"/>
          <w:lang w:val="hr-HR"/>
        </w:rPr>
        <w:t xml:space="preserve"> u ovom izvještajnom razdoblju </w:t>
      </w:r>
      <w:r w:rsidR="00385EB2" w:rsidRPr="00441B8C">
        <w:rPr>
          <w:rFonts w:asciiTheme="minorHAnsi" w:hAnsiTheme="minorHAnsi"/>
          <w:iCs/>
          <w:sz w:val="22"/>
          <w:szCs w:val="22"/>
          <w:lang w:val="hr-HR"/>
        </w:rPr>
        <w:t xml:space="preserve">izvršene u iznosu od </w:t>
      </w:r>
      <w:r w:rsidR="00AA77EC" w:rsidRPr="00441B8C">
        <w:rPr>
          <w:rFonts w:asciiTheme="minorHAnsi" w:hAnsiTheme="minorHAnsi"/>
          <w:iCs/>
          <w:sz w:val="22"/>
          <w:szCs w:val="22"/>
          <w:lang w:val="hr-HR"/>
        </w:rPr>
        <w:t>2.966.973,40</w:t>
      </w:r>
      <w:r w:rsidR="00385EB2" w:rsidRPr="00441B8C">
        <w:rPr>
          <w:rFonts w:asciiTheme="minorHAnsi" w:hAnsiTheme="minorHAnsi"/>
          <w:iCs/>
          <w:sz w:val="22"/>
          <w:szCs w:val="22"/>
          <w:lang w:val="hr-HR"/>
        </w:rPr>
        <w:t xml:space="preserve"> kn </w:t>
      </w:r>
      <w:r w:rsidRPr="00441B8C">
        <w:rPr>
          <w:rFonts w:asciiTheme="minorHAnsi" w:hAnsiTheme="minorHAnsi"/>
          <w:iCs/>
          <w:sz w:val="22"/>
          <w:szCs w:val="22"/>
          <w:lang w:val="hr-HR"/>
        </w:rPr>
        <w:t>te za</w:t>
      </w:r>
      <w:r w:rsidR="00385EB2"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subvencioniranje usluga </w:t>
      </w:r>
      <w:r w:rsidR="00385EB2" w:rsidRPr="00441B8C">
        <w:rPr>
          <w:rFonts w:asciiTheme="minorHAnsi" w:hAnsiTheme="minorHAnsi"/>
          <w:iCs/>
          <w:sz w:val="22"/>
          <w:szCs w:val="22"/>
          <w:lang w:val="hr-HR"/>
        </w:rPr>
        <w:t xml:space="preserve">KD-a Viškovo za rad </w:t>
      </w:r>
      <w:proofErr w:type="spellStart"/>
      <w:r w:rsidR="00385EB2" w:rsidRPr="00441B8C">
        <w:rPr>
          <w:rFonts w:asciiTheme="minorHAnsi" w:hAnsiTheme="minorHAnsi"/>
          <w:iCs/>
          <w:sz w:val="22"/>
          <w:szCs w:val="22"/>
          <w:lang w:val="hr-HR"/>
        </w:rPr>
        <w:t>reciklažnog</w:t>
      </w:r>
      <w:proofErr w:type="spellEnd"/>
      <w:r w:rsidR="00385EB2" w:rsidRPr="00441B8C">
        <w:rPr>
          <w:rFonts w:asciiTheme="minorHAnsi" w:hAnsiTheme="minorHAnsi"/>
          <w:iCs/>
          <w:sz w:val="22"/>
          <w:szCs w:val="22"/>
          <w:lang w:val="hr-HR"/>
        </w:rPr>
        <w:t xml:space="preserve"> dvorišta</w:t>
      </w:r>
      <w:r w:rsidRPr="00441B8C">
        <w:rPr>
          <w:rFonts w:asciiTheme="minorHAnsi" w:hAnsiTheme="minorHAnsi"/>
          <w:iCs/>
          <w:sz w:val="22"/>
          <w:szCs w:val="22"/>
          <w:lang w:val="hr-HR"/>
        </w:rPr>
        <w:t xml:space="preserve"> koje su izvršene u iznosu od </w:t>
      </w:r>
      <w:r w:rsidR="00AA77EC" w:rsidRPr="00441B8C">
        <w:rPr>
          <w:rFonts w:asciiTheme="minorHAnsi" w:hAnsiTheme="minorHAnsi"/>
          <w:iCs/>
          <w:sz w:val="22"/>
          <w:szCs w:val="22"/>
          <w:lang w:val="hr-HR"/>
        </w:rPr>
        <w:t>45</w:t>
      </w:r>
      <w:r w:rsidR="00385EB2" w:rsidRPr="00441B8C">
        <w:rPr>
          <w:rFonts w:asciiTheme="minorHAnsi" w:hAnsiTheme="minorHAnsi"/>
          <w:iCs/>
          <w:sz w:val="22"/>
          <w:szCs w:val="22"/>
          <w:lang w:val="hr-HR"/>
        </w:rPr>
        <w:t>0.000,00 kn</w:t>
      </w:r>
      <w:r w:rsidRPr="00441B8C">
        <w:rPr>
          <w:rFonts w:asciiTheme="minorHAnsi" w:hAnsiTheme="minorHAnsi"/>
          <w:iCs/>
          <w:sz w:val="22"/>
          <w:szCs w:val="22"/>
          <w:lang w:val="hr-HR"/>
        </w:rPr>
        <w:t>, a sve u skladu s preuzetim obvezama tijekom izvještajnog razdoblja.</w:t>
      </w:r>
      <w:r w:rsidR="00385EB2" w:rsidRPr="00441B8C">
        <w:rPr>
          <w:rFonts w:asciiTheme="minorHAnsi" w:hAnsiTheme="minorHAnsi"/>
          <w:iCs/>
          <w:sz w:val="22"/>
          <w:szCs w:val="22"/>
          <w:lang w:val="hr-HR"/>
        </w:rPr>
        <w:t xml:space="preserve"> </w:t>
      </w:r>
      <w:r w:rsidRPr="00441B8C">
        <w:rPr>
          <w:rFonts w:asciiTheme="minorHAnsi" w:hAnsiTheme="minorHAnsi"/>
          <w:iCs/>
          <w:sz w:val="22"/>
          <w:szCs w:val="22"/>
          <w:lang w:val="hr-HR"/>
        </w:rPr>
        <w:t>Pored toga</w:t>
      </w:r>
      <w:r w:rsidR="008E40F2" w:rsidRPr="00441B8C">
        <w:rPr>
          <w:rFonts w:asciiTheme="minorHAnsi" w:hAnsiTheme="minorHAnsi"/>
          <w:iCs/>
          <w:sz w:val="22"/>
          <w:szCs w:val="22"/>
          <w:lang w:val="hr-HR"/>
        </w:rPr>
        <w:t xml:space="preserve">, </w:t>
      </w:r>
      <w:r w:rsidRPr="00441B8C">
        <w:rPr>
          <w:rFonts w:asciiTheme="minorHAnsi" w:hAnsiTheme="minorHAnsi"/>
          <w:iCs/>
          <w:sz w:val="22"/>
          <w:szCs w:val="22"/>
          <w:lang w:val="hr-HR"/>
        </w:rPr>
        <w:t>s</w:t>
      </w:r>
      <w:r w:rsidR="00385EB2" w:rsidRPr="00441B8C">
        <w:rPr>
          <w:rFonts w:asciiTheme="minorHAnsi" w:hAnsiTheme="minorHAnsi"/>
          <w:iCs/>
          <w:sz w:val="22"/>
          <w:szCs w:val="22"/>
          <w:lang w:val="hr-HR"/>
        </w:rPr>
        <w:t xml:space="preserve">ubvencije trgovačkim društvima, </w:t>
      </w:r>
      <w:r w:rsidR="002B4CC6" w:rsidRPr="00441B8C">
        <w:rPr>
          <w:rFonts w:asciiTheme="minorHAnsi" w:hAnsiTheme="minorHAnsi"/>
          <w:iCs/>
          <w:sz w:val="22"/>
          <w:szCs w:val="22"/>
          <w:lang w:val="hr-HR"/>
        </w:rPr>
        <w:t xml:space="preserve">zdravstvenim ustanovama, </w:t>
      </w:r>
      <w:r w:rsidR="00385EB2" w:rsidRPr="00441B8C">
        <w:rPr>
          <w:rFonts w:asciiTheme="minorHAnsi" w:hAnsiTheme="minorHAnsi"/>
          <w:iCs/>
          <w:sz w:val="22"/>
          <w:szCs w:val="22"/>
          <w:lang w:val="hr-HR"/>
        </w:rPr>
        <w:t xml:space="preserve">poljoprivrednicima i </w:t>
      </w:r>
      <w:r w:rsidR="002B4CC6" w:rsidRPr="00441B8C">
        <w:rPr>
          <w:rFonts w:asciiTheme="minorHAnsi" w:hAnsiTheme="minorHAnsi"/>
          <w:iCs/>
          <w:sz w:val="22"/>
          <w:szCs w:val="22"/>
          <w:lang w:val="hr-HR"/>
        </w:rPr>
        <w:t>obrtnicima izvan javnog sektora planirane su u iznosu od 530.000 kn, a izvršene u iznosu od 526.276,78 kn</w:t>
      </w:r>
      <w:r w:rsidR="004E331B" w:rsidRPr="00441B8C">
        <w:rPr>
          <w:rFonts w:asciiTheme="minorHAnsi" w:hAnsiTheme="minorHAnsi"/>
          <w:iCs/>
          <w:sz w:val="22"/>
          <w:szCs w:val="22"/>
          <w:lang w:val="hr-HR"/>
        </w:rPr>
        <w:t>, što je 99% plana i 73% više nego prethodne godine.</w:t>
      </w:r>
      <w:r w:rsidR="002B4CC6" w:rsidRPr="00441B8C">
        <w:rPr>
          <w:rFonts w:asciiTheme="minorHAnsi" w:hAnsiTheme="minorHAnsi"/>
          <w:iCs/>
          <w:sz w:val="22"/>
          <w:szCs w:val="22"/>
          <w:lang w:val="hr-HR"/>
        </w:rPr>
        <w:t xml:space="preserve"> U okviru toga, izvršene su</w:t>
      </w:r>
      <w:r w:rsidR="008E40F2" w:rsidRPr="00441B8C">
        <w:rPr>
          <w:rFonts w:asciiTheme="minorHAnsi" w:hAnsiTheme="minorHAnsi"/>
          <w:iCs/>
          <w:sz w:val="22"/>
          <w:szCs w:val="22"/>
          <w:lang w:val="hr-HR"/>
        </w:rPr>
        <w:t xml:space="preserve"> </w:t>
      </w:r>
      <w:r w:rsidR="004E331B" w:rsidRPr="00441B8C">
        <w:rPr>
          <w:rFonts w:asciiTheme="minorHAnsi" w:hAnsiTheme="minorHAnsi"/>
          <w:iCs/>
          <w:sz w:val="22"/>
          <w:szCs w:val="22"/>
          <w:lang w:val="hr-HR"/>
        </w:rPr>
        <w:t>provedbom raznih mjera subvencije za poticanje razvoja gospodarstva u iznosu od 222.108,72 kn</w:t>
      </w:r>
      <w:r w:rsidR="002B4CC6" w:rsidRPr="00441B8C">
        <w:rPr>
          <w:rFonts w:asciiTheme="minorHAnsi" w:hAnsiTheme="minorHAnsi"/>
          <w:iCs/>
          <w:sz w:val="22"/>
          <w:szCs w:val="22"/>
          <w:lang w:val="hr-HR"/>
        </w:rPr>
        <w:t>,</w:t>
      </w:r>
      <w:r w:rsidR="008E40F2" w:rsidRPr="00441B8C">
        <w:rPr>
          <w:rFonts w:asciiTheme="minorHAnsi" w:hAnsiTheme="minorHAnsi"/>
          <w:iCs/>
          <w:sz w:val="22"/>
          <w:szCs w:val="22"/>
          <w:lang w:val="hr-HR"/>
        </w:rPr>
        <w:t xml:space="preserve"> </w:t>
      </w:r>
      <w:r w:rsidR="004E331B" w:rsidRPr="00441B8C">
        <w:rPr>
          <w:rFonts w:asciiTheme="minorHAnsi" w:hAnsiTheme="minorHAnsi"/>
          <w:iCs/>
          <w:sz w:val="22"/>
          <w:szCs w:val="22"/>
          <w:lang w:val="hr-HR"/>
        </w:rPr>
        <w:t>mjerom s</w:t>
      </w:r>
      <w:r w:rsidR="00F213AC">
        <w:rPr>
          <w:rFonts w:asciiTheme="minorHAnsi" w:hAnsiTheme="minorHAnsi"/>
          <w:iCs/>
          <w:sz w:val="22"/>
          <w:szCs w:val="22"/>
          <w:lang w:val="hr-HR"/>
        </w:rPr>
        <w:t>a</w:t>
      </w:r>
      <w:r w:rsidR="004E331B" w:rsidRPr="00441B8C">
        <w:rPr>
          <w:rFonts w:asciiTheme="minorHAnsi" w:hAnsiTheme="minorHAnsi"/>
          <w:iCs/>
          <w:sz w:val="22"/>
          <w:szCs w:val="22"/>
          <w:lang w:val="hr-HR"/>
        </w:rPr>
        <w:t>mozapošljavanja izvršene su subvencije za smanjenje</w:t>
      </w:r>
      <w:r w:rsidR="008E40F2" w:rsidRPr="00441B8C">
        <w:rPr>
          <w:rFonts w:asciiTheme="minorHAnsi" w:hAnsiTheme="minorHAnsi"/>
          <w:iCs/>
          <w:sz w:val="22"/>
          <w:szCs w:val="22"/>
          <w:lang w:val="hr-HR"/>
        </w:rPr>
        <w:t xml:space="preserve"> nezaposlenosti na području općine Viškovo</w:t>
      </w:r>
      <w:r w:rsidR="002B4CC6" w:rsidRPr="00441B8C">
        <w:rPr>
          <w:rFonts w:asciiTheme="minorHAnsi" w:hAnsiTheme="minorHAnsi"/>
          <w:iCs/>
          <w:sz w:val="22"/>
          <w:szCs w:val="22"/>
          <w:lang w:val="hr-HR"/>
        </w:rPr>
        <w:t xml:space="preserve"> u iznosu od 113.000,00 kn</w:t>
      </w:r>
      <w:r w:rsidR="008E40F2" w:rsidRPr="00441B8C">
        <w:rPr>
          <w:rFonts w:asciiTheme="minorHAnsi" w:hAnsiTheme="minorHAnsi"/>
          <w:iCs/>
          <w:sz w:val="22"/>
          <w:szCs w:val="22"/>
          <w:lang w:val="hr-HR"/>
        </w:rPr>
        <w:t>,</w:t>
      </w:r>
      <w:r w:rsidRPr="00441B8C">
        <w:rPr>
          <w:rFonts w:asciiTheme="minorHAnsi" w:hAnsiTheme="minorHAnsi"/>
          <w:iCs/>
          <w:sz w:val="22"/>
          <w:szCs w:val="22"/>
          <w:lang w:val="hr-HR"/>
        </w:rPr>
        <w:t xml:space="preserve"> </w:t>
      </w:r>
      <w:r w:rsidR="004E331B" w:rsidRPr="00441B8C">
        <w:rPr>
          <w:rFonts w:asciiTheme="minorHAnsi" w:hAnsiTheme="minorHAnsi"/>
          <w:iCs/>
          <w:sz w:val="22"/>
          <w:szCs w:val="22"/>
          <w:lang w:val="hr-HR"/>
        </w:rPr>
        <w:t>subvencije za poticanje razvoja</w:t>
      </w:r>
      <w:r w:rsidR="002B4CC6" w:rsidRPr="00441B8C">
        <w:rPr>
          <w:rFonts w:asciiTheme="minorHAnsi" w:hAnsiTheme="minorHAnsi"/>
          <w:iCs/>
          <w:sz w:val="22"/>
          <w:szCs w:val="22"/>
          <w:lang w:val="hr-HR"/>
        </w:rPr>
        <w:t xml:space="preserve"> zdravs</w:t>
      </w:r>
      <w:r w:rsidR="004E331B" w:rsidRPr="00441B8C">
        <w:rPr>
          <w:rFonts w:asciiTheme="minorHAnsi" w:hAnsiTheme="minorHAnsi"/>
          <w:iCs/>
          <w:sz w:val="22"/>
          <w:szCs w:val="22"/>
          <w:lang w:val="hr-HR"/>
        </w:rPr>
        <w:t xml:space="preserve">tvene djelatnosti izvršene su u iznosu od 180.000,00 kn te subvencije </w:t>
      </w:r>
      <w:r w:rsidR="00A457C5" w:rsidRPr="00441B8C">
        <w:rPr>
          <w:rFonts w:asciiTheme="minorHAnsi" w:hAnsiTheme="minorHAnsi"/>
          <w:iCs/>
          <w:sz w:val="22"/>
          <w:szCs w:val="22"/>
          <w:lang w:val="hr-HR"/>
        </w:rPr>
        <w:t xml:space="preserve">komunalne naknade poduzetnicima koji su imali smanjene ili obustavljene aktivnosti zbog primjene mjera zaštite od epidemije korona virusa </w:t>
      </w:r>
      <w:r w:rsidR="004E331B" w:rsidRPr="00441B8C">
        <w:rPr>
          <w:rFonts w:asciiTheme="minorHAnsi" w:hAnsiTheme="minorHAnsi"/>
          <w:iCs/>
          <w:sz w:val="22"/>
          <w:szCs w:val="22"/>
          <w:lang w:val="hr-HR"/>
        </w:rPr>
        <w:t>u iznosu od 11.168,06</w:t>
      </w:r>
      <w:r w:rsidR="00A457C5" w:rsidRPr="00441B8C">
        <w:rPr>
          <w:rFonts w:asciiTheme="minorHAnsi" w:hAnsiTheme="minorHAnsi"/>
          <w:iCs/>
          <w:sz w:val="22"/>
          <w:szCs w:val="22"/>
          <w:lang w:val="hr-HR"/>
        </w:rPr>
        <w:t xml:space="preserve"> kn.</w:t>
      </w:r>
      <w:r w:rsidR="008E40F2" w:rsidRPr="00441B8C">
        <w:rPr>
          <w:rFonts w:asciiTheme="minorHAnsi" w:hAnsiTheme="minorHAnsi"/>
          <w:iCs/>
          <w:sz w:val="22"/>
          <w:szCs w:val="22"/>
          <w:lang w:val="hr-HR"/>
        </w:rPr>
        <w:t xml:space="preserve"> </w:t>
      </w:r>
    </w:p>
    <w:p w14:paraId="22A6375F" w14:textId="2CEAAB8B"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lastRenderedPageBreak/>
        <w:t xml:space="preserve">U usporedbi s </w:t>
      </w:r>
      <w:r w:rsidR="008E40F2" w:rsidRPr="00441B8C">
        <w:rPr>
          <w:rFonts w:asciiTheme="minorHAnsi" w:hAnsiTheme="minorHAnsi"/>
          <w:iCs/>
          <w:sz w:val="22"/>
          <w:szCs w:val="22"/>
          <w:lang w:val="hr-HR"/>
        </w:rPr>
        <w:t xml:space="preserve">planom realizirane su </w:t>
      </w:r>
      <w:r w:rsidR="006A29EE" w:rsidRPr="00441B8C">
        <w:rPr>
          <w:rFonts w:asciiTheme="minorHAnsi" w:hAnsiTheme="minorHAnsi"/>
          <w:iCs/>
          <w:sz w:val="22"/>
          <w:szCs w:val="22"/>
          <w:lang w:val="hr-HR"/>
        </w:rPr>
        <w:t xml:space="preserve">u cjelini na </w:t>
      </w:r>
      <w:r w:rsidR="008E40F2" w:rsidRPr="00441B8C">
        <w:rPr>
          <w:rFonts w:asciiTheme="minorHAnsi" w:hAnsiTheme="minorHAnsi"/>
          <w:iCs/>
          <w:sz w:val="22"/>
          <w:szCs w:val="22"/>
          <w:lang w:val="hr-HR"/>
        </w:rPr>
        <w:t xml:space="preserve">razini planiranog iznosa, a u odnosu na </w:t>
      </w:r>
      <w:r w:rsidRPr="00441B8C">
        <w:rPr>
          <w:rFonts w:asciiTheme="minorHAnsi" w:hAnsiTheme="minorHAnsi"/>
          <w:iCs/>
          <w:sz w:val="22"/>
          <w:szCs w:val="22"/>
          <w:lang w:val="hr-HR"/>
        </w:rPr>
        <w:t>isto razdoblje prethodne godine</w:t>
      </w:r>
      <w:r w:rsidR="006A29EE" w:rsidRPr="00441B8C">
        <w:rPr>
          <w:rFonts w:asciiTheme="minorHAnsi" w:hAnsiTheme="minorHAnsi"/>
          <w:iCs/>
          <w:sz w:val="22"/>
          <w:szCs w:val="22"/>
          <w:lang w:val="hr-HR"/>
        </w:rPr>
        <w:t xml:space="preserve"> značajno su</w:t>
      </w:r>
      <w:r w:rsidRPr="00441B8C">
        <w:rPr>
          <w:rFonts w:asciiTheme="minorHAnsi" w:hAnsiTheme="minorHAnsi"/>
          <w:iCs/>
          <w:sz w:val="22"/>
          <w:szCs w:val="22"/>
          <w:lang w:val="hr-HR"/>
        </w:rPr>
        <w:t xml:space="preserve"> </w:t>
      </w:r>
      <w:r w:rsidR="008E40F2" w:rsidRPr="00441B8C">
        <w:rPr>
          <w:rFonts w:asciiTheme="minorHAnsi" w:hAnsiTheme="minorHAnsi"/>
          <w:iCs/>
          <w:sz w:val="22"/>
          <w:szCs w:val="22"/>
          <w:lang w:val="hr-HR"/>
        </w:rPr>
        <w:t xml:space="preserve">povećane u </w:t>
      </w:r>
      <w:r w:rsidRPr="00441B8C">
        <w:rPr>
          <w:rFonts w:asciiTheme="minorHAnsi" w:hAnsiTheme="minorHAnsi"/>
          <w:iCs/>
          <w:sz w:val="22"/>
          <w:szCs w:val="22"/>
          <w:lang w:val="hr-HR"/>
        </w:rPr>
        <w:t>skladu s preuzetim, odnosno ugovorenim obvezama temeljem</w:t>
      </w:r>
      <w:r w:rsidRPr="00441B8C">
        <w:rPr>
          <w:rFonts w:asciiTheme="minorHAnsi" w:hAnsiTheme="minorHAnsi" w:cs="Tahoma"/>
          <w:sz w:val="22"/>
          <w:szCs w:val="22"/>
          <w:lang w:val="hr-HR"/>
        </w:rPr>
        <w:t xml:space="preserve"> </w:t>
      </w:r>
      <w:r w:rsidRPr="00441B8C">
        <w:rPr>
          <w:rFonts w:asciiTheme="minorHAnsi" w:hAnsiTheme="minorHAnsi"/>
          <w:iCs/>
          <w:sz w:val="22"/>
          <w:szCs w:val="22"/>
          <w:lang w:val="hr-HR"/>
        </w:rPr>
        <w:t>prijava poduzetnika na javni poziv za dodjelu potpora</w:t>
      </w:r>
      <w:r w:rsidR="006A29EE" w:rsidRPr="00441B8C">
        <w:rPr>
          <w:rFonts w:asciiTheme="minorHAnsi" w:hAnsiTheme="minorHAnsi"/>
          <w:iCs/>
          <w:sz w:val="22"/>
          <w:szCs w:val="22"/>
          <w:lang w:val="hr-HR"/>
        </w:rPr>
        <w:t xml:space="preserve"> što je</w:t>
      </w:r>
      <w:r w:rsidR="001030A0" w:rsidRPr="00441B8C">
        <w:rPr>
          <w:rFonts w:asciiTheme="minorHAnsi" w:hAnsiTheme="minorHAnsi"/>
          <w:iCs/>
          <w:sz w:val="22"/>
          <w:szCs w:val="22"/>
          <w:lang w:val="hr-HR"/>
        </w:rPr>
        <w:t xml:space="preserve"> </w:t>
      </w:r>
      <w:r w:rsidR="00CB5459" w:rsidRPr="00441B8C">
        <w:rPr>
          <w:rFonts w:asciiTheme="minorHAnsi" w:hAnsiTheme="minorHAnsi"/>
          <w:iCs/>
          <w:sz w:val="22"/>
          <w:szCs w:val="22"/>
          <w:lang w:val="hr-HR"/>
        </w:rPr>
        <w:t>detaljnije</w:t>
      </w:r>
      <w:r w:rsidR="001030A0" w:rsidRPr="00441B8C">
        <w:rPr>
          <w:rFonts w:asciiTheme="minorHAnsi" w:hAnsiTheme="minorHAnsi"/>
          <w:iCs/>
          <w:sz w:val="22"/>
          <w:szCs w:val="22"/>
          <w:lang w:val="hr-HR"/>
        </w:rPr>
        <w:t xml:space="preserve"> je</w:t>
      </w:r>
      <w:r w:rsidR="00CB5459" w:rsidRPr="00441B8C">
        <w:rPr>
          <w:rFonts w:asciiTheme="minorHAnsi" w:hAnsiTheme="minorHAnsi"/>
          <w:iCs/>
          <w:sz w:val="22"/>
          <w:szCs w:val="22"/>
          <w:lang w:val="hr-HR"/>
        </w:rPr>
        <w:t xml:space="preserve"> obrazloženo u p</w:t>
      </w:r>
      <w:r w:rsidR="008E40F2" w:rsidRPr="00441B8C">
        <w:rPr>
          <w:rFonts w:asciiTheme="minorHAnsi" w:hAnsiTheme="minorHAnsi"/>
          <w:iCs/>
          <w:sz w:val="22"/>
          <w:szCs w:val="22"/>
          <w:lang w:val="hr-HR"/>
        </w:rPr>
        <w:t xml:space="preserve">osebnom dijelu </w:t>
      </w:r>
      <w:r w:rsidR="00CB5459" w:rsidRPr="00441B8C">
        <w:rPr>
          <w:rFonts w:asciiTheme="minorHAnsi" w:hAnsiTheme="minorHAnsi"/>
          <w:iCs/>
          <w:sz w:val="22"/>
          <w:szCs w:val="22"/>
          <w:lang w:val="hr-HR"/>
        </w:rPr>
        <w:t>P</w:t>
      </w:r>
      <w:r w:rsidR="008E40F2" w:rsidRPr="00441B8C">
        <w:rPr>
          <w:rFonts w:asciiTheme="minorHAnsi" w:hAnsiTheme="minorHAnsi"/>
          <w:iCs/>
          <w:sz w:val="22"/>
          <w:szCs w:val="22"/>
          <w:lang w:val="hr-HR"/>
        </w:rPr>
        <w:t>roračuna</w:t>
      </w:r>
      <w:r w:rsidRPr="00441B8C">
        <w:rPr>
          <w:rFonts w:asciiTheme="minorHAnsi" w:hAnsiTheme="minorHAnsi"/>
          <w:iCs/>
          <w:sz w:val="22"/>
          <w:szCs w:val="22"/>
          <w:lang w:val="hr-HR"/>
        </w:rPr>
        <w:t xml:space="preserve">. </w:t>
      </w:r>
    </w:p>
    <w:p w14:paraId="5DA702F7" w14:textId="77777777" w:rsidR="00385EB2" w:rsidRPr="00441B8C" w:rsidRDefault="00385EB2" w:rsidP="00385EB2">
      <w:pPr>
        <w:pStyle w:val="Tijeloteksta"/>
        <w:jc w:val="both"/>
        <w:rPr>
          <w:rFonts w:asciiTheme="minorHAnsi" w:hAnsiTheme="minorHAnsi"/>
          <w:iCs/>
          <w:sz w:val="16"/>
          <w:szCs w:val="16"/>
          <w:lang w:val="hr-HR"/>
        </w:rPr>
      </w:pPr>
    </w:p>
    <w:p w14:paraId="6B299432" w14:textId="6D676A05" w:rsidR="00385EB2" w:rsidRPr="00441B8C" w:rsidRDefault="00385EB2"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Pomoći</w:t>
      </w:r>
      <w:r w:rsidR="005E76F1" w:rsidRPr="00441B8C">
        <w:rPr>
          <w:rFonts w:asciiTheme="minorHAnsi" w:hAnsiTheme="minorHAnsi"/>
          <w:b/>
          <w:iCs/>
          <w:sz w:val="22"/>
          <w:szCs w:val="22"/>
          <w:lang w:val="hr-HR"/>
        </w:rPr>
        <w:t xml:space="preserve"> dane u inozemstvo i</w:t>
      </w:r>
      <w:r w:rsidRPr="00441B8C">
        <w:rPr>
          <w:rFonts w:asciiTheme="minorHAnsi" w:hAnsiTheme="minorHAnsi"/>
          <w:b/>
          <w:iCs/>
          <w:sz w:val="22"/>
          <w:szCs w:val="22"/>
          <w:lang w:val="hr-HR"/>
        </w:rPr>
        <w:t xml:space="preserve"> unutar općeg  proračuna </w:t>
      </w:r>
    </w:p>
    <w:p w14:paraId="35273388" w14:textId="77777777" w:rsidR="00385EB2" w:rsidRPr="00441B8C" w:rsidRDefault="00385EB2" w:rsidP="00385EB2">
      <w:pPr>
        <w:pStyle w:val="Tijeloteksta"/>
        <w:jc w:val="both"/>
        <w:rPr>
          <w:rFonts w:asciiTheme="minorHAnsi" w:hAnsiTheme="minorHAnsi"/>
          <w:iCs/>
          <w:sz w:val="22"/>
          <w:szCs w:val="22"/>
          <w:lang w:val="hr-HR"/>
        </w:rPr>
      </w:pPr>
    </w:p>
    <w:p w14:paraId="4B2812C2" w14:textId="5E14F86D" w:rsidR="005E76F1" w:rsidRPr="00441B8C" w:rsidRDefault="005E76F1" w:rsidP="00385EB2">
      <w:pPr>
        <w:pStyle w:val="Tijeloteksta3"/>
        <w:rPr>
          <w:rFonts w:asciiTheme="minorHAnsi" w:hAnsiTheme="minorHAnsi"/>
          <w:iCs/>
          <w:sz w:val="22"/>
          <w:szCs w:val="22"/>
        </w:rPr>
      </w:pPr>
      <w:r w:rsidRPr="00441B8C">
        <w:rPr>
          <w:rFonts w:asciiTheme="minorHAnsi" w:hAnsiTheme="minorHAnsi"/>
          <w:iCs/>
          <w:sz w:val="22"/>
          <w:szCs w:val="22"/>
        </w:rPr>
        <w:t xml:space="preserve">Ukupni rashodi za dane pomoći planirani tekućim planom iznose </w:t>
      </w:r>
      <w:r w:rsidR="00AD0EB5" w:rsidRPr="00441B8C">
        <w:rPr>
          <w:rFonts w:asciiTheme="minorHAnsi" w:hAnsiTheme="minorHAnsi"/>
          <w:iCs/>
          <w:sz w:val="22"/>
          <w:szCs w:val="22"/>
        </w:rPr>
        <w:t>969.000</w:t>
      </w:r>
      <w:r w:rsidRPr="00441B8C">
        <w:rPr>
          <w:rFonts w:asciiTheme="minorHAnsi" w:hAnsiTheme="minorHAnsi"/>
          <w:iCs/>
          <w:sz w:val="22"/>
          <w:szCs w:val="22"/>
        </w:rPr>
        <w:t xml:space="preserve"> kn, a izvršeni su u iznosu od </w:t>
      </w:r>
      <w:r w:rsidR="00AD0EB5" w:rsidRPr="00441B8C">
        <w:rPr>
          <w:rFonts w:asciiTheme="minorHAnsi" w:hAnsiTheme="minorHAnsi"/>
          <w:iCs/>
          <w:sz w:val="22"/>
          <w:szCs w:val="22"/>
        </w:rPr>
        <w:t>773.606,40 kn, što je 80% plana i 27</w:t>
      </w:r>
      <w:r w:rsidRPr="00441B8C">
        <w:rPr>
          <w:rFonts w:asciiTheme="minorHAnsi" w:hAnsiTheme="minorHAnsi"/>
          <w:iCs/>
          <w:sz w:val="22"/>
          <w:szCs w:val="22"/>
        </w:rPr>
        <w:t xml:space="preserve">% </w:t>
      </w:r>
      <w:r w:rsidR="00AD0EB5" w:rsidRPr="00441B8C">
        <w:rPr>
          <w:rFonts w:asciiTheme="minorHAnsi" w:hAnsiTheme="minorHAnsi"/>
          <w:iCs/>
          <w:sz w:val="22"/>
          <w:szCs w:val="22"/>
        </w:rPr>
        <w:t>manje</w:t>
      </w:r>
      <w:r w:rsidRPr="00441B8C">
        <w:rPr>
          <w:rFonts w:asciiTheme="minorHAnsi" w:hAnsiTheme="minorHAnsi"/>
          <w:iCs/>
          <w:sz w:val="22"/>
          <w:szCs w:val="22"/>
        </w:rPr>
        <w:t xml:space="preserve"> nego prethodne godine. U tome su realizirane sljedeće pomoći:</w:t>
      </w:r>
    </w:p>
    <w:p w14:paraId="38BCCBDB" w14:textId="7E14E223" w:rsidR="005E76F1" w:rsidRPr="00441B8C" w:rsidRDefault="005E76F1" w:rsidP="00C8098D">
      <w:pPr>
        <w:pStyle w:val="Tijeloteksta3"/>
        <w:numPr>
          <w:ilvl w:val="0"/>
          <w:numId w:val="5"/>
        </w:numPr>
        <w:rPr>
          <w:rFonts w:asciiTheme="minorHAnsi" w:hAnsiTheme="minorHAnsi"/>
          <w:iCs/>
          <w:sz w:val="22"/>
          <w:szCs w:val="22"/>
          <w:lang w:eastAsia="en-US"/>
        </w:rPr>
      </w:pPr>
      <w:r w:rsidRPr="00441B8C">
        <w:rPr>
          <w:rFonts w:asciiTheme="minorHAnsi" w:hAnsiTheme="minorHAnsi"/>
          <w:iCs/>
          <w:sz w:val="22"/>
          <w:szCs w:val="22"/>
          <w:lang w:eastAsia="en-US"/>
        </w:rPr>
        <w:t xml:space="preserve">kapitalne pomoći unutar općeg proračuna u ukupnom iznosu od </w:t>
      </w:r>
      <w:r w:rsidR="005822BE" w:rsidRPr="00441B8C">
        <w:rPr>
          <w:rFonts w:asciiTheme="minorHAnsi" w:hAnsiTheme="minorHAnsi"/>
          <w:iCs/>
          <w:sz w:val="22"/>
          <w:szCs w:val="22"/>
          <w:lang w:eastAsia="en-US"/>
        </w:rPr>
        <w:t>312.666,48</w:t>
      </w:r>
      <w:r w:rsidRPr="00441B8C">
        <w:rPr>
          <w:rFonts w:asciiTheme="minorHAnsi" w:hAnsiTheme="minorHAnsi"/>
          <w:iCs/>
          <w:sz w:val="22"/>
          <w:szCs w:val="22"/>
          <w:lang w:eastAsia="en-US"/>
        </w:rPr>
        <w:t xml:space="preserve"> kn, i to pomoći dane Fondu za zaštitu okoliša za </w:t>
      </w:r>
      <w:r w:rsidR="0062788B" w:rsidRPr="00441B8C">
        <w:rPr>
          <w:rFonts w:asciiTheme="minorHAnsi" w:hAnsiTheme="minorHAnsi"/>
          <w:iCs/>
          <w:sz w:val="22"/>
          <w:szCs w:val="22"/>
          <w:lang w:eastAsia="en-US"/>
        </w:rPr>
        <w:t>sufinanciranje nabavke</w:t>
      </w:r>
      <w:r w:rsidRPr="00441B8C">
        <w:rPr>
          <w:rFonts w:asciiTheme="minorHAnsi" w:hAnsiTheme="minorHAnsi"/>
          <w:iCs/>
          <w:sz w:val="22"/>
          <w:szCs w:val="22"/>
          <w:lang w:eastAsia="en-US"/>
        </w:rPr>
        <w:t xml:space="preserve"> spremnika </w:t>
      </w:r>
      <w:r w:rsidR="002503CE" w:rsidRPr="00441B8C">
        <w:rPr>
          <w:rFonts w:asciiTheme="minorHAnsi" w:hAnsiTheme="minorHAnsi"/>
          <w:iCs/>
          <w:sz w:val="22"/>
          <w:szCs w:val="22"/>
          <w:lang w:eastAsia="en-US"/>
        </w:rPr>
        <w:t xml:space="preserve">za odvojeno prikupljanje otpada </w:t>
      </w:r>
      <w:r w:rsidRPr="00441B8C">
        <w:rPr>
          <w:rFonts w:asciiTheme="minorHAnsi" w:hAnsiTheme="minorHAnsi"/>
          <w:iCs/>
          <w:sz w:val="22"/>
          <w:szCs w:val="22"/>
          <w:lang w:eastAsia="en-US"/>
        </w:rPr>
        <w:t>u iznosu od 145.829,71 kn i Gradu Rijeci za izgradnju</w:t>
      </w:r>
      <w:r w:rsidR="0062788B" w:rsidRPr="00441B8C">
        <w:rPr>
          <w:rFonts w:asciiTheme="minorHAnsi" w:hAnsiTheme="minorHAnsi"/>
          <w:iCs/>
          <w:sz w:val="22"/>
          <w:szCs w:val="22"/>
          <w:lang w:eastAsia="en-US"/>
        </w:rPr>
        <w:t xml:space="preserve"> zajedničke</w:t>
      </w:r>
      <w:r w:rsidRPr="00441B8C">
        <w:rPr>
          <w:rFonts w:asciiTheme="minorHAnsi" w:hAnsiTheme="minorHAnsi"/>
          <w:iCs/>
          <w:sz w:val="22"/>
          <w:szCs w:val="22"/>
          <w:lang w:eastAsia="en-US"/>
        </w:rPr>
        <w:t xml:space="preserve"> </w:t>
      </w:r>
      <w:proofErr w:type="spellStart"/>
      <w:r w:rsidRPr="00441B8C">
        <w:rPr>
          <w:rFonts w:asciiTheme="minorHAnsi" w:hAnsiTheme="minorHAnsi"/>
          <w:iCs/>
          <w:sz w:val="22"/>
          <w:szCs w:val="22"/>
          <w:lang w:eastAsia="en-US"/>
        </w:rPr>
        <w:t>sortirnice</w:t>
      </w:r>
      <w:proofErr w:type="spellEnd"/>
      <w:r w:rsidRPr="00441B8C">
        <w:rPr>
          <w:rFonts w:asciiTheme="minorHAnsi" w:hAnsiTheme="minorHAnsi"/>
          <w:iCs/>
          <w:sz w:val="22"/>
          <w:szCs w:val="22"/>
          <w:lang w:eastAsia="en-US"/>
        </w:rPr>
        <w:t xml:space="preserve"> </w:t>
      </w:r>
      <w:r w:rsidR="002503CE" w:rsidRPr="00441B8C">
        <w:rPr>
          <w:rFonts w:asciiTheme="minorHAnsi" w:hAnsiTheme="minorHAnsi"/>
          <w:iCs/>
          <w:sz w:val="22"/>
          <w:szCs w:val="22"/>
          <w:lang w:eastAsia="en-US"/>
        </w:rPr>
        <w:t xml:space="preserve">otpada </w:t>
      </w:r>
      <w:r w:rsidRPr="00441B8C">
        <w:rPr>
          <w:rFonts w:asciiTheme="minorHAnsi" w:hAnsiTheme="minorHAnsi"/>
          <w:iCs/>
          <w:sz w:val="22"/>
          <w:szCs w:val="22"/>
          <w:lang w:eastAsia="en-US"/>
        </w:rPr>
        <w:t xml:space="preserve">u iznosu od </w:t>
      </w:r>
      <w:r w:rsidR="00AD0EB5" w:rsidRPr="00441B8C">
        <w:rPr>
          <w:rFonts w:asciiTheme="minorHAnsi" w:hAnsiTheme="minorHAnsi"/>
          <w:iCs/>
          <w:sz w:val="22"/>
          <w:szCs w:val="22"/>
          <w:lang w:eastAsia="en-US"/>
        </w:rPr>
        <w:t>166.836,77</w:t>
      </w:r>
      <w:r w:rsidRPr="00441B8C">
        <w:rPr>
          <w:rFonts w:asciiTheme="minorHAnsi" w:hAnsiTheme="minorHAnsi"/>
          <w:iCs/>
          <w:sz w:val="22"/>
          <w:szCs w:val="22"/>
          <w:lang w:eastAsia="en-US"/>
        </w:rPr>
        <w:t xml:space="preserve"> kn iz namjenskih sredstava naplaćenih u cijeni komunalnih usluga odvoza </w:t>
      </w:r>
      <w:r w:rsidR="002503CE" w:rsidRPr="00441B8C">
        <w:rPr>
          <w:rFonts w:asciiTheme="minorHAnsi" w:hAnsiTheme="minorHAnsi"/>
          <w:iCs/>
          <w:sz w:val="22"/>
          <w:szCs w:val="22"/>
          <w:lang w:eastAsia="en-US"/>
        </w:rPr>
        <w:t xml:space="preserve">i zbrinjavanja </w:t>
      </w:r>
      <w:r w:rsidRPr="00441B8C">
        <w:rPr>
          <w:rFonts w:asciiTheme="minorHAnsi" w:hAnsiTheme="minorHAnsi"/>
          <w:iCs/>
          <w:sz w:val="22"/>
          <w:szCs w:val="22"/>
          <w:lang w:eastAsia="en-US"/>
        </w:rPr>
        <w:t>otpada</w:t>
      </w:r>
      <w:r w:rsidR="0062788B" w:rsidRPr="00441B8C">
        <w:rPr>
          <w:rFonts w:asciiTheme="minorHAnsi" w:hAnsiTheme="minorHAnsi"/>
          <w:iCs/>
          <w:sz w:val="22"/>
          <w:szCs w:val="22"/>
          <w:lang w:eastAsia="en-US"/>
        </w:rPr>
        <w:t xml:space="preserve"> na području općine</w:t>
      </w:r>
    </w:p>
    <w:p w14:paraId="3DE56959" w14:textId="69AFF667" w:rsidR="005E76F1" w:rsidRPr="00441B8C" w:rsidRDefault="005E76F1" w:rsidP="00C8098D">
      <w:pPr>
        <w:numPr>
          <w:ilvl w:val="0"/>
          <w:numId w:val="5"/>
        </w:num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tekuće pomoći proračunskim korisnicama drugih proračuna u iznosu od </w:t>
      </w:r>
      <w:r w:rsidR="00AD0EB5" w:rsidRPr="00441B8C">
        <w:rPr>
          <w:rFonts w:asciiTheme="minorHAnsi" w:hAnsiTheme="minorHAnsi"/>
          <w:iCs/>
          <w:sz w:val="22"/>
          <w:szCs w:val="22"/>
          <w:lang w:eastAsia="en-US"/>
        </w:rPr>
        <w:t>211.880,85</w:t>
      </w:r>
      <w:r w:rsidRPr="00441B8C">
        <w:rPr>
          <w:rFonts w:asciiTheme="minorHAnsi" w:hAnsiTheme="minorHAnsi"/>
          <w:iCs/>
          <w:sz w:val="22"/>
          <w:szCs w:val="22"/>
          <w:lang w:eastAsia="en-US"/>
        </w:rPr>
        <w:t xml:space="preserve"> kn i to</w:t>
      </w:r>
      <w:r w:rsidR="000F55CE" w:rsidRPr="00441B8C">
        <w:rPr>
          <w:rFonts w:asciiTheme="minorHAnsi" w:hAnsiTheme="minorHAnsi"/>
          <w:iCs/>
          <w:sz w:val="22"/>
          <w:szCs w:val="22"/>
          <w:lang w:eastAsia="en-US"/>
        </w:rPr>
        <w:t xml:space="preserve"> pomoći dane </w:t>
      </w:r>
      <w:r w:rsidRPr="00441B8C">
        <w:rPr>
          <w:rFonts w:asciiTheme="minorHAnsi" w:hAnsiTheme="minorHAnsi"/>
          <w:iCs/>
          <w:sz w:val="22"/>
          <w:szCs w:val="22"/>
          <w:lang w:eastAsia="en-US"/>
        </w:rPr>
        <w:t>Dom</w:t>
      </w:r>
      <w:r w:rsidR="000F55CE" w:rsidRPr="00441B8C">
        <w:rPr>
          <w:rFonts w:asciiTheme="minorHAnsi" w:hAnsiTheme="minorHAnsi"/>
          <w:iCs/>
          <w:sz w:val="22"/>
          <w:szCs w:val="22"/>
          <w:lang w:eastAsia="en-US"/>
        </w:rPr>
        <w:t>u</w:t>
      </w:r>
      <w:r w:rsidRPr="00441B8C">
        <w:rPr>
          <w:rFonts w:asciiTheme="minorHAnsi" w:hAnsiTheme="minorHAnsi"/>
          <w:iCs/>
          <w:sz w:val="22"/>
          <w:szCs w:val="22"/>
          <w:lang w:eastAsia="en-US"/>
        </w:rPr>
        <w:t xml:space="preserve"> zdravlja PGŽ </w:t>
      </w:r>
      <w:r w:rsidR="000F55CE" w:rsidRPr="00441B8C">
        <w:rPr>
          <w:rFonts w:asciiTheme="minorHAnsi" w:hAnsiTheme="minorHAnsi"/>
          <w:iCs/>
          <w:sz w:val="22"/>
          <w:szCs w:val="22"/>
          <w:lang w:eastAsia="en-US"/>
        </w:rPr>
        <w:t xml:space="preserve">u iznosu od </w:t>
      </w:r>
      <w:r w:rsidR="00AD0EB5" w:rsidRPr="00441B8C">
        <w:rPr>
          <w:rFonts w:asciiTheme="minorHAnsi" w:hAnsiTheme="minorHAnsi"/>
          <w:iCs/>
          <w:sz w:val="22"/>
          <w:szCs w:val="22"/>
          <w:lang w:eastAsia="en-US"/>
        </w:rPr>
        <w:t>116.898,35</w:t>
      </w:r>
      <w:r w:rsidR="000F55CE" w:rsidRPr="00441B8C">
        <w:rPr>
          <w:rFonts w:asciiTheme="minorHAnsi" w:hAnsiTheme="minorHAnsi"/>
          <w:iCs/>
          <w:sz w:val="22"/>
          <w:szCs w:val="22"/>
          <w:lang w:eastAsia="en-US"/>
        </w:rPr>
        <w:t xml:space="preserve"> kn za javne potrebe u zdravstvenoj skrbi</w:t>
      </w:r>
      <w:r w:rsidR="00AD0EB5" w:rsidRPr="00441B8C">
        <w:rPr>
          <w:rFonts w:asciiTheme="minorHAnsi" w:hAnsiTheme="minorHAnsi"/>
          <w:iCs/>
          <w:sz w:val="22"/>
          <w:szCs w:val="22"/>
          <w:lang w:eastAsia="en-US"/>
        </w:rPr>
        <w:t>, OŠ Sv. Matej, Viškovo za programe škole u iznosu od 60.000,00 kn, Ustanovi Ivan Matetić Ronjgov za programe Ustanove u iznosu od 14.982,50 kn</w:t>
      </w:r>
      <w:r w:rsidR="000F55CE" w:rsidRPr="00441B8C">
        <w:rPr>
          <w:rFonts w:asciiTheme="minorHAnsi" w:hAnsiTheme="minorHAnsi"/>
          <w:iCs/>
          <w:sz w:val="22"/>
          <w:szCs w:val="22"/>
          <w:lang w:eastAsia="en-US"/>
        </w:rPr>
        <w:t xml:space="preserve"> te Centru za brdsko-planinu poljoprivredu u iznosu od 20.000 kn za program sufinanciranja čiji je Općina Viškovo suosnivač </w:t>
      </w:r>
    </w:p>
    <w:p w14:paraId="2F1B0972" w14:textId="6D825182" w:rsidR="000F55CE" w:rsidRPr="00441B8C" w:rsidRDefault="005E76F1" w:rsidP="00C8098D">
      <w:pPr>
        <w:numPr>
          <w:ilvl w:val="0"/>
          <w:numId w:val="5"/>
        </w:num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pomoći temeljem prijenosa EU sredstava  u iznosu od </w:t>
      </w:r>
      <w:r w:rsidR="0009145F" w:rsidRPr="00441B8C">
        <w:rPr>
          <w:rFonts w:asciiTheme="minorHAnsi" w:hAnsiTheme="minorHAnsi"/>
          <w:iCs/>
          <w:sz w:val="22"/>
          <w:szCs w:val="22"/>
          <w:lang w:eastAsia="en-US"/>
        </w:rPr>
        <w:t>249.059,07</w:t>
      </w:r>
      <w:r w:rsidRPr="00441B8C">
        <w:rPr>
          <w:rFonts w:asciiTheme="minorHAnsi" w:hAnsiTheme="minorHAnsi"/>
          <w:iCs/>
          <w:sz w:val="22"/>
          <w:szCs w:val="22"/>
          <w:lang w:eastAsia="en-US"/>
        </w:rPr>
        <w:t xml:space="preserve"> kn</w:t>
      </w:r>
      <w:r w:rsidR="000F55CE" w:rsidRPr="00441B8C">
        <w:rPr>
          <w:rFonts w:asciiTheme="minorHAnsi" w:hAnsiTheme="minorHAnsi"/>
          <w:iCs/>
          <w:sz w:val="22"/>
          <w:szCs w:val="22"/>
          <w:lang w:eastAsia="en-US"/>
        </w:rPr>
        <w:t xml:space="preserve"> koje se odnose</w:t>
      </w:r>
      <w:r w:rsidRPr="00441B8C">
        <w:rPr>
          <w:rFonts w:asciiTheme="minorHAnsi" w:hAnsiTheme="minorHAnsi"/>
          <w:iCs/>
          <w:sz w:val="22"/>
          <w:szCs w:val="22"/>
          <w:lang w:eastAsia="en-US"/>
        </w:rPr>
        <w:t xml:space="preserve"> na sredstva uplaćena </w:t>
      </w:r>
      <w:r w:rsidR="0009145F" w:rsidRPr="00441B8C">
        <w:rPr>
          <w:rFonts w:asciiTheme="minorHAnsi" w:hAnsiTheme="minorHAnsi"/>
          <w:iCs/>
          <w:sz w:val="22"/>
          <w:szCs w:val="22"/>
          <w:lang w:eastAsia="en-US"/>
        </w:rPr>
        <w:t xml:space="preserve">jedinicama lokalne samouprave koje su </w:t>
      </w:r>
      <w:r w:rsidR="000F55CE" w:rsidRPr="00441B8C">
        <w:rPr>
          <w:rFonts w:asciiTheme="minorHAnsi" w:hAnsiTheme="minorHAnsi"/>
          <w:iCs/>
          <w:sz w:val="22"/>
          <w:szCs w:val="22"/>
          <w:lang w:eastAsia="en-US"/>
        </w:rPr>
        <w:t>partner</w:t>
      </w:r>
      <w:r w:rsidR="0009145F" w:rsidRPr="00441B8C">
        <w:rPr>
          <w:rFonts w:asciiTheme="minorHAnsi" w:hAnsiTheme="minorHAnsi"/>
          <w:iCs/>
          <w:sz w:val="22"/>
          <w:szCs w:val="22"/>
          <w:lang w:eastAsia="en-US"/>
        </w:rPr>
        <w:t>i</w:t>
      </w:r>
      <w:r w:rsidR="000F55CE" w:rsidRPr="00441B8C">
        <w:rPr>
          <w:rFonts w:asciiTheme="minorHAnsi" w:hAnsiTheme="minorHAnsi"/>
          <w:iCs/>
          <w:sz w:val="22"/>
          <w:szCs w:val="22"/>
          <w:lang w:eastAsia="en-US"/>
        </w:rPr>
        <w:t xml:space="preserve"> </w:t>
      </w:r>
      <w:r w:rsidRPr="00441B8C">
        <w:rPr>
          <w:rFonts w:asciiTheme="minorHAnsi" w:hAnsiTheme="minorHAnsi"/>
          <w:iCs/>
          <w:sz w:val="22"/>
          <w:szCs w:val="22"/>
          <w:lang w:eastAsia="en-US"/>
        </w:rPr>
        <w:t xml:space="preserve">na </w:t>
      </w:r>
      <w:r w:rsidR="0009145F" w:rsidRPr="00441B8C">
        <w:rPr>
          <w:rFonts w:asciiTheme="minorHAnsi" w:hAnsiTheme="minorHAnsi"/>
          <w:iCs/>
          <w:sz w:val="22"/>
          <w:szCs w:val="22"/>
          <w:lang w:eastAsia="en-US"/>
        </w:rPr>
        <w:t xml:space="preserve">EU </w:t>
      </w:r>
      <w:r w:rsidRPr="00441B8C">
        <w:rPr>
          <w:rFonts w:asciiTheme="minorHAnsi" w:hAnsiTheme="minorHAnsi"/>
          <w:iCs/>
          <w:sz w:val="22"/>
          <w:szCs w:val="22"/>
          <w:lang w:eastAsia="en-US"/>
        </w:rPr>
        <w:t>projekt</w:t>
      </w:r>
      <w:r w:rsidR="0009145F" w:rsidRPr="00441B8C">
        <w:rPr>
          <w:rFonts w:asciiTheme="minorHAnsi" w:hAnsiTheme="minorHAnsi"/>
          <w:iCs/>
          <w:sz w:val="22"/>
          <w:szCs w:val="22"/>
          <w:lang w:eastAsia="en-US"/>
        </w:rPr>
        <w:t>ima</w:t>
      </w:r>
      <w:r w:rsidRPr="00441B8C">
        <w:rPr>
          <w:rFonts w:asciiTheme="minorHAnsi" w:hAnsiTheme="minorHAnsi"/>
          <w:iCs/>
          <w:sz w:val="22"/>
          <w:szCs w:val="22"/>
          <w:lang w:eastAsia="en-US"/>
        </w:rPr>
        <w:t xml:space="preserve"> Zaželi – Ruke pomažu</w:t>
      </w:r>
      <w:r w:rsidR="0009145F" w:rsidRPr="00441B8C">
        <w:rPr>
          <w:rFonts w:asciiTheme="minorHAnsi" w:hAnsiTheme="minorHAnsi"/>
          <w:iCs/>
          <w:sz w:val="22"/>
          <w:szCs w:val="22"/>
          <w:lang w:eastAsia="en-US"/>
        </w:rPr>
        <w:t xml:space="preserve"> i Znanjem do posla</w:t>
      </w:r>
      <w:r w:rsidRPr="00441B8C">
        <w:rPr>
          <w:rFonts w:asciiTheme="minorHAnsi" w:hAnsiTheme="minorHAnsi"/>
          <w:iCs/>
          <w:sz w:val="22"/>
          <w:szCs w:val="22"/>
          <w:lang w:eastAsia="en-US"/>
        </w:rPr>
        <w:t>.</w:t>
      </w:r>
    </w:p>
    <w:p w14:paraId="1BAACB30" w14:textId="77777777" w:rsidR="001030A0" w:rsidRPr="00441B8C" w:rsidRDefault="005E76F1" w:rsidP="001030A0">
      <w:pPr>
        <w:ind w:left="60"/>
        <w:jc w:val="both"/>
        <w:rPr>
          <w:rFonts w:asciiTheme="minorHAnsi" w:hAnsiTheme="minorHAnsi"/>
          <w:iCs/>
          <w:sz w:val="12"/>
          <w:szCs w:val="12"/>
          <w:lang w:eastAsia="en-US"/>
        </w:rPr>
      </w:pPr>
      <w:r w:rsidRPr="00441B8C">
        <w:rPr>
          <w:rFonts w:asciiTheme="minorHAnsi" w:hAnsiTheme="minorHAnsi"/>
          <w:iCs/>
          <w:sz w:val="12"/>
          <w:szCs w:val="12"/>
          <w:lang w:eastAsia="en-US"/>
        </w:rPr>
        <w:t xml:space="preserve"> </w:t>
      </w:r>
    </w:p>
    <w:p w14:paraId="0BDA1B1F" w14:textId="43B80B28" w:rsidR="000F55CE" w:rsidRPr="00441B8C" w:rsidRDefault="000F55CE" w:rsidP="001030A0">
      <w:pPr>
        <w:ind w:left="60"/>
        <w:jc w:val="both"/>
        <w:rPr>
          <w:rFonts w:asciiTheme="minorHAnsi" w:hAnsiTheme="minorHAnsi"/>
          <w:iCs/>
          <w:sz w:val="22"/>
          <w:szCs w:val="22"/>
        </w:rPr>
      </w:pPr>
      <w:r w:rsidRPr="00441B8C">
        <w:rPr>
          <w:rFonts w:asciiTheme="minorHAnsi" w:hAnsiTheme="minorHAnsi"/>
          <w:iCs/>
          <w:sz w:val="22"/>
          <w:szCs w:val="22"/>
        </w:rPr>
        <w:t xml:space="preserve">Realizacija ovih pomoći vezana je uz programe odobrene za financiranje na temelju provedenih javnih natječaja pa su u skladu s tim izvršeni rashodi u pojedinom izvještajnom razdoblju ili u skladu s ugovorenom </w:t>
      </w:r>
      <w:r w:rsidR="0081633F" w:rsidRPr="00441B8C">
        <w:rPr>
          <w:rFonts w:asciiTheme="minorHAnsi" w:hAnsiTheme="minorHAnsi"/>
          <w:iCs/>
          <w:sz w:val="22"/>
          <w:szCs w:val="22"/>
        </w:rPr>
        <w:t>dinamikom realizacije projekata i dugih ugovornih odnosa</w:t>
      </w:r>
      <w:r w:rsidRPr="00441B8C">
        <w:rPr>
          <w:rFonts w:asciiTheme="minorHAnsi" w:hAnsiTheme="minorHAnsi"/>
          <w:iCs/>
          <w:sz w:val="22"/>
          <w:szCs w:val="22"/>
        </w:rPr>
        <w:t xml:space="preserve"> zbog čega su utvrđena odstupanja u odnosu na plan i prethodnu godinu. </w:t>
      </w:r>
    </w:p>
    <w:p w14:paraId="4C9E739D" w14:textId="77777777" w:rsidR="001F5C73" w:rsidRPr="00441B8C" w:rsidRDefault="001F5C73" w:rsidP="00385EB2">
      <w:pPr>
        <w:pStyle w:val="Tijeloteksta"/>
        <w:jc w:val="both"/>
        <w:rPr>
          <w:rFonts w:asciiTheme="minorHAnsi" w:hAnsiTheme="minorHAnsi"/>
          <w:b/>
          <w:iCs/>
          <w:sz w:val="22"/>
          <w:szCs w:val="22"/>
          <w:lang w:val="hr-HR"/>
        </w:rPr>
      </w:pPr>
    </w:p>
    <w:p w14:paraId="47CC25EC" w14:textId="77777777" w:rsidR="00385EB2" w:rsidRPr="00441B8C" w:rsidRDefault="00385EB2"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Ostale naknade građanima i kućanstvima iz proračuna</w:t>
      </w:r>
    </w:p>
    <w:p w14:paraId="7DD79D41" w14:textId="77777777" w:rsidR="00385EB2" w:rsidRPr="00441B8C" w:rsidRDefault="00385EB2" w:rsidP="00385EB2">
      <w:pPr>
        <w:pStyle w:val="Tijeloteksta"/>
        <w:jc w:val="both"/>
        <w:rPr>
          <w:rFonts w:asciiTheme="minorHAnsi" w:hAnsiTheme="minorHAnsi"/>
          <w:iCs/>
          <w:sz w:val="22"/>
          <w:szCs w:val="22"/>
          <w:lang w:val="hr-HR"/>
        </w:rPr>
      </w:pPr>
    </w:p>
    <w:p w14:paraId="53B8D49A" w14:textId="274B05CD"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Ostale naknade građanima i kućanstvima iz proračuna planirane su u iznosu od </w:t>
      </w:r>
      <w:r w:rsidR="00913904" w:rsidRPr="00441B8C">
        <w:rPr>
          <w:rFonts w:asciiTheme="minorHAnsi" w:hAnsiTheme="minorHAnsi"/>
          <w:iCs/>
          <w:sz w:val="22"/>
          <w:szCs w:val="22"/>
          <w:lang w:val="hr-HR"/>
        </w:rPr>
        <w:t>14.077</w:t>
      </w:r>
      <w:r w:rsidR="008300E3" w:rsidRPr="00441B8C">
        <w:rPr>
          <w:rFonts w:asciiTheme="minorHAnsi" w:hAnsiTheme="minorHAnsi"/>
          <w:iCs/>
          <w:sz w:val="22"/>
          <w:szCs w:val="22"/>
          <w:lang w:val="hr-HR"/>
        </w:rPr>
        <w:t>.</w:t>
      </w:r>
      <w:r w:rsidR="00913904" w:rsidRPr="00441B8C">
        <w:rPr>
          <w:rFonts w:asciiTheme="minorHAnsi" w:hAnsiTheme="minorHAnsi"/>
          <w:iCs/>
          <w:sz w:val="22"/>
          <w:szCs w:val="22"/>
          <w:lang w:val="hr-HR"/>
        </w:rPr>
        <w:t>5</w:t>
      </w:r>
      <w:r w:rsidR="008300E3" w:rsidRPr="00441B8C">
        <w:rPr>
          <w:rFonts w:asciiTheme="minorHAnsi" w:hAnsiTheme="minorHAnsi"/>
          <w:iCs/>
          <w:sz w:val="22"/>
          <w:szCs w:val="22"/>
          <w:lang w:val="hr-HR"/>
        </w:rPr>
        <w:t>00</w:t>
      </w:r>
      <w:r w:rsidRPr="00441B8C">
        <w:rPr>
          <w:rFonts w:asciiTheme="minorHAnsi" w:hAnsiTheme="minorHAnsi"/>
          <w:iCs/>
          <w:sz w:val="22"/>
          <w:szCs w:val="22"/>
          <w:lang w:val="hr-HR"/>
        </w:rPr>
        <w:t xml:space="preserve"> kn, a ostvarene su u ukupnom iznosu od </w:t>
      </w:r>
      <w:r w:rsidR="00913904" w:rsidRPr="00441B8C">
        <w:rPr>
          <w:rFonts w:asciiTheme="minorHAnsi" w:hAnsiTheme="minorHAnsi"/>
          <w:iCs/>
          <w:sz w:val="22"/>
          <w:szCs w:val="22"/>
          <w:lang w:val="hr-HR"/>
        </w:rPr>
        <w:t>13.710.607,25</w:t>
      </w:r>
      <w:r w:rsidRPr="00441B8C">
        <w:rPr>
          <w:rFonts w:asciiTheme="minorHAnsi" w:hAnsiTheme="minorHAnsi"/>
          <w:iCs/>
          <w:sz w:val="22"/>
          <w:szCs w:val="22"/>
          <w:lang w:val="hr-HR"/>
        </w:rPr>
        <w:t xml:space="preserve"> kn, što je </w:t>
      </w:r>
      <w:r w:rsidR="00913904" w:rsidRPr="00441B8C">
        <w:rPr>
          <w:rFonts w:asciiTheme="minorHAnsi" w:hAnsiTheme="minorHAnsi"/>
          <w:iCs/>
          <w:sz w:val="22"/>
          <w:szCs w:val="22"/>
          <w:lang w:val="hr-HR"/>
        </w:rPr>
        <w:t>97</w:t>
      </w:r>
      <w:r w:rsidRPr="00441B8C">
        <w:rPr>
          <w:rFonts w:asciiTheme="minorHAnsi" w:hAnsiTheme="minorHAnsi"/>
          <w:iCs/>
          <w:sz w:val="22"/>
          <w:szCs w:val="22"/>
          <w:lang w:val="hr-HR"/>
        </w:rPr>
        <w:t xml:space="preserve">% plana i </w:t>
      </w:r>
      <w:r w:rsidR="00913904" w:rsidRPr="00441B8C">
        <w:rPr>
          <w:rFonts w:asciiTheme="minorHAnsi" w:hAnsiTheme="minorHAnsi"/>
          <w:iCs/>
          <w:sz w:val="22"/>
          <w:szCs w:val="22"/>
          <w:lang w:val="hr-HR"/>
        </w:rPr>
        <w:t>1</w:t>
      </w:r>
      <w:r w:rsidR="008300E3" w:rsidRPr="00441B8C">
        <w:rPr>
          <w:rFonts w:asciiTheme="minorHAnsi" w:hAnsiTheme="minorHAnsi"/>
          <w:iCs/>
          <w:sz w:val="22"/>
          <w:szCs w:val="22"/>
          <w:lang w:val="hr-HR"/>
        </w:rPr>
        <w:t>2</w:t>
      </w:r>
      <w:r w:rsidRPr="00441B8C">
        <w:rPr>
          <w:rFonts w:asciiTheme="minorHAnsi" w:hAnsiTheme="minorHAnsi"/>
          <w:iCs/>
          <w:sz w:val="22"/>
          <w:szCs w:val="22"/>
          <w:lang w:val="hr-HR"/>
        </w:rPr>
        <w:t xml:space="preserve">% više u odnosu na izvršenje u prethodnoj godini. </w:t>
      </w:r>
    </w:p>
    <w:p w14:paraId="0651E5A4" w14:textId="77777777" w:rsidR="007A519B" w:rsidRPr="00441B8C" w:rsidRDefault="007A519B" w:rsidP="00385EB2">
      <w:pPr>
        <w:pStyle w:val="Tijeloteksta"/>
        <w:jc w:val="both"/>
        <w:rPr>
          <w:rFonts w:asciiTheme="minorHAnsi" w:hAnsiTheme="minorHAnsi"/>
          <w:iCs/>
          <w:sz w:val="12"/>
          <w:szCs w:val="12"/>
          <w:lang w:val="hr-HR"/>
        </w:rPr>
      </w:pPr>
    </w:p>
    <w:p w14:paraId="4D92879C" w14:textId="2DA6D9E0" w:rsidR="009F12D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U tome su realizirane pomoći po osnovi socijalne skrbi i brige o djeci koje se odnose na naknade za novorođenčad, sufinanciranje smještaja djece u predškolskim ustanovama i produženog boravka u osnovnim školama, sufinanciranje nabave radnih bilježnica za učenike osnovne škole te stipendije učenicima i studentima. Nadalje, realizirane su naknade građanima i kućanstvima po osnovi socijalnih uvjeta i drugih prava koje se odnose na naknade za sufinanciranje cijene </w:t>
      </w:r>
      <w:r w:rsidR="0081633F" w:rsidRPr="00441B8C">
        <w:rPr>
          <w:rFonts w:asciiTheme="minorHAnsi" w:hAnsiTheme="minorHAnsi"/>
          <w:iCs/>
          <w:sz w:val="22"/>
          <w:szCs w:val="22"/>
          <w:lang w:val="hr-HR"/>
        </w:rPr>
        <w:t xml:space="preserve">javnog </w:t>
      </w:r>
      <w:r w:rsidRPr="00441B8C">
        <w:rPr>
          <w:rFonts w:asciiTheme="minorHAnsi" w:hAnsiTheme="minorHAnsi"/>
          <w:iCs/>
          <w:sz w:val="22"/>
          <w:szCs w:val="22"/>
          <w:lang w:val="hr-HR"/>
        </w:rPr>
        <w:t>prijevoza, besplatnog smještaja djece u predškolskim ustanovama, subvencije troškova stanovanja, prehrane i drugih troškova korisnika socijalne ili zdravstvene skrbi koje su ostvarene temeljem odgovarajućih općinskih akata, a isplaćuju se u novcu ili se ostvaruju u naravi. Pored toga, realizirane su i pomoći starijim, bolesnim i invalidnim osobama u vidu novčane pomoći</w:t>
      </w:r>
      <w:r w:rsidR="008346A7" w:rsidRPr="00441B8C">
        <w:rPr>
          <w:rFonts w:asciiTheme="minorHAnsi" w:hAnsiTheme="minorHAnsi"/>
          <w:iCs/>
          <w:sz w:val="22"/>
          <w:szCs w:val="22"/>
          <w:lang w:val="hr-HR"/>
        </w:rPr>
        <w:t xml:space="preserve">, nadalje pomoći </w:t>
      </w:r>
      <w:r w:rsidR="00913904" w:rsidRPr="00441B8C">
        <w:rPr>
          <w:rFonts w:asciiTheme="minorHAnsi" w:hAnsiTheme="minorHAnsi"/>
          <w:iCs/>
          <w:sz w:val="22"/>
          <w:szCs w:val="22"/>
          <w:lang w:val="hr-HR"/>
        </w:rPr>
        <w:t>kućanstvima u vidu dodjele</w:t>
      </w:r>
      <w:r w:rsidR="008346A7" w:rsidRPr="00441B8C">
        <w:rPr>
          <w:rFonts w:asciiTheme="minorHAnsi" w:hAnsiTheme="minorHAnsi"/>
          <w:iCs/>
          <w:sz w:val="22"/>
          <w:szCs w:val="22"/>
          <w:lang w:val="hr-HR"/>
        </w:rPr>
        <w:t xml:space="preserve"> </w:t>
      </w:r>
      <w:r w:rsidR="00913904" w:rsidRPr="00441B8C">
        <w:rPr>
          <w:rFonts w:asciiTheme="minorHAnsi" w:hAnsiTheme="minorHAnsi"/>
          <w:iCs/>
          <w:sz w:val="22"/>
          <w:szCs w:val="22"/>
          <w:lang w:val="hr-HR"/>
        </w:rPr>
        <w:t>spremnika za odvojeno prikupljanje otpada</w:t>
      </w:r>
      <w:r w:rsidR="008346A7" w:rsidRPr="00441B8C">
        <w:rPr>
          <w:rFonts w:asciiTheme="minorHAnsi" w:hAnsiTheme="minorHAnsi"/>
          <w:iCs/>
          <w:sz w:val="22"/>
          <w:szCs w:val="22"/>
          <w:lang w:val="hr-HR"/>
        </w:rPr>
        <w:t xml:space="preserve">, pomoći obiteljima umrlih branitelja za troškove grobnog mjesta te pomoći koje se ostvaruju u okviru EU projekta Ruke pomažu. </w:t>
      </w:r>
      <w:r w:rsidRPr="00441B8C">
        <w:rPr>
          <w:rFonts w:asciiTheme="minorHAnsi" w:hAnsiTheme="minorHAnsi"/>
          <w:iCs/>
          <w:sz w:val="22"/>
          <w:szCs w:val="22"/>
          <w:lang w:val="hr-HR"/>
        </w:rPr>
        <w:t xml:space="preserve"> </w:t>
      </w:r>
    </w:p>
    <w:p w14:paraId="0EE388C4" w14:textId="77777777" w:rsidR="007A519B" w:rsidRPr="00441B8C" w:rsidRDefault="007A519B" w:rsidP="00385EB2">
      <w:pPr>
        <w:pStyle w:val="Tijeloteksta"/>
        <w:jc w:val="both"/>
        <w:rPr>
          <w:rFonts w:asciiTheme="minorHAnsi" w:hAnsiTheme="minorHAnsi"/>
          <w:iCs/>
          <w:sz w:val="12"/>
          <w:szCs w:val="12"/>
          <w:lang w:val="hr-HR"/>
        </w:rPr>
      </w:pPr>
    </w:p>
    <w:p w14:paraId="74C0F9E0" w14:textId="1E279866"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Odstupanja u odnosu na plan i prethodnu godinu ovise o vrsti i broju ostvarenih prava u pojedinom razdoblju prema iskazanim potrebama mješ</w:t>
      </w:r>
      <w:r w:rsidR="008346A7" w:rsidRPr="00441B8C">
        <w:rPr>
          <w:rFonts w:asciiTheme="minorHAnsi" w:hAnsiTheme="minorHAnsi"/>
          <w:iCs/>
          <w:sz w:val="22"/>
          <w:szCs w:val="22"/>
          <w:lang w:val="hr-HR"/>
        </w:rPr>
        <w:t xml:space="preserve">tana na području općine, a u odnosu na prethodnu godinu povećanje se najvećim dijelom odnosi na povećanje broja subvencija za smještaj djece u </w:t>
      </w:r>
      <w:r w:rsidR="00913904" w:rsidRPr="00441B8C">
        <w:rPr>
          <w:rFonts w:asciiTheme="minorHAnsi" w:hAnsiTheme="minorHAnsi"/>
          <w:iCs/>
          <w:sz w:val="22"/>
          <w:szCs w:val="22"/>
          <w:lang w:val="hr-HR"/>
        </w:rPr>
        <w:t>ustanovama</w:t>
      </w:r>
      <w:r w:rsidR="008346A7" w:rsidRPr="00441B8C">
        <w:rPr>
          <w:rFonts w:asciiTheme="minorHAnsi" w:hAnsiTheme="minorHAnsi"/>
          <w:iCs/>
          <w:sz w:val="22"/>
          <w:szCs w:val="22"/>
          <w:lang w:val="hr-HR"/>
        </w:rPr>
        <w:t xml:space="preserve"> predškolsk</w:t>
      </w:r>
      <w:r w:rsidR="00E063D9" w:rsidRPr="00441B8C">
        <w:rPr>
          <w:rFonts w:asciiTheme="minorHAnsi" w:hAnsiTheme="minorHAnsi"/>
          <w:iCs/>
          <w:sz w:val="22"/>
          <w:szCs w:val="22"/>
          <w:lang w:val="hr-HR"/>
        </w:rPr>
        <w:t>og</w:t>
      </w:r>
      <w:r w:rsidR="008346A7" w:rsidRPr="00441B8C">
        <w:rPr>
          <w:rFonts w:asciiTheme="minorHAnsi" w:hAnsiTheme="minorHAnsi"/>
          <w:iCs/>
          <w:sz w:val="22"/>
          <w:szCs w:val="22"/>
          <w:lang w:val="hr-HR"/>
        </w:rPr>
        <w:t xml:space="preserve"> odgoj</w:t>
      </w:r>
      <w:r w:rsidR="00E063D9" w:rsidRPr="00441B8C">
        <w:rPr>
          <w:rFonts w:asciiTheme="minorHAnsi" w:hAnsiTheme="minorHAnsi"/>
          <w:iCs/>
          <w:sz w:val="22"/>
          <w:szCs w:val="22"/>
          <w:lang w:val="hr-HR"/>
        </w:rPr>
        <w:t>a</w:t>
      </w:r>
      <w:r w:rsidR="00913904" w:rsidRPr="00441B8C">
        <w:rPr>
          <w:rFonts w:asciiTheme="minorHAnsi" w:hAnsiTheme="minorHAnsi"/>
          <w:iCs/>
          <w:sz w:val="22"/>
          <w:szCs w:val="22"/>
          <w:lang w:val="hr-HR"/>
        </w:rPr>
        <w:t xml:space="preserve"> </w:t>
      </w:r>
      <w:r w:rsidR="00E063D9" w:rsidRPr="00441B8C">
        <w:rPr>
          <w:rFonts w:asciiTheme="minorHAnsi" w:hAnsiTheme="minorHAnsi"/>
          <w:iCs/>
          <w:sz w:val="22"/>
          <w:szCs w:val="22"/>
          <w:lang w:val="hr-HR"/>
        </w:rPr>
        <w:t xml:space="preserve">i obrtima za </w:t>
      </w:r>
      <w:r w:rsidR="00913904" w:rsidRPr="00441B8C">
        <w:rPr>
          <w:rFonts w:asciiTheme="minorHAnsi" w:hAnsiTheme="minorHAnsi"/>
          <w:iCs/>
          <w:sz w:val="22"/>
          <w:szCs w:val="22"/>
          <w:lang w:val="hr-HR"/>
        </w:rPr>
        <w:t xml:space="preserve">čuvanje </w:t>
      </w:r>
      <w:r w:rsidR="00E063D9" w:rsidRPr="00441B8C">
        <w:rPr>
          <w:rFonts w:asciiTheme="minorHAnsi" w:hAnsiTheme="minorHAnsi"/>
          <w:iCs/>
          <w:sz w:val="22"/>
          <w:szCs w:val="22"/>
          <w:lang w:val="hr-HR"/>
        </w:rPr>
        <w:t xml:space="preserve">i skrb o </w:t>
      </w:r>
      <w:r w:rsidR="00913904" w:rsidRPr="00441B8C">
        <w:rPr>
          <w:rFonts w:asciiTheme="minorHAnsi" w:hAnsiTheme="minorHAnsi"/>
          <w:iCs/>
          <w:sz w:val="22"/>
          <w:szCs w:val="22"/>
          <w:lang w:val="hr-HR"/>
        </w:rPr>
        <w:t>djec</w:t>
      </w:r>
      <w:r w:rsidR="00E063D9" w:rsidRPr="00441B8C">
        <w:rPr>
          <w:rFonts w:asciiTheme="minorHAnsi" w:hAnsiTheme="minorHAnsi"/>
          <w:iCs/>
          <w:sz w:val="22"/>
          <w:szCs w:val="22"/>
          <w:lang w:val="hr-HR"/>
        </w:rPr>
        <w:t>i</w:t>
      </w:r>
      <w:r w:rsidR="000B7664" w:rsidRPr="00441B8C">
        <w:rPr>
          <w:rFonts w:asciiTheme="minorHAnsi" w:hAnsiTheme="minorHAnsi"/>
          <w:iCs/>
          <w:sz w:val="22"/>
          <w:szCs w:val="22"/>
          <w:lang w:val="hr-HR"/>
        </w:rPr>
        <w:t xml:space="preserve"> koje su u ovoj godini veće za 14% te na povećanje broja korisnika naknada </w:t>
      </w:r>
      <w:r w:rsidR="008346A7" w:rsidRPr="00441B8C">
        <w:rPr>
          <w:rFonts w:asciiTheme="minorHAnsi" w:hAnsiTheme="minorHAnsi"/>
          <w:iCs/>
          <w:sz w:val="22"/>
          <w:szCs w:val="22"/>
          <w:lang w:val="hr-HR"/>
        </w:rPr>
        <w:t>starijim osobama</w:t>
      </w:r>
      <w:r w:rsidR="00A457C5" w:rsidRPr="00441B8C">
        <w:rPr>
          <w:rFonts w:asciiTheme="minorHAnsi" w:hAnsiTheme="minorHAnsi"/>
          <w:iCs/>
          <w:sz w:val="22"/>
          <w:szCs w:val="22"/>
          <w:lang w:val="hr-HR"/>
        </w:rPr>
        <w:t xml:space="preserve"> koje su </w:t>
      </w:r>
      <w:r w:rsidR="001030A0" w:rsidRPr="00441B8C">
        <w:rPr>
          <w:rFonts w:asciiTheme="minorHAnsi" w:hAnsiTheme="minorHAnsi"/>
          <w:iCs/>
          <w:sz w:val="22"/>
          <w:szCs w:val="22"/>
          <w:lang w:val="hr-HR"/>
        </w:rPr>
        <w:t xml:space="preserve">u ovoj godini </w:t>
      </w:r>
      <w:r w:rsidR="000B7664" w:rsidRPr="00441B8C">
        <w:rPr>
          <w:rFonts w:asciiTheme="minorHAnsi" w:hAnsiTheme="minorHAnsi"/>
          <w:iCs/>
          <w:sz w:val="22"/>
          <w:szCs w:val="22"/>
          <w:lang w:val="hr-HR"/>
        </w:rPr>
        <w:t>veće za 34% u odnosu na prethodnu godinu.</w:t>
      </w:r>
    </w:p>
    <w:p w14:paraId="3C0CA9D1" w14:textId="77777777" w:rsidR="007A519B" w:rsidRPr="00441B8C" w:rsidRDefault="007A519B" w:rsidP="00385EB2">
      <w:pPr>
        <w:pStyle w:val="Tijeloteksta"/>
        <w:jc w:val="both"/>
        <w:rPr>
          <w:rFonts w:asciiTheme="minorHAnsi" w:hAnsiTheme="minorHAnsi"/>
          <w:b/>
          <w:iCs/>
          <w:sz w:val="22"/>
          <w:szCs w:val="22"/>
          <w:lang w:val="hr-HR"/>
        </w:rPr>
      </w:pPr>
    </w:p>
    <w:p w14:paraId="4B7F7508" w14:textId="4DAC34AC" w:rsidR="00385EB2" w:rsidRPr="00441B8C" w:rsidRDefault="008346A7"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lastRenderedPageBreak/>
        <w:t xml:space="preserve">Ostali rashodi </w:t>
      </w:r>
      <w:r w:rsidR="00385EB2" w:rsidRPr="00441B8C">
        <w:rPr>
          <w:rFonts w:asciiTheme="minorHAnsi" w:hAnsiTheme="minorHAnsi"/>
          <w:b/>
          <w:iCs/>
          <w:sz w:val="22"/>
          <w:szCs w:val="22"/>
          <w:lang w:val="hr-HR"/>
        </w:rPr>
        <w:t xml:space="preserve"> </w:t>
      </w:r>
    </w:p>
    <w:p w14:paraId="73B9922A" w14:textId="77777777" w:rsidR="00385EB2" w:rsidRPr="00441B8C" w:rsidRDefault="00385EB2" w:rsidP="00385EB2">
      <w:pPr>
        <w:pStyle w:val="Tijeloteksta"/>
        <w:jc w:val="both"/>
        <w:rPr>
          <w:rFonts w:asciiTheme="minorHAnsi" w:hAnsiTheme="minorHAnsi"/>
          <w:iCs/>
          <w:sz w:val="22"/>
          <w:szCs w:val="22"/>
          <w:lang w:val="hr-HR"/>
        </w:rPr>
      </w:pPr>
    </w:p>
    <w:p w14:paraId="695A6FC5" w14:textId="30C4E79D" w:rsidR="008346A7" w:rsidRPr="00441B8C" w:rsidRDefault="008346A7" w:rsidP="008346A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Ostali rashodi planirani su </w:t>
      </w:r>
      <w:r w:rsidR="000B7664" w:rsidRPr="00441B8C">
        <w:rPr>
          <w:rFonts w:asciiTheme="minorHAnsi" w:hAnsiTheme="minorHAnsi"/>
          <w:iCs/>
          <w:sz w:val="22"/>
          <w:szCs w:val="22"/>
          <w:lang w:val="hr-HR"/>
        </w:rPr>
        <w:t xml:space="preserve">tekućim planom </w:t>
      </w:r>
      <w:r w:rsidRPr="00441B8C">
        <w:rPr>
          <w:rFonts w:asciiTheme="minorHAnsi" w:hAnsiTheme="minorHAnsi"/>
          <w:iCs/>
          <w:sz w:val="22"/>
          <w:szCs w:val="22"/>
          <w:lang w:val="hr-HR"/>
        </w:rPr>
        <w:t>u iznosu od 7.</w:t>
      </w:r>
      <w:r w:rsidR="000B7664" w:rsidRPr="00441B8C">
        <w:rPr>
          <w:rFonts w:asciiTheme="minorHAnsi" w:hAnsiTheme="minorHAnsi"/>
          <w:iCs/>
          <w:sz w:val="22"/>
          <w:szCs w:val="22"/>
          <w:lang w:val="hr-HR"/>
        </w:rPr>
        <w:t>020</w:t>
      </w:r>
      <w:r w:rsidRPr="00441B8C">
        <w:rPr>
          <w:rFonts w:asciiTheme="minorHAnsi" w:hAnsiTheme="minorHAnsi"/>
          <w:iCs/>
          <w:sz w:val="22"/>
          <w:szCs w:val="22"/>
          <w:lang w:val="hr-HR"/>
        </w:rPr>
        <w:t>.</w:t>
      </w:r>
      <w:r w:rsidR="000B7664" w:rsidRPr="00441B8C">
        <w:rPr>
          <w:rFonts w:asciiTheme="minorHAnsi" w:hAnsiTheme="minorHAnsi"/>
          <w:iCs/>
          <w:sz w:val="22"/>
          <w:szCs w:val="22"/>
          <w:lang w:val="hr-HR"/>
        </w:rPr>
        <w:t>5</w:t>
      </w:r>
      <w:r w:rsidRPr="00441B8C">
        <w:rPr>
          <w:rFonts w:asciiTheme="minorHAnsi" w:hAnsiTheme="minorHAnsi"/>
          <w:iCs/>
          <w:sz w:val="22"/>
          <w:szCs w:val="22"/>
          <w:lang w:val="hr-HR"/>
        </w:rPr>
        <w:t xml:space="preserve">00 kn, a ostvareni u ukupnom iznosu od </w:t>
      </w:r>
      <w:r w:rsidR="000B7664" w:rsidRPr="00441B8C">
        <w:rPr>
          <w:rFonts w:asciiTheme="minorHAnsi" w:hAnsiTheme="minorHAnsi"/>
          <w:iCs/>
          <w:sz w:val="22"/>
          <w:szCs w:val="22"/>
          <w:lang w:val="hr-HR"/>
        </w:rPr>
        <w:t>6.396.409,38</w:t>
      </w:r>
      <w:r w:rsidRPr="00441B8C">
        <w:rPr>
          <w:rFonts w:asciiTheme="minorHAnsi" w:hAnsiTheme="minorHAnsi"/>
          <w:iCs/>
          <w:sz w:val="22"/>
          <w:szCs w:val="22"/>
          <w:lang w:val="hr-HR"/>
        </w:rPr>
        <w:t xml:space="preserve"> kn, što je </w:t>
      </w:r>
      <w:r w:rsidR="000B7664" w:rsidRPr="00441B8C">
        <w:rPr>
          <w:rFonts w:asciiTheme="minorHAnsi" w:hAnsiTheme="minorHAnsi"/>
          <w:iCs/>
          <w:sz w:val="22"/>
          <w:szCs w:val="22"/>
          <w:lang w:val="hr-HR"/>
        </w:rPr>
        <w:t>91</w:t>
      </w:r>
      <w:r w:rsidRPr="00441B8C">
        <w:rPr>
          <w:rFonts w:asciiTheme="minorHAnsi" w:hAnsiTheme="minorHAnsi"/>
          <w:iCs/>
          <w:sz w:val="22"/>
          <w:szCs w:val="22"/>
          <w:lang w:val="hr-HR"/>
        </w:rPr>
        <w:t xml:space="preserve">% plana i </w:t>
      </w:r>
      <w:r w:rsidR="000B7664" w:rsidRPr="00441B8C">
        <w:rPr>
          <w:rFonts w:asciiTheme="minorHAnsi" w:hAnsiTheme="minorHAnsi"/>
          <w:iCs/>
          <w:sz w:val="22"/>
          <w:szCs w:val="22"/>
          <w:lang w:val="hr-HR"/>
        </w:rPr>
        <w:t>8</w:t>
      </w:r>
      <w:r w:rsidRPr="00441B8C">
        <w:rPr>
          <w:rFonts w:asciiTheme="minorHAnsi" w:hAnsiTheme="minorHAnsi"/>
          <w:iCs/>
          <w:sz w:val="22"/>
          <w:szCs w:val="22"/>
          <w:lang w:val="hr-HR"/>
        </w:rPr>
        <w:t xml:space="preserve">% više u odnosu na izvršenje u prethodnoj godini. </w:t>
      </w:r>
    </w:p>
    <w:p w14:paraId="76322839" w14:textId="77777777" w:rsidR="00C76970" w:rsidRPr="00441B8C" w:rsidRDefault="00C76970" w:rsidP="00385EB2">
      <w:pPr>
        <w:pStyle w:val="Tijeloteksta"/>
        <w:jc w:val="both"/>
        <w:rPr>
          <w:rFonts w:asciiTheme="minorHAnsi" w:hAnsiTheme="minorHAnsi"/>
          <w:iCs/>
          <w:sz w:val="12"/>
          <w:szCs w:val="12"/>
          <w:lang w:val="hr-HR"/>
        </w:rPr>
      </w:pPr>
    </w:p>
    <w:p w14:paraId="75013FE9" w14:textId="77777777" w:rsidR="0081633F" w:rsidRPr="00441B8C" w:rsidRDefault="00A457C5"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 tome su realizirane t</w:t>
      </w:r>
      <w:r w:rsidR="00385EB2" w:rsidRPr="00441B8C">
        <w:rPr>
          <w:rFonts w:asciiTheme="minorHAnsi" w:hAnsiTheme="minorHAnsi"/>
          <w:iCs/>
          <w:sz w:val="22"/>
          <w:szCs w:val="22"/>
          <w:lang w:val="hr-HR"/>
        </w:rPr>
        <w:t xml:space="preserve">ekuće donacije u iznosu od </w:t>
      </w:r>
      <w:r w:rsidR="000B7664" w:rsidRPr="00441B8C">
        <w:rPr>
          <w:rFonts w:asciiTheme="minorHAnsi" w:hAnsiTheme="minorHAnsi"/>
          <w:iCs/>
          <w:sz w:val="22"/>
          <w:szCs w:val="22"/>
          <w:lang w:val="hr-HR"/>
        </w:rPr>
        <w:t>3.414.225,77</w:t>
      </w:r>
      <w:r w:rsidR="00385EB2" w:rsidRPr="00441B8C">
        <w:rPr>
          <w:rFonts w:asciiTheme="minorHAnsi" w:hAnsiTheme="minorHAnsi"/>
          <w:iCs/>
          <w:sz w:val="22"/>
          <w:szCs w:val="22"/>
          <w:lang w:val="hr-HR"/>
        </w:rPr>
        <w:t xml:space="preserve"> kn, što je izvršenje na razini od </w:t>
      </w:r>
      <w:r w:rsidR="000B7664" w:rsidRPr="00441B8C">
        <w:rPr>
          <w:rFonts w:asciiTheme="minorHAnsi" w:hAnsiTheme="minorHAnsi"/>
          <w:iCs/>
          <w:sz w:val="22"/>
          <w:szCs w:val="22"/>
          <w:lang w:val="hr-HR"/>
        </w:rPr>
        <w:t>92</w:t>
      </w:r>
      <w:r w:rsidR="00385EB2" w:rsidRPr="00441B8C">
        <w:rPr>
          <w:rFonts w:asciiTheme="minorHAnsi" w:hAnsiTheme="minorHAnsi"/>
          <w:iCs/>
          <w:sz w:val="22"/>
          <w:szCs w:val="22"/>
          <w:lang w:val="hr-HR"/>
        </w:rPr>
        <w:t>% planiranog iznosa i 1</w:t>
      </w:r>
      <w:r w:rsidR="000B7664" w:rsidRPr="00441B8C">
        <w:rPr>
          <w:rFonts w:asciiTheme="minorHAnsi" w:hAnsiTheme="minorHAnsi"/>
          <w:iCs/>
          <w:sz w:val="22"/>
          <w:szCs w:val="22"/>
          <w:lang w:val="hr-HR"/>
        </w:rPr>
        <w:t>3</w:t>
      </w:r>
      <w:r w:rsidR="00385EB2" w:rsidRPr="00441B8C">
        <w:rPr>
          <w:rFonts w:asciiTheme="minorHAnsi" w:hAnsiTheme="minorHAnsi"/>
          <w:iCs/>
          <w:sz w:val="22"/>
          <w:szCs w:val="22"/>
          <w:lang w:val="hr-HR"/>
        </w:rPr>
        <w:t xml:space="preserve">% </w:t>
      </w:r>
      <w:r w:rsidRPr="00441B8C">
        <w:rPr>
          <w:rFonts w:asciiTheme="minorHAnsi" w:hAnsiTheme="minorHAnsi"/>
          <w:iCs/>
          <w:sz w:val="22"/>
          <w:szCs w:val="22"/>
          <w:lang w:val="hr-HR"/>
        </w:rPr>
        <w:t>više</w:t>
      </w:r>
      <w:r w:rsidR="00385EB2" w:rsidRPr="00441B8C">
        <w:rPr>
          <w:rFonts w:asciiTheme="minorHAnsi" w:hAnsiTheme="minorHAnsi"/>
          <w:iCs/>
          <w:sz w:val="22"/>
          <w:szCs w:val="22"/>
          <w:lang w:val="hr-HR"/>
        </w:rPr>
        <w:t xml:space="preserve"> nego u istom razdoblju prethodne godine. Odnose se na tekuće donacije</w:t>
      </w:r>
      <w:r w:rsidR="00385EB2" w:rsidRPr="00441B8C">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sidRPr="00441B8C">
        <w:rPr>
          <w:rFonts w:asciiTheme="minorHAnsi" w:hAnsiTheme="minorHAnsi"/>
          <w:sz w:val="22"/>
          <w:szCs w:val="22"/>
          <w:lang w:val="hr-HR"/>
        </w:rPr>
        <w:t xml:space="preserve">Crveni križ, </w:t>
      </w:r>
      <w:r w:rsidR="00385EB2" w:rsidRPr="00441B8C">
        <w:rPr>
          <w:rFonts w:asciiTheme="minorHAnsi" w:hAnsiTheme="minorHAnsi"/>
          <w:sz w:val="22"/>
          <w:szCs w:val="22"/>
          <w:lang w:val="hr-HR"/>
        </w:rPr>
        <w:t xml:space="preserve">Turističku zajednicu Viškovo i Dobrovoljno vatrogasno društvo Halubjan. Realizirane su u skladu s </w:t>
      </w:r>
      <w:r w:rsidR="00385EB2" w:rsidRPr="00441B8C">
        <w:rPr>
          <w:rFonts w:asciiTheme="minorHAnsi" w:hAnsiTheme="minorHAnsi"/>
          <w:iCs/>
          <w:sz w:val="22"/>
          <w:szCs w:val="22"/>
          <w:lang w:val="hr-HR"/>
        </w:rPr>
        <w:t xml:space="preserve">preuzetim obvezama </w:t>
      </w:r>
      <w:r w:rsidR="00385EB2" w:rsidRPr="00441B8C">
        <w:rPr>
          <w:rFonts w:asciiTheme="minorHAnsi" w:hAnsiTheme="minorHAnsi"/>
          <w:sz w:val="22"/>
          <w:szCs w:val="22"/>
          <w:lang w:val="hr-HR"/>
        </w:rPr>
        <w:t>temeljem programa za financiranje javnih potreba po pojedinim područjima,</w:t>
      </w:r>
      <w:r w:rsidR="00385EB2" w:rsidRPr="00441B8C">
        <w:rPr>
          <w:rFonts w:asciiTheme="minorHAnsi" w:hAnsiTheme="minorHAnsi"/>
          <w:iCs/>
          <w:sz w:val="22"/>
          <w:szCs w:val="22"/>
          <w:lang w:val="hr-HR"/>
        </w:rPr>
        <w:t xml:space="preserve"> zaključenim ugovorima s korisnicima sredstava, propisima i odlukama nadležnih tijela donesenim u izvještajnom razdoblju, </w:t>
      </w:r>
      <w:r w:rsidRPr="00441B8C">
        <w:rPr>
          <w:rFonts w:asciiTheme="minorHAnsi" w:hAnsiTheme="minorHAnsi"/>
          <w:iCs/>
          <w:sz w:val="22"/>
          <w:szCs w:val="22"/>
          <w:lang w:val="hr-HR"/>
        </w:rPr>
        <w:t>iz čega proizlaze</w:t>
      </w:r>
      <w:r w:rsidR="00385EB2" w:rsidRPr="00441B8C">
        <w:rPr>
          <w:rFonts w:asciiTheme="minorHAnsi" w:hAnsiTheme="minorHAnsi"/>
          <w:iCs/>
          <w:sz w:val="22"/>
          <w:szCs w:val="22"/>
          <w:lang w:val="hr-HR"/>
        </w:rPr>
        <w:t xml:space="preserve"> iskazana</w:t>
      </w:r>
      <w:r w:rsidRPr="00441B8C">
        <w:rPr>
          <w:rFonts w:asciiTheme="minorHAnsi" w:hAnsiTheme="minorHAnsi"/>
          <w:iCs/>
          <w:sz w:val="22"/>
          <w:szCs w:val="22"/>
          <w:lang w:val="hr-HR"/>
        </w:rPr>
        <w:t xml:space="preserve"> </w:t>
      </w:r>
      <w:r w:rsidR="00385EB2" w:rsidRPr="00441B8C">
        <w:rPr>
          <w:rFonts w:asciiTheme="minorHAnsi" w:hAnsiTheme="minorHAnsi"/>
          <w:iCs/>
          <w:sz w:val="22"/>
          <w:szCs w:val="22"/>
          <w:lang w:val="hr-HR"/>
        </w:rPr>
        <w:t xml:space="preserve">odstupanja, kako u odnosu na plan, tako i u odnosu na prethodnu godinu. </w:t>
      </w:r>
    </w:p>
    <w:p w14:paraId="3129426E" w14:textId="4BFDD02B" w:rsidR="00385EB2" w:rsidRPr="00441B8C" w:rsidRDefault="00385EB2" w:rsidP="00385EB2">
      <w:pPr>
        <w:pStyle w:val="Tijeloteksta"/>
        <w:jc w:val="both"/>
        <w:rPr>
          <w:rFonts w:asciiTheme="minorHAnsi" w:hAnsiTheme="minorHAnsi"/>
          <w:sz w:val="12"/>
          <w:szCs w:val="12"/>
          <w:lang w:val="hr-HR"/>
        </w:rPr>
      </w:pPr>
      <w:r w:rsidRPr="00441B8C">
        <w:rPr>
          <w:rFonts w:asciiTheme="minorHAnsi" w:hAnsiTheme="minorHAnsi"/>
          <w:iCs/>
          <w:sz w:val="12"/>
          <w:szCs w:val="12"/>
          <w:lang w:val="hr-HR"/>
        </w:rPr>
        <w:t xml:space="preserve"> </w:t>
      </w:r>
    </w:p>
    <w:p w14:paraId="4DEC2E83" w14:textId="6E52EF19" w:rsidR="00385EB2" w:rsidRPr="00441B8C" w:rsidRDefault="00A457C5"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Nadalje, k</w:t>
      </w:r>
      <w:r w:rsidR="00385EB2" w:rsidRPr="00441B8C">
        <w:rPr>
          <w:rFonts w:asciiTheme="minorHAnsi" w:hAnsiTheme="minorHAnsi"/>
          <w:iCs/>
          <w:sz w:val="22"/>
          <w:szCs w:val="22"/>
          <w:lang w:val="hr-HR"/>
        </w:rPr>
        <w:t>apitalne donacije</w:t>
      </w:r>
      <w:r w:rsidRPr="00441B8C">
        <w:rPr>
          <w:rFonts w:asciiTheme="minorHAnsi" w:hAnsiTheme="minorHAnsi"/>
          <w:iCs/>
          <w:sz w:val="22"/>
          <w:szCs w:val="22"/>
          <w:lang w:val="hr-HR"/>
        </w:rPr>
        <w:t xml:space="preserve"> planirane </w:t>
      </w:r>
      <w:r w:rsidR="000B7664" w:rsidRPr="00441B8C">
        <w:rPr>
          <w:rFonts w:asciiTheme="minorHAnsi" w:hAnsiTheme="minorHAnsi"/>
          <w:iCs/>
          <w:sz w:val="22"/>
          <w:szCs w:val="22"/>
          <w:lang w:val="hr-HR"/>
        </w:rPr>
        <w:t xml:space="preserve">su tekućim planom </w:t>
      </w:r>
      <w:r w:rsidRPr="00441B8C">
        <w:rPr>
          <w:rFonts w:asciiTheme="minorHAnsi" w:hAnsiTheme="minorHAnsi"/>
          <w:iCs/>
          <w:sz w:val="22"/>
          <w:szCs w:val="22"/>
          <w:lang w:val="hr-HR"/>
        </w:rPr>
        <w:t xml:space="preserve">u iznosu od </w:t>
      </w:r>
      <w:r w:rsidR="000B7664" w:rsidRPr="00441B8C">
        <w:rPr>
          <w:rFonts w:asciiTheme="minorHAnsi" w:hAnsiTheme="minorHAnsi"/>
          <w:iCs/>
          <w:sz w:val="22"/>
          <w:szCs w:val="22"/>
          <w:lang w:val="hr-HR"/>
        </w:rPr>
        <w:t>902.000</w:t>
      </w:r>
      <w:r w:rsidRPr="00441B8C">
        <w:rPr>
          <w:rFonts w:asciiTheme="minorHAnsi" w:hAnsiTheme="minorHAnsi"/>
          <w:iCs/>
          <w:sz w:val="22"/>
          <w:szCs w:val="22"/>
          <w:lang w:val="hr-HR"/>
        </w:rPr>
        <w:t xml:space="preserve"> kn</w:t>
      </w:r>
      <w:r w:rsidR="000B7664" w:rsidRPr="00441B8C">
        <w:rPr>
          <w:rFonts w:asciiTheme="minorHAnsi" w:hAnsiTheme="minorHAnsi"/>
          <w:iCs/>
          <w:sz w:val="22"/>
          <w:szCs w:val="22"/>
          <w:lang w:val="hr-HR"/>
        </w:rPr>
        <w:t xml:space="preserve"> od kojih su, sukladno preuzetim obvezama, realizirane donacije </w:t>
      </w:r>
      <w:r w:rsidR="000B7664" w:rsidRPr="00441B8C">
        <w:rPr>
          <w:rFonts w:asciiTheme="minorHAnsi" w:hAnsiTheme="minorHAnsi"/>
          <w:sz w:val="22"/>
          <w:szCs w:val="22"/>
          <w:lang w:val="hr-HR"/>
        </w:rPr>
        <w:t>Dobrovoljnom vatrogasnom društvu Halubjan</w:t>
      </w:r>
      <w:r w:rsidR="000B7664"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za </w:t>
      </w:r>
      <w:r w:rsidRPr="00441B8C">
        <w:rPr>
          <w:rFonts w:asciiTheme="minorHAnsi" w:hAnsiTheme="minorHAnsi"/>
          <w:sz w:val="22"/>
          <w:szCs w:val="22"/>
          <w:lang w:val="hr-HR"/>
        </w:rPr>
        <w:t>nabavu vatrogasnog vozila</w:t>
      </w:r>
      <w:r w:rsidRPr="00441B8C">
        <w:rPr>
          <w:rFonts w:asciiTheme="minorHAnsi" w:hAnsiTheme="minorHAnsi"/>
          <w:iCs/>
          <w:sz w:val="22"/>
          <w:szCs w:val="22"/>
          <w:lang w:val="hr-HR"/>
        </w:rPr>
        <w:t xml:space="preserve"> </w:t>
      </w:r>
      <w:r w:rsidR="000B7664" w:rsidRPr="00441B8C">
        <w:rPr>
          <w:rFonts w:asciiTheme="minorHAnsi" w:hAnsiTheme="minorHAnsi"/>
          <w:iCs/>
          <w:sz w:val="22"/>
          <w:szCs w:val="22"/>
          <w:lang w:val="hr-HR"/>
        </w:rPr>
        <w:t>u iznosu od 889.500 kn</w:t>
      </w:r>
      <w:r w:rsidR="00391A83" w:rsidRPr="00441B8C">
        <w:rPr>
          <w:rFonts w:asciiTheme="minorHAnsi" w:hAnsiTheme="minorHAnsi"/>
          <w:iCs/>
          <w:sz w:val="22"/>
          <w:szCs w:val="22"/>
          <w:lang w:val="hr-HR"/>
        </w:rPr>
        <w:t>.</w:t>
      </w:r>
    </w:p>
    <w:p w14:paraId="6327EBA5" w14:textId="77777777" w:rsidR="0081633F" w:rsidRPr="00441B8C" w:rsidRDefault="0081633F" w:rsidP="00385EB2">
      <w:pPr>
        <w:pStyle w:val="Tijeloteksta"/>
        <w:jc w:val="both"/>
        <w:rPr>
          <w:rFonts w:asciiTheme="minorHAnsi" w:hAnsiTheme="minorHAnsi"/>
          <w:b/>
          <w:sz w:val="12"/>
          <w:szCs w:val="12"/>
          <w:lang w:val="hr-HR"/>
        </w:rPr>
      </w:pPr>
    </w:p>
    <w:p w14:paraId="580EBFE9" w14:textId="314139A3" w:rsidR="00385EB2" w:rsidRPr="00441B8C" w:rsidRDefault="00694F58" w:rsidP="00385EB2">
      <w:pPr>
        <w:pStyle w:val="Tijeloteksta"/>
        <w:jc w:val="both"/>
        <w:rPr>
          <w:rFonts w:asciiTheme="minorHAnsi" w:hAnsiTheme="minorHAnsi"/>
          <w:sz w:val="22"/>
          <w:szCs w:val="22"/>
          <w:lang w:val="hr-HR"/>
        </w:rPr>
      </w:pPr>
      <w:r w:rsidRPr="00441B8C">
        <w:rPr>
          <w:rFonts w:asciiTheme="minorHAnsi" w:hAnsiTheme="minorHAnsi"/>
          <w:sz w:val="22"/>
          <w:szCs w:val="22"/>
          <w:lang w:val="hr-HR"/>
        </w:rPr>
        <w:t>Također, u</w:t>
      </w:r>
      <w:r w:rsidR="00391A83" w:rsidRPr="00441B8C">
        <w:rPr>
          <w:rFonts w:asciiTheme="minorHAnsi" w:hAnsiTheme="minorHAnsi"/>
          <w:sz w:val="22"/>
          <w:szCs w:val="22"/>
          <w:lang w:val="hr-HR"/>
        </w:rPr>
        <w:t xml:space="preserve">nutar ove </w:t>
      </w:r>
      <w:r w:rsidR="000B7664" w:rsidRPr="00441B8C">
        <w:rPr>
          <w:rFonts w:asciiTheme="minorHAnsi" w:hAnsiTheme="minorHAnsi"/>
          <w:sz w:val="22"/>
          <w:szCs w:val="22"/>
          <w:lang w:val="hr-HR"/>
        </w:rPr>
        <w:t>skupine rashoda</w:t>
      </w:r>
      <w:r w:rsidR="00391A83" w:rsidRPr="00441B8C">
        <w:rPr>
          <w:rFonts w:asciiTheme="minorHAnsi" w:hAnsiTheme="minorHAnsi"/>
          <w:sz w:val="22"/>
          <w:szCs w:val="22"/>
          <w:lang w:val="hr-HR"/>
        </w:rPr>
        <w:t xml:space="preserve"> </w:t>
      </w:r>
      <w:r w:rsidRPr="00441B8C">
        <w:rPr>
          <w:rFonts w:asciiTheme="minorHAnsi" w:hAnsiTheme="minorHAnsi"/>
          <w:sz w:val="22"/>
          <w:szCs w:val="22"/>
          <w:lang w:val="hr-HR"/>
        </w:rPr>
        <w:t>p</w:t>
      </w:r>
      <w:r w:rsidR="00391A83" w:rsidRPr="00441B8C">
        <w:rPr>
          <w:rFonts w:asciiTheme="minorHAnsi" w:hAnsiTheme="minorHAnsi"/>
          <w:sz w:val="22"/>
          <w:szCs w:val="22"/>
          <w:lang w:val="hr-HR"/>
        </w:rPr>
        <w:t>lanirani su i r</w:t>
      </w:r>
      <w:r w:rsidR="00385EB2" w:rsidRPr="00441B8C">
        <w:rPr>
          <w:rFonts w:asciiTheme="minorHAnsi" w:hAnsiTheme="minorHAnsi"/>
          <w:sz w:val="22"/>
          <w:szCs w:val="22"/>
          <w:lang w:val="hr-HR"/>
        </w:rPr>
        <w:t xml:space="preserve">ashodi </w:t>
      </w:r>
      <w:r w:rsidR="00391A83" w:rsidRPr="00441B8C">
        <w:rPr>
          <w:rFonts w:asciiTheme="minorHAnsi" w:hAnsiTheme="minorHAnsi"/>
          <w:sz w:val="22"/>
          <w:szCs w:val="22"/>
          <w:lang w:val="hr-HR"/>
        </w:rPr>
        <w:t xml:space="preserve">za </w:t>
      </w:r>
      <w:r w:rsidR="00385EB2" w:rsidRPr="00441B8C">
        <w:rPr>
          <w:rFonts w:asciiTheme="minorHAnsi" w:hAnsiTheme="minorHAnsi"/>
          <w:sz w:val="22"/>
          <w:szCs w:val="22"/>
          <w:lang w:val="hr-HR"/>
        </w:rPr>
        <w:t xml:space="preserve">naknade šteta </w:t>
      </w:r>
      <w:r w:rsidR="000B7664" w:rsidRPr="00441B8C">
        <w:rPr>
          <w:rFonts w:asciiTheme="minorHAnsi" w:hAnsiTheme="minorHAnsi"/>
          <w:sz w:val="22"/>
          <w:szCs w:val="22"/>
          <w:lang w:val="hr-HR"/>
        </w:rPr>
        <w:t>u iznosu od 6</w:t>
      </w:r>
      <w:r w:rsidRPr="00441B8C">
        <w:rPr>
          <w:rFonts w:asciiTheme="minorHAnsi" w:hAnsiTheme="minorHAnsi"/>
          <w:sz w:val="22"/>
          <w:szCs w:val="22"/>
          <w:lang w:val="hr-HR"/>
        </w:rPr>
        <w:t>0.000 kn, a isti su</w:t>
      </w:r>
      <w:r w:rsidR="00391A83" w:rsidRPr="00441B8C">
        <w:rPr>
          <w:rFonts w:asciiTheme="minorHAnsi" w:hAnsiTheme="minorHAnsi"/>
          <w:sz w:val="22"/>
          <w:szCs w:val="22"/>
          <w:lang w:val="hr-HR"/>
        </w:rPr>
        <w:t xml:space="preserve"> u ovom izvještajnom razdoblju ostvareni u iznosu od </w:t>
      </w:r>
      <w:r w:rsidR="000B7664" w:rsidRPr="00441B8C">
        <w:rPr>
          <w:rFonts w:asciiTheme="minorHAnsi" w:hAnsiTheme="minorHAnsi"/>
          <w:sz w:val="22"/>
          <w:szCs w:val="22"/>
          <w:lang w:val="hr-HR"/>
        </w:rPr>
        <w:t>32.812,48</w:t>
      </w:r>
      <w:r w:rsidR="00391A83" w:rsidRPr="00441B8C">
        <w:rPr>
          <w:rFonts w:asciiTheme="minorHAnsi" w:hAnsiTheme="minorHAnsi"/>
          <w:sz w:val="22"/>
          <w:szCs w:val="22"/>
          <w:lang w:val="hr-HR"/>
        </w:rPr>
        <w:t xml:space="preserve"> kn</w:t>
      </w:r>
      <w:r w:rsidR="00385EB2" w:rsidRPr="00441B8C">
        <w:rPr>
          <w:rFonts w:asciiTheme="minorHAnsi" w:hAnsiTheme="minorHAnsi"/>
          <w:sz w:val="22"/>
          <w:szCs w:val="22"/>
          <w:lang w:val="hr-HR"/>
        </w:rPr>
        <w:t xml:space="preserve"> </w:t>
      </w:r>
      <w:r w:rsidRPr="00441B8C">
        <w:rPr>
          <w:rFonts w:asciiTheme="minorHAnsi" w:hAnsiTheme="minorHAnsi"/>
          <w:sz w:val="22"/>
          <w:szCs w:val="22"/>
          <w:lang w:val="hr-HR"/>
        </w:rPr>
        <w:t>za naknadu štete fizičkoj osobi sukladno sudskoj presudi</w:t>
      </w:r>
      <w:r w:rsidR="00385EB2" w:rsidRPr="00441B8C">
        <w:rPr>
          <w:rFonts w:asciiTheme="minorHAnsi" w:hAnsiTheme="minorHAnsi"/>
          <w:sz w:val="22"/>
          <w:szCs w:val="22"/>
          <w:lang w:val="hr-HR"/>
        </w:rPr>
        <w:t>.</w:t>
      </w:r>
    </w:p>
    <w:p w14:paraId="48E52456" w14:textId="77777777" w:rsidR="00385EB2" w:rsidRPr="00441B8C" w:rsidRDefault="00385EB2" w:rsidP="00385EB2">
      <w:pPr>
        <w:pStyle w:val="Tijeloteksta"/>
        <w:jc w:val="both"/>
        <w:rPr>
          <w:rFonts w:asciiTheme="minorHAnsi" w:hAnsiTheme="minorHAnsi"/>
          <w:sz w:val="12"/>
          <w:szCs w:val="12"/>
          <w:lang w:val="hr-HR"/>
        </w:rPr>
      </w:pPr>
    </w:p>
    <w:p w14:paraId="140198BC" w14:textId="6086B9E2" w:rsidR="00385EB2" w:rsidRPr="00441B8C" w:rsidRDefault="00694F58" w:rsidP="007A519B">
      <w:pPr>
        <w:jc w:val="both"/>
        <w:rPr>
          <w:rFonts w:ascii="Calibri" w:eastAsia="Calibri" w:hAnsi="Calibri"/>
          <w:sz w:val="22"/>
          <w:szCs w:val="22"/>
          <w:lang w:eastAsia="en-US"/>
        </w:rPr>
      </w:pPr>
      <w:r w:rsidRPr="00441B8C">
        <w:rPr>
          <w:rFonts w:asciiTheme="minorHAnsi" w:hAnsiTheme="minorHAnsi"/>
          <w:sz w:val="22"/>
          <w:szCs w:val="22"/>
        </w:rPr>
        <w:t xml:space="preserve">Pored naprijed navedenih rashoda, </w:t>
      </w:r>
      <w:r w:rsidR="00385EB2" w:rsidRPr="00441B8C">
        <w:rPr>
          <w:rFonts w:asciiTheme="minorHAnsi" w:hAnsiTheme="minorHAnsi"/>
          <w:sz w:val="22"/>
          <w:szCs w:val="22"/>
        </w:rPr>
        <w:t xml:space="preserve">planirana su </w:t>
      </w:r>
      <w:r w:rsidRPr="00441B8C">
        <w:rPr>
          <w:rFonts w:asciiTheme="minorHAnsi" w:hAnsiTheme="minorHAnsi"/>
          <w:sz w:val="22"/>
          <w:szCs w:val="22"/>
        </w:rPr>
        <w:t xml:space="preserve">i </w:t>
      </w:r>
      <w:r w:rsidR="00385EB2" w:rsidRPr="00441B8C">
        <w:rPr>
          <w:rFonts w:asciiTheme="minorHAnsi" w:hAnsiTheme="minorHAnsi"/>
          <w:sz w:val="22"/>
          <w:szCs w:val="22"/>
        </w:rPr>
        <w:t xml:space="preserve">sredstva proračunske pričuve u iznosu od 100.000 kn </w:t>
      </w:r>
      <w:r w:rsidRPr="00441B8C">
        <w:rPr>
          <w:rFonts w:asciiTheme="minorHAnsi" w:hAnsiTheme="minorHAnsi"/>
          <w:sz w:val="22"/>
          <w:szCs w:val="22"/>
        </w:rPr>
        <w:t xml:space="preserve">za pokriće nepredviđenih rashoda </w:t>
      </w:r>
      <w:r w:rsidR="00385EB2" w:rsidRPr="00441B8C">
        <w:rPr>
          <w:rFonts w:asciiTheme="minorHAnsi" w:hAnsiTheme="minorHAnsi"/>
          <w:sz w:val="22"/>
          <w:szCs w:val="22"/>
        </w:rPr>
        <w:t xml:space="preserve">koja u ovom izvještajnom razdoblju </w:t>
      </w:r>
      <w:r w:rsidRPr="00441B8C">
        <w:rPr>
          <w:rFonts w:asciiTheme="minorHAnsi" w:hAnsiTheme="minorHAnsi"/>
          <w:sz w:val="22"/>
          <w:szCs w:val="22"/>
        </w:rPr>
        <w:t xml:space="preserve">nisu </w:t>
      </w:r>
      <w:r w:rsidR="00385EB2" w:rsidRPr="00441B8C">
        <w:rPr>
          <w:rFonts w:asciiTheme="minorHAnsi" w:hAnsiTheme="minorHAnsi"/>
          <w:sz w:val="22"/>
          <w:szCs w:val="22"/>
        </w:rPr>
        <w:t>korištena</w:t>
      </w:r>
      <w:r w:rsidRPr="00441B8C">
        <w:rPr>
          <w:rFonts w:asciiTheme="minorHAnsi" w:hAnsiTheme="minorHAnsi"/>
          <w:sz w:val="22"/>
          <w:szCs w:val="22"/>
        </w:rPr>
        <w:t>.</w:t>
      </w:r>
      <w:r w:rsidR="00385EB2" w:rsidRPr="00441B8C">
        <w:rPr>
          <w:rFonts w:ascii="Calibri" w:eastAsia="Calibri" w:hAnsi="Calibri"/>
          <w:sz w:val="22"/>
          <w:szCs w:val="22"/>
          <w:lang w:eastAsia="en-US"/>
        </w:rPr>
        <w:t xml:space="preserve"> </w:t>
      </w:r>
    </w:p>
    <w:p w14:paraId="2E809DA4" w14:textId="77777777" w:rsidR="007A519B" w:rsidRPr="00441B8C" w:rsidRDefault="007A519B" w:rsidP="007A519B">
      <w:pPr>
        <w:jc w:val="both"/>
        <w:rPr>
          <w:rFonts w:asciiTheme="minorHAnsi" w:hAnsiTheme="minorHAnsi"/>
          <w:sz w:val="12"/>
          <w:szCs w:val="12"/>
        </w:rPr>
      </w:pPr>
    </w:p>
    <w:p w14:paraId="14DF98C1" w14:textId="77777777" w:rsidR="007A519B" w:rsidRPr="00441B8C" w:rsidRDefault="00694F58" w:rsidP="00385EB2">
      <w:pPr>
        <w:pStyle w:val="Tijeloteksta"/>
        <w:jc w:val="both"/>
        <w:rPr>
          <w:rFonts w:asciiTheme="minorHAnsi" w:hAnsiTheme="minorHAnsi"/>
          <w:sz w:val="22"/>
          <w:szCs w:val="22"/>
          <w:lang w:val="hr-HR"/>
        </w:rPr>
      </w:pPr>
      <w:r w:rsidRPr="00441B8C">
        <w:rPr>
          <w:rFonts w:asciiTheme="minorHAnsi" w:hAnsiTheme="minorHAnsi"/>
          <w:sz w:val="22"/>
          <w:szCs w:val="22"/>
          <w:lang w:val="hr-HR"/>
        </w:rPr>
        <w:t>Osim toga, k</w:t>
      </w:r>
      <w:r w:rsidR="00385EB2" w:rsidRPr="00441B8C">
        <w:rPr>
          <w:rFonts w:asciiTheme="minorHAnsi" w:hAnsiTheme="minorHAnsi"/>
          <w:sz w:val="22"/>
          <w:szCs w:val="22"/>
          <w:lang w:val="hr-HR"/>
        </w:rPr>
        <w:t xml:space="preserve">apitalne pomoći planirane </w:t>
      </w:r>
      <w:r w:rsidR="00AF3638" w:rsidRPr="00441B8C">
        <w:rPr>
          <w:rFonts w:asciiTheme="minorHAnsi" w:hAnsiTheme="minorHAnsi"/>
          <w:sz w:val="22"/>
          <w:szCs w:val="22"/>
          <w:lang w:val="hr-HR"/>
        </w:rPr>
        <w:t xml:space="preserve">su </w:t>
      </w:r>
      <w:r w:rsidR="00385EB2" w:rsidRPr="00441B8C">
        <w:rPr>
          <w:rFonts w:asciiTheme="minorHAnsi" w:hAnsiTheme="minorHAnsi"/>
          <w:sz w:val="22"/>
          <w:szCs w:val="22"/>
          <w:lang w:val="hr-HR"/>
        </w:rPr>
        <w:t>u iznosu od 2.</w:t>
      </w:r>
      <w:r w:rsidR="0065059C" w:rsidRPr="00441B8C">
        <w:rPr>
          <w:rFonts w:asciiTheme="minorHAnsi" w:hAnsiTheme="minorHAnsi"/>
          <w:sz w:val="22"/>
          <w:szCs w:val="22"/>
          <w:lang w:val="hr-HR"/>
        </w:rPr>
        <w:t>25</w:t>
      </w:r>
      <w:r w:rsidRPr="00441B8C">
        <w:rPr>
          <w:rFonts w:asciiTheme="minorHAnsi" w:hAnsiTheme="minorHAnsi"/>
          <w:sz w:val="22"/>
          <w:szCs w:val="22"/>
          <w:lang w:val="hr-HR"/>
        </w:rPr>
        <w:t>3</w:t>
      </w:r>
      <w:r w:rsidR="00385EB2" w:rsidRPr="00441B8C">
        <w:rPr>
          <w:rFonts w:asciiTheme="minorHAnsi" w:hAnsiTheme="minorHAnsi"/>
          <w:sz w:val="22"/>
          <w:szCs w:val="22"/>
          <w:lang w:val="hr-HR"/>
        </w:rPr>
        <w:t xml:space="preserve">.000 kn, </w:t>
      </w:r>
      <w:r w:rsidR="00AF3638" w:rsidRPr="00441B8C">
        <w:rPr>
          <w:rFonts w:asciiTheme="minorHAnsi" w:hAnsiTheme="minorHAnsi"/>
          <w:sz w:val="22"/>
          <w:szCs w:val="22"/>
          <w:lang w:val="hr-HR"/>
        </w:rPr>
        <w:t xml:space="preserve">a </w:t>
      </w:r>
      <w:r w:rsidR="00385EB2" w:rsidRPr="00441B8C">
        <w:rPr>
          <w:rFonts w:asciiTheme="minorHAnsi" w:hAnsiTheme="minorHAnsi"/>
          <w:sz w:val="22"/>
          <w:szCs w:val="22"/>
          <w:lang w:val="hr-HR"/>
        </w:rPr>
        <w:t xml:space="preserve">realizirane u iznosu od </w:t>
      </w:r>
      <w:r w:rsidR="0065059C" w:rsidRPr="00441B8C">
        <w:rPr>
          <w:rFonts w:asciiTheme="minorHAnsi" w:hAnsiTheme="minorHAnsi"/>
          <w:sz w:val="22"/>
          <w:szCs w:val="22"/>
          <w:lang w:val="hr-HR"/>
        </w:rPr>
        <w:t>2.059.871,13</w:t>
      </w:r>
      <w:r w:rsidR="00385EB2" w:rsidRPr="00441B8C">
        <w:rPr>
          <w:rFonts w:asciiTheme="minorHAnsi" w:hAnsiTheme="minorHAnsi"/>
          <w:sz w:val="22"/>
          <w:szCs w:val="22"/>
          <w:lang w:val="hr-HR"/>
        </w:rPr>
        <w:t xml:space="preserve"> kn, što je </w:t>
      </w:r>
      <w:r w:rsidR="0065059C" w:rsidRPr="00441B8C">
        <w:rPr>
          <w:rFonts w:asciiTheme="minorHAnsi" w:hAnsiTheme="minorHAnsi"/>
          <w:sz w:val="22"/>
          <w:szCs w:val="22"/>
          <w:lang w:val="hr-HR"/>
        </w:rPr>
        <w:t>9</w:t>
      </w:r>
      <w:r w:rsidR="00385EB2" w:rsidRPr="00441B8C">
        <w:rPr>
          <w:rFonts w:asciiTheme="minorHAnsi" w:hAnsiTheme="minorHAnsi"/>
          <w:sz w:val="22"/>
          <w:szCs w:val="22"/>
          <w:lang w:val="hr-HR"/>
        </w:rPr>
        <w:t xml:space="preserve">% </w:t>
      </w:r>
      <w:r w:rsidR="0065059C" w:rsidRPr="00441B8C">
        <w:rPr>
          <w:rFonts w:asciiTheme="minorHAnsi" w:hAnsiTheme="minorHAnsi"/>
          <w:sz w:val="22"/>
          <w:szCs w:val="22"/>
          <w:lang w:val="hr-HR"/>
        </w:rPr>
        <w:t xml:space="preserve">manje u odnosu na </w:t>
      </w:r>
      <w:r w:rsidR="00385EB2" w:rsidRPr="00441B8C">
        <w:rPr>
          <w:rFonts w:asciiTheme="minorHAnsi" w:hAnsiTheme="minorHAnsi"/>
          <w:sz w:val="22"/>
          <w:szCs w:val="22"/>
          <w:lang w:val="hr-HR"/>
        </w:rPr>
        <w:t>planiran</w:t>
      </w:r>
      <w:r w:rsidR="0065059C" w:rsidRPr="00441B8C">
        <w:rPr>
          <w:rFonts w:asciiTheme="minorHAnsi" w:hAnsiTheme="minorHAnsi"/>
          <w:sz w:val="22"/>
          <w:szCs w:val="22"/>
          <w:lang w:val="hr-HR"/>
        </w:rPr>
        <w:t>i</w:t>
      </w:r>
      <w:r w:rsidR="00385EB2" w:rsidRPr="00441B8C">
        <w:rPr>
          <w:rFonts w:asciiTheme="minorHAnsi" w:hAnsiTheme="minorHAnsi"/>
          <w:sz w:val="22"/>
          <w:szCs w:val="22"/>
          <w:lang w:val="hr-HR"/>
        </w:rPr>
        <w:t xml:space="preserve"> iznosa i </w:t>
      </w:r>
      <w:r w:rsidR="0065059C" w:rsidRPr="00441B8C">
        <w:rPr>
          <w:rFonts w:asciiTheme="minorHAnsi" w:hAnsiTheme="minorHAnsi"/>
          <w:sz w:val="22"/>
          <w:szCs w:val="22"/>
          <w:lang w:val="hr-HR"/>
        </w:rPr>
        <w:t xml:space="preserve">isto toliko u odnosu na </w:t>
      </w:r>
      <w:r w:rsidR="00385EB2" w:rsidRPr="00441B8C">
        <w:rPr>
          <w:rFonts w:asciiTheme="minorHAnsi" w:hAnsiTheme="minorHAnsi"/>
          <w:sz w:val="22"/>
          <w:szCs w:val="22"/>
          <w:lang w:val="hr-HR"/>
        </w:rPr>
        <w:t>prethodnu godinu</w:t>
      </w:r>
      <w:r w:rsidR="0065059C" w:rsidRPr="00441B8C">
        <w:rPr>
          <w:rFonts w:asciiTheme="minorHAnsi" w:hAnsiTheme="minorHAnsi"/>
          <w:sz w:val="22"/>
          <w:szCs w:val="22"/>
          <w:lang w:val="hr-HR"/>
        </w:rPr>
        <w:t>, što je u skladu s preuzetim obvezama po toj osnovi</w:t>
      </w:r>
      <w:r w:rsidR="00AF3638" w:rsidRPr="00441B8C">
        <w:rPr>
          <w:rFonts w:asciiTheme="minorHAnsi" w:hAnsiTheme="minorHAnsi"/>
          <w:sz w:val="22"/>
          <w:szCs w:val="22"/>
          <w:lang w:val="hr-HR"/>
        </w:rPr>
        <w:t xml:space="preserve">. </w:t>
      </w:r>
    </w:p>
    <w:p w14:paraId="4A0285EB" w14:textId="514E37AE" w:rsidR="007A519B" w:rsidRPr="000D53EC" w:rsidRDefault="00385EB2" w:rsidP="00385EB2">
      <w:pPr>
        <w:pStyle w:val="Tijeloteksta"/>
        <w:jc w:val="both"/>
        <w:rPr>
          <w:rFonts w:asciiTheme="minorHAnsi" w:hAnsiTheme="minorHAnsi"/>
          <w:sz w:val="12"/>
          <w:szCs w:val="12"/>
          <w:lang w:val="hr-HR"/>
        </w:rPr>
      </w:pPr>
      <w:r w:rsidRPr="00441B8C">
        <w:rPr>
          <w:rFonts w:asciiTheme="minorHAnsi" w:hAnsiTheme="minorHAnsi"/>
          <w:sz w:val="12"/>
          <w:szCs w:val="12"/>
          <w:lang w:val="hr-HR"/>
        </w:rPr>
        <w:t xml:space="preserve"> </w:t>
      </w:r>
    </w:p>
    <w:p w14:paraId="1C4D1CDF" w14:textId="7D72DB83"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sz w:val="22"/>
          <w:szCs w:val="22"/>
          <w:lang w:val="hr-HR"/>
        </w:rPr>
        <w:t xml:space="preserve">U tome su realizirane pomoći dane KD-u Autotrolej u iznosu od </w:t>
      </w:r>
      <w:r w:rsidR="0065059C" w:rsidRPr="00441B8C">
        <w:rPr>
          <w:rFonts w:asciiTheme="minorHAnsi" w:hAnsiTheme="minorHAnsi"/>
          <w:sz w:val="22"/>
          <w:szCs w:val="22"/>
          <w:lang w:val="hr-HR"/>
        </w:rPr>
        <w:t>459.924,51</w:t>
      </w:r>
      <w:r w:rsidRPr="00441B8C">
        <w:rPr>
          <w:rFonts w:asciiTheme="minorHAnsi" w:hAnsiTheme="minorHAnsi"/>
          <w:sz w:val="22"/>
          <w:szCs w:val="22"/>
          <w:lang w:val="hr-HR"/>
        </w:rPr>
        <w:t xml:space="preserve"> kn za nabavu i opremanje autobusa </w:t>
      </w:r>
      <w:r w:rsidR="00694F58" w:rsidRPr="00441B8C">
        <w:rPr>
          <w:rFonts w:asciiTheme="minorHAnsi" w:hAnsiTheme="minorHAnsi"/>
          <w:sz w:val="22"/>
          <w:szCs w:val="22"/>
          <w:lang w:val="hr-HR"/>
        </w:rPr>
        <w:t xml:space="preserve">koje se </w:t>
      </w:r>
      <w:r w:rsidRPr="00441B8C">
        <w:rPr>
          <w:rFonts w:asciiTheme="minorHAnsi" w:hAnsiTheme="minorHAnsi"/>
          <w:sz w:val="22"/>
          <w:szCs w:val="22"/>
          <w:lang w:val="hr-HR"/>
        </w:rPr>
        <w:t>financira</w:t>
      </w:r>
      <w:r w:rsidR="00694F58" w:rsidRPr="00441B8C">
        <w:rPr>
          <w:rFonts w:asciiTheme="minorHAnsi" w:hAnsiTheme="minorHAnsi"/>
          <w:sz w:val="22"/>
          <w:szCs w:val="22"/>
          <w:lang w:val="hr-HR"/>
        </w:rPr>
        <w:t>ju</w:t>
      </w:r>
      <w:r w:rsidRPr="00441B8C">
        <w:rPr>
          <w:rFonts w:asciiTheme="minorHAnsi" w:hAnsiTheme="minorHAnsi"/>
          <w:sz w:val="22"/>
          <w:szCs w:val="22"/>
          <w:lang w:val="hr-HR"/>
        </w:rPr>
        <w:t xml:space="preserve"> iz razvojnih sredstava naplaćenih u cijeni komunalnih usluga </w:t>
      </w:r>
      <w:r w:rsidR="00694F58" w:rsidRPr="00441B8C">
        <w:rPr>
          <w:rFonts w:asciiTheme="minorHAnsi" w:hAnsiTheme="minorHAnsi"/>
          <w:sz w:val="22"/>
          <w:szCs w:val="22"/>
          <w:lang w:val="hr-HR"/>
        </w:rPr>
        <w:t>javnog prijevoza</w:t>
      </w:r>
      <w:r w:rsidRPr="00441B8C">
        <w:rPr>
          <w:rFonts w:asciiTheme="minorHAnsi" w:hAnsiTheme="minorHAnsi"/>
          <w:sz w:val="22"/>
          <w:szCs w:val="22"/>
          <w:lang w:val="hr-HR"/>
        </w:rPr>
        <w:t xml:space="preserve"> na području općine, a i</w:t>
      </w:r>
      <w:r w:rsidRPr="00441B8C">
        <w:rPr>
          <w:rFonts w:asciiTheme="minorHAnsi" w:hAnsiTheme="minorHAnsi"/>
          <w:iCs/>
          <w:sz w:val="22"/>
          <w:szCs w:val="22"/>
          <w:lang w:val="hr-HR"/>
        </w:rPr>
        <w:t xml:space="preserve">zvršenje ovih pomoći ovisi o dinamici trošenja </w:t>
      </w:r>
      <w:r w:rsidRPr="00441B8C">
        <w:rPr>
          <w:rFonts w:asciiTheme="minorHAnsi" w:hAnsiTheme="minorHAnsi"/>
          <w:sz w:val="22"/>
          <w:szCs w:val="22"/>
          <w:lang w:val="hr-HR"/>
        </w:rPr>
        <w:t>ostvarenih</w:t>
      </w:r>
      <w:r w:rsidRPr="00441B8C">
        <w:rPr>
          <w:rFonts w:asciiTheme="minorHAnsi" w:hAnsiTheme="minorHAnsi"/>
          <w:iCs/>
          <w:sz w:val="22"/>
          <w:szCs w:val="22"/>
          <w:lang w:val="hr-HR"/>
        </w:rPr>
        <w:t xml:space="preserve"> razvojnih sredstava i visini evidentiranih rashoda koji se utvrđuju prema podacima i obračunima komunaln</w:t>
      </w:r>
      <w:r w:rsidR="00694F58" w:rsidRPr="00441B8C">
        <w:rPr>
          <w:rFonts w:asciiTheme="minorHAnsi" w:hAnsiTheme="minorHAnsi"/>
          <w:iCs/>
          <w:sz w:val="22"/>
          <w:szCs w:val="22"/>
          <w:lang w:val="hr-HR"/>
        </w:rPr>
        <w:t>og</w:t>
      </w:r>
      <w:r w:rsidRPr="00441B8C">
        <w:rPr>
          <w:rFonts w:asciiTheme="minorHAnsi" w:hAnsiTheme="minorHAnsi"/>
          <w:iCs/>
          <w:sz w:val="22"/>
          <w:szCs w:val="22"/>
          <w:lang w:val="hr-HR"/>
        </w:rPr>
        <w:t xml:space="preserve"> društava u skladu s ugovorenim obvezama. </w:t>
      </w:r>
    </w:p>
    <w:p w14:paraId="5DD8637B" w14:textId="77777777" w:rsidR="007A519B" w:rsidRPr="00441B8C" w:rsidRDefault="007A519B" w:rsidP="00385EB2">
      <w:pPr>
        <w:pStyle w:val="Tijeloteksta"/>
        <w:jc w:val="both"/>
        <w:rPr>
          <w:rFonts w:asciiTheme="minorHAnsi" w:hAnsiTheme="minorHAnsi"/>
          <w:iCs/>
          <w:sz w:val="12"/>
          <w:szCs w:val="12"/>
          <w:lang w:val="hr-HR"/>
        </w:rPr>
      </w:pPr>
    </w:p>
    <w:p w14:paraId="55594FCE" w14:textId="339952E8" w:rsidR="00385EB2" w:rsidRPr="00441B8C" w:rsidRDefault="0081633F"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Također</w:t>
      </w:r>
      <w:r w:rsidR="00385EB2" w:rsidRPr="00441B8C">
        <w:rPr>
          <w:rFonts w:asciiTheme="minorHAnsi" w:hAnsiTheme="minorHAnsi"/>
          <w:iCs/>
          <w:sz w:val="22"/>
          <w:szCs w:val="22"/>
          <w:lang w:val="hr-HR"/>
        </w:rPr>
        <w:t xml:space="preserve">, realizirane su i </w:t>
      </w:r>
      <w:r w:rsidR="00385EB2" w:rsidRPr="00441B8C">
        <w:rPr>
          <w:rFonts w:asciiTheme="minorHAnsi" w:hAnsiTheme="minorHAnsi"/>
          <w:sz w:val="22"/>
          <w:szCs w:val="22"/>
          <w:lang w:val="hr-HR"/>
        </w:rPr>
        <w:t xml:space="preserve">pomoći KD-u Vodovod i kanalizacija </w:t>
      </w:r>
      <w:r w:rsidR="00385EB2" w:rsidRPr="00441B8C">
        <w:rPr>
          <w:rFonts w:asciiTheme="minorHAnsi" w:hAnsiTheme="minorHAnsi"/>
          <w:iCs/>
          <w:sz w:val="22"/>
          <w:szCs w:val="22"/>
          <w:lang w:val="hr-HR"/>
        </w:rPr>
        <w:t xml:space="preserve">za izgradnju vodovodnih ogranaka na području općine koje su u ovom izvještajnom razdoblju ostvarene u iznosu od </w:t>
      </w:r>
      <w:r w:rsidR="0065059C" w:rsidRPr="00441B8C">
        <w:rPr>
          <w:rFonts w:asciiTheme="minorHAnsi" w:hAnsiTheme="minorHAnsi"/>
          <w:iCs/>
          <w:sz w:val="22"/>
          <w:szCs w:val="22"/>
          <w:lang w:val="hr-HR"/>
        </w:rPr>
        <w:t>1.553.650,98</w:t>
      </w:r>
      <w:r w:rsidR="00385EB2" w:rsidRPr="00441B8C">
        <w:rPr>
          <w:rFonts w:asciiTheme="minorHAnsi" w:hAnsiTheme="minorHAnsi"/>
          <w:iCs/>
          <w:sz w:val="22"/>
          <w:szCs w:val="22"/>
          <w:lang w:val="hr-HR"/>
        </w:rPr>
        <w:t xml:space="preserve"> kn, što je detaljnije obrazloženo u izvještaju za posebni dio Proračuna. Odstupanja u odnosu na realizaciju u prethodnoj godini vezana su uz preuzete obveze i različitu dinamiku njihove realizacije.</w:t>
      </w:r>
    </w:p>
    <w:p w14:paraId="5E5785E6" w14:textId="77777777" w:rsidR="00385EB2" w:rsidRPr="00441B8C" w:rsidRDefault="00385EB2" w:rsidP="00385EB2">
      <w:pPr>
        <w:pStyle w:val="Tijeloteksta"/>
        <w:jc w:val="both"/>
        <w:rPr>
          <w:rFonts w:asciiTheme="minorHAnsi" w:hAnsiTheme="minorHAnsi"/>
          <w:iCs/>
          <w:sz w:val="12"/>
          <w:szCs w:val="12"/>
          <w:lang w:val="hr-HR"/>
        </w:rPr>
      </w:pPr>
    </w:p>
    <w:p w14:paraId="65170C56" w14:textId="77777777" w:rsidR="000B27AF" w:rsidRPr="00441B8C" w:rsidRDefault="000B27AF" w:rsidP="009E04CA">
      <w:pPr>
        <w:pStyle w:val="Tijeloteksta"/>
        <w:jc w:val="both"/>
        <w:rPr>
          <w:rFonts w:asciiTheme="minorHAnsi" w:hAnsiTheme="minorHAnsi"/>
          <w:b/>
          <w:i/>
          <w:sz w:val="22"/>
          <w:szCs w:val="22"/>
        </w:rPr>
      </w:pPr>
    </w:p>
    <w:p w14:paraId="348AB352" w14:textId="77777777" w:rsidR="009E04CA" w:rsidRPr="00441B8C" w:rsidRDefault="009E04CA" w:rsidP="009E04CA">
      <w:pPr>
        <w:pStyle w:val="Tijeloteksta"/>
        <w:jc w:val="both"/>
        <w:rPr>
          <w:rFonts w:asciiTheme="minorHAnsi" w:hAnsiTheme="minorHAnsi"/>
          <w:b/>
          <w:i/>
          <w:sz w:val="22"/>
          <w:szCs w:val="22"/>
        </w:rPr>
      </w:pPr>
      <w:r w:rsidRPr="00441B8C">
        <w:rPr>
          <w:rFonts w:asciiTheme="minorHAnsi" w:hAnsiTheme="minorHAnsi"/>
          <w:b/>
          <w:i/>
          <w:sz w:val="22"/>
          <w:szCs w:val="22"/>
        </w:rPr>
        <w:t>RASHODI ZA NABAVU NEFINANCIJSKE IMOVINE</w:t>
      </w:r>
    </w:p>
    <w:p w14:paraId="480E1D71" w14:textId="77777777" w:rsidR="009E04CA" w:rsidRPr="00441B8C" w:rsidRDefault="009E04CA" w:rsidP="009E04CA">
      <w:pPr>
        <w:pStyle w:val="Tijeloteksta"/>
        <w:jc w:val="both"/>
        <w:rPr>
          <w:rFonts w:asciiTheme="minorHAnsi" w:hAnsiTheme="minorHAnsi"/>
          <w:sz w:val="22"/>
          <w:szCs w:val="22"/>
        </w:rPr>
      </w:pPr>
    </w:p>
    <w:p w14:paraId="608C4AEB" w14:textId="1C06EFD8" w:rsidR="009E04CA"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Rashodi za nabavu nefinancijske imovine planirani su tekućim planom u iznosu od </w:t>
      </w:r>
      <w:r w:rsidR="0065059C" w:rsidRPr="00441B8C">
        <w:rPr>
          <w:rFonts w:asciiTheme="minorHAnsi" w:hAnsiTheme="minorHAnsi"/>
          <w:sz w:val="22"/>
          <w:szCs w:val="22"/>
          <w:lang w:val="hr-HR"/>
        </w:rPr>
        <w:t>32.657.700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 xml:space="preserve">a ostvareni su u iznosu </w:t>
      </w:r>
      <w:r w:rsidRPr="00441B8C">
        <w:rPr>
          <w:rFonts w:asciiTheme="minorHAnsi" w:hAnsiTheme="minorHAnsi"/>
          <w:sz w:val="22"/>
          <w:szCs w:val="22"/>
          <w:lang w:val="hr-HR"/>
        </w:rPr>
        <w:t xml:space="preserve">od </w:t>
      </w:r>
      <w:r w:rsidR="0065059C" w:rsidRPr="00441B8C">
        <w:rPr>
          <w:rFonts w:asciiTheme="minorHAnsi" w:hAnsiTheme="minorHAnsi"/>
          <w:sz w:val="22"/>
          <w:szCs w:val="22"/>
          <w:lang w:val="hr-HR"/>
        </w:rPr>
        <w:t>15.</w:t>
      </w:r>
      <w:r w:rsidR="00C56461" w:rsidRPr="00441B8C">
        <w:rPr>
          <w:rFonts w:asciiTheme="minorHAnsi" w:hAnsiTheme="minorHAnsi"/>
          <w:sz w:val="22"/>
          <w:szCs w:val="22"/>
          <w:lang w:val="hr-HR"/>
        </w:rPr>
        <w:t>087.388,76</w:t>
      </w:r>
      <w:r w:rsidR="0065059C" w:rsidRPr="00441B8C">
        <w:rPr>
          <w:rFonts w:asciiTheme="minorHAnsi" w:hAnsiTheme="minorHAnsi"/>
          <w:sz w:val="22"/>
          <w:szCs w:val="22"/>
          <w:lang w:val="hr-HR"/>
        </w:rPr>
        <w:t xml:space="preserve"> kn, što je 46</w:t>
      </w:r>
      <w:r w:rsidRPr="00441B8C">
        <w:rPr>
          <w:rFonts w:asciiTheme="minorHAnsi" w:hAnsiTheme="minorHAnsi"/>
          <w:sz w:val="22"/>
          <w:szCs w:val="22"/>
          <w:lang w:val="hr-HR"/>
        </w:rPr>
        <w:t>% plana i 3</w:t>
      </w:r>
      <w:r w:rsidR="0065059C" w:rsidRPr="00441B8C">
        <w:rPr>
          <w:rFonts w:asciiTheme="minorHAnsi" w:hAnsiTheme="minorHAnsi"/>
          <w:sz w:val="22"/>
          <w:szCs w:val="22"/>
          <w:lang w:val="hr-HR"/>
        </w:rPr>
        <w:t>6</w:t>
      </w:r>
      <w:r w:rsidRPr="00441B8C">
        <w:rPr>
          <w:rFonts w:asciiTheme="minorHAnsi" w:hAnsiTheme="minorHAnsi"/>
          <w:sz w:val="22"/>
          <w:szCs w:val="22"/>
          <w:lang w:val="hr-HR"/>
        </w:rPr>
        <w:t>% manje nego u istom razdoblju prethodne godine. Odstupanja u odnosu na plan i izvršenje u prethodnoj godini iskazana su na gotovo svim stavkama rashoda nefinancijske imovine, a posljedica su različite dinamike</w:t>
      </w:r>
      <w:r w:rsidR="00AF3638" w:rsidRPr="00441B8C">
        <w:rPr>
          <w:rFonts w:asciiTheme="minorHAnsi" w:hAnsiTheme="minorHAnsi"/>
          <w:sz w:val="22"/>
          <w:szCs w:val="22"/>
          <w:lang w:val="hr-HR"/>
        </w:rPr>
        <w:t xml:space="preserve"> i sadržaja </w:t>
      </w:r>
      <w:r w:rsidRPr="00441B8C">
        <w:rPr>
          <w:rFonts w:asciiTheme="minorHAnsi" w:hAnsiTheme="minorHAnsi"/>
          <w:sz w:val="22"/>
          <w:szCs w:val="22"/>
          <w:lang w:val="hr-HR"/>
        </w:rPr>
        <w:t>nabav</w:t>
      </w:r>
      <w:r w:rsidR="00B865A4" w:rsidRPr="00441B8C">
        <w:rPr>
          <w:rFonts w:asciiTheme="minorHAnsi" w:hAnsiTheme="minorHAnsi"/>
          <w:sz w:val="22"/>
          <w:szCs w:val="22"/>
          <w:lang w:val="hr-HR"/>
        </w:rPr>
        <w:t>e</w:t>
      </w:r>
      <w:r w:rsidRPr="00441B8C">
        <w:rPr>
          <w:rFonts w:asciiTheme="minorHAnsi" w:hAnsiTheme="minorHAnsi"/>
          <w:sz w:val="22"/>
          <w:szCs w:val="22"/>
          <w:lang w:val="hr-HR"/>
        </w:rPr>
        <w:t xml:space="preserve"> dugotrajne imovine. </w:t>
      </w:r>
    </w:p>
    <w:p w14:paraId="78243EC5" w14:textId="77777777" w:rsidR="009F12D2" w:rsidRPr="00441B8C" w:rsidRDefault="009F12D2" w:rsidP="009E04CA">
      <w:pPr>
        <w:pStyle w:val="Tijeloteksta"/>
        <w:jc w:val="both"/>
        <w:rPr>
          <w:rFonts w:asciiTheme="minorHAnsi" w:hAnsiTheme="minorHAnsi"/>
          <w:b/>
          <w:sz w:val="22"/>
          <w:szCs w:val="22"/>
          <w:lang w:val="hr-HR"/>
        </w:rPr>
      </w:pPr>
    </w:p>
    <w:p w14:paraId="38477532"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 xml:space="preserve">Rashodi za nabavu </w:t>
      </w:r>
      <w:proofErr w:type="spellStart"/>
      <w:r w:rsidRPr="00441B8C">
        <w:rPr>
          <w:rFonts w:asciiTheme="minorHAnsi" w:hAnsiTheme="minorHAnsi"/>
          <w:b/>
          <w:sz w:val="22"/>
          <w:szCs w:val="22"/>
          <w:lang w:val="hr-HR"/>
        </w:rPr>
        <w:t>neproizvedene</w:t>
      </w:r>
      <w:proofErr w:type="spellEnd"/>
      <w:r w:rsidRPr="00441B8C">
        <w:rPr>
          <w:rFonts w:asciiTheme="minorHAnsi" w:hAnsiTheme="minorHAnsi"/>
          <w:b/>
          <w:sz w:val="22"/>
          <w:szCs w:val="22"/>
          <w:lang w:val="hr-HR"/>
        </w:rPr>
        <w:t xml:space="preserve"> dugotrajne imovine</w:t>
      </w:r>
    </w:p>
    <w:p w14:paraId="5517D232" w14:textId="77777777" w:rsidR="009E04CA" w:rsidRPr="00441B8C" w:rsidRDefault="009E04CA" w:rsidP="009E04CA">
      <w:pPr>
        <w:pStyle w:val="Tijeloteksta"/>
        <w:jc w:val="both"/>
        <w:rPr>
          <w:rFonts w:asciiTheme="minorHAnsi" w:hAnsiTheme="minorHAnsi"/>
          <w:sz w:val="22"/>
          <w:szCs w:val="22"/>
          <w:lang w:val="hr-HR"/>
        </w:rPr>
      </w:pPr>
    </w:p>
    <w:p w14:paraId="1C0E60B4" w14:textId="77777777" w:rsidR="0081633F"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U okviru ove skupine rashoda planirani su rashodi za nabavu materijalne imovine – prirodnih bogatstava, odnosno zemljišta u iznosu od </w:t>
      </w:r>
      <w:r w:rsidR="0065059C" w:rsidRPr="00441B8C">
        <w:rPr>
          <w:rFonts w:asciiTheme="minorHAnsi" w:hAnsiTheme="minorHAnsi"/>
          <w:sz w:val="22"/>
          <w:szCs w:val="22"/>
          <w:lang w:val="hr-HR"/>
        </w:rPr>
        <w:t>470</w:t>
      </w:r>
      <w:r w:rsidRPr="00441B8C">
        <w:rPr>
          <w:rFonts w:asciiTheme="minorHAnsi" w:hAnsiTheme="minorHAnsi"/>
          <w:sz w:val="22"/>
          <w:szCs w:val="22"/>
          <w:lang w:val="hr-HR"/>
        </w:rPr>
        <w:t xml:space="preserve">.000 kn, a realizirani su u iznosu od </w:t>
      </w:r>
      <w:r w:rsidR="0065059C" w:rsidRPr="00441B8C">
        <w:rPr>
          <w:rFonts w:asciiTheme="minorHAnsi" w:hAnsiTheme="minorHAnsi"/>
          <w:sz w:val="22"/>
          <w:szCs w:val="22"/>
          <w:lang w:val="hr-HR"/>
        </w:rPr>
        <w:t>385.520,00</w:t>
      </w:r>
      <w:r w:rsidRPr="00441B8C">
        <w:rPr>
          <w:rFonts w:asciiTheme="minorHAnsi" w:hAnsiTheme="minorHAnsi"/>
          <w:sz w:val="22"/>
          <w:szCs w:val="22"/>
          <w:lang w:val="hr-HR"/>
        </w:rPr>
        <w:t xml:space="preserve"> kn što je </w:t>
      </w:r>
      <w:r w:rsidR="0065059C" w:rsidRPr="00441B8C">
        <w:rPr>
          <w:rFonts w:asciiTheme="minorHAnsi" w:hAnsiTheme="minorHAnsi"/>
          <w:sz w:val="22"/>
          <w:szCs w:val="22"/>
          <w:lang w:val="hr-HR"/>
        </w:rPr>
        <w:t>82</w:t>
      </w:r>
      <w:r w:rsidRPr="00441B8C">
        <w:rPr>
          <w:rFonts w:asciiTheme="minorHAnsi" w:hAnsiTheme="minorHAnsi"/>
          <w:sz w:val="22"/>
          <w:szCs w:val="22"/>
          <w:lang w:val="hr-HR"/>
        </w:rPr>
        <w:t xml:space="preserve">% plana i </w:t>
      </w:r>
      <w:r w:rsidR="0065059C" w:rsidRPr="00441B8C">
        <w:rPr>
          <w:rFonts w:asciiTheme="minorHAnsi" w:hAnsiTheme="minorHAnsi"/>
          <w:sz w:val="22"/>
          <w:szCs w:val="22"/>
          <w:lang w:val="hr-HR"/>
        </w:rPr>
        <w:t>41% izvršenja u</w:t>
      </w:r>
      <w:r w:rsidRPr="00441B8C">
        <w:rPr>
          <w:rFonts w:asciiTheme="minorHAnsi" w:hAnsiTheme="minorHAnsi"/>
          <w:sz w:val="22"/>
          <w:szCs w:val="22"/>
          <w:lang w:val="hr-HR"/>
        </w:rPr>
        <w:t xml:space="preserve"> prethodn</w:t>
      </w:r>
      <w:r w:rsidR="0065059C" w:rsidRPr="00441B8C">
        <w:rPr>
          <w:rFonts w:asciiTheme="minorHAnsi" w:hAnsiTheme="minorHAnsi"/>
          <w:sz w:val="22"/>
          <w:szCs w:val="22"/>
          <w:lang w:val="hr-HR"/>
        </w:rPr>
        <w:t>oj</w:t>
      </w:r>
      <w:r w:rsidRPr="00441B8C">
        <w:rPr>
          <w:rFonts w:asciiTheme="minorHAnsi" w:hAnsiTheme="minorHAnsi"/>
          <w:sz w:val="22"/>
          <w:szCs w:val="22"/>
          <w:lang w:val="hr-HR"/>
        </w:rPr>
        <w:t xml:space="preserve"> godin</w:t>
      </w:r>
      <w:r w:rsidR="0065059C" w:rsidRPr="00441B8C">
        <w:rPr>
          <w:rFonts w:asciiTheme="minorHAnsi" w:hAnsiTheme="minorHAnsi"/>
          <w:sz w:val="22"/>
          <w:szCs w:val="22"/>
          <w:lang w:val="hr-HR"/>
        </w:rPr>
        <w:t>i.</w:t>
      </w:r>
      <w:r w:rsidR="00CB5459" w:rsidRPr="00441B8C">
        <w:rPr>
          <w:rFonts w:asciiTheme="minorHAnsi" w:hAnsiTheme="minorHAnsi"/>
          <w:sz w:val="22"/>
          <w:szCs w:val="22"/>
          <w:lang w:val="hr-HR"/>
        </w:rPr>
        <w:t xml:space="preserve"> </w:t>
      </w:r>
    </w:p>
    <w:p w14:paraId="0DE7B3FD" w14:textId="6EA0ABBC" w:rsidR="009E04CA" w:rsidRPr="00441B8C" w:rsidRDefault="00CB5459"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Ovakva kretanja</w:t>
      </w:r>
      <w:r w:rsidR="009E04CA" w:rsidRPr="00441B8C">
        <w:rPr>
          <w:rFonts w:asciiTheme="minorHAnsi" w:hAnsiTheme="minorHAnsi"/>
          <w:sz w:val="22"/>
          <w:szCs w:val="22"/>
          <w:lang w:val="hr-HR"/>
        </w:rPr>
        <w:t xml:space="preserve"> u skladu </w:t>
      </w:r>
      <w:r w:rsidRPr="00441B8C">
        <w:rPr>
          <w:rFonts w:asciiTheme="minorHAnsi" w:hAnsiTheme="minorHAnsi"/>
          <w:sz w:val="22"/>
          <w:szCs w:val="22"/>
          <w:lang w:val="hr-HR"/>
        </w:rPr>
        <w:t xml:space="preserve">su </w:t>
      </w:r>
      <w:r w:rsidR="009E04CA" w:rsidRPr="00441B8C">
        <w:rPr>
          <w:rFonts w:asciiTheme="minorHAnsi" w:hAnsiTheme="minorHAnsi"/>
          <w:sz w:val="22"/>
          <w:szCs w:val="22"/>
          <w:lang w:val="hr-HR"/>
        </w:rPr>
        <w:t xml:space="preserve">s </w:t>
      </w:r>
      <w:r w:rsidRPr="00441B8C">
        <w:rPr>
          <w:rFonts w:asciiTheme="minorHAnsi" w:hAnsiTheme="minorHAnsi"/>
          <w:sz w:val="22"/>
          <w:szCs w:val="22"/>
          <w:lang w:val="hr-HR"/>
        </w:rPr>
        <w:t xml:space="preserve">tekućim potrebama </w:t>
      </w:r>
      <w:r w:rsidR="009E04CA" w:rsidRPr="00441B8C">
        <w:rPr>
          <w:rFonts w:asciiTheme="minorHAnsi" w:hAnsiTheme="minorHAnsi"/>
          <w:sz w:val="22"/>
          <w:szCs w:val="22"/>
          <w:lang w:val="hr-HR"/>
        </w:rPr>
        <w:t xml:space="preserve">nabave zemljišta i </w:t>
      </w:r>
      <w:r w:rsidRPr="00441B8C">
        <w:rPr>
          <w:rFonts w:asciiTheme="minorHAnsi" w:hAnsiTheme="minorHAnsi"/>
          <w:sz w:val="22"/>
          <w:szCs w:val="22"/>
          <w:lang w:val="hr-HR"/>
        </w:rPr>
        <w:t xml:space="preserve">dinamikom </w:t>
      </w:r>
      <w:r w:rsidR="009E04CA" w:rsidRPr="00441B8C">
        <w:rPr>
          <w:rFonts w:asciiTheme="minorHAnsi" w:hAnsiTheme="minorHAnsi"/>
          <w:sz w:val="22"/>
          <w:szCs w:val="22"/>
          <w:lang w:val="hr-HR"/>
        </w:rPr>
        <w:t xml:space="preserve">rješavanja imovinsko-pravnih odnosa, a isto je detaljnije obrazloženo u izvještaju o izvršenju posebnog dijela Proračuna. </w:t>
      </w:r>
    </w:p>
    <w:p w14:paraId="6C5C7DFF" w14:textId="370C055D" w:rsidR="00CB5459" w:rsidRPr="00441B8C" w:rsidRDefault="000E27FF"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lastRenderedPageBreak/>
        <w:t>Nadalje</w:t>
      </w:r>
      <w:r w:rsidR="00CB5459" w:rsidRPr="00441B8C">
        <w:rPr>
          <w:rFonts w:asciiTheme="minorHAnsi" w:hAnsiTheme="minorHAnsi"/>
          <w:sz w:val="22"/>
          <w:szCs w:val="22"/>
          <w:lang w:val="hr-HR"/>
        </w:rPr>
        <w:t xml:space="preserve">, u iznosu od </w:t>
      </w:r>
      <w:r w:rsidR="0065059C" w:rsidRPr="00441B8C">
        <w:rPr>
          <w:rFonts w:asciiTheme="minorHAnsi" w:hAnsiTheme="minorHAnsi"/>
          <w:sz w:val="22"/>
          <w:szCs w:val="22"/>
          <w:lang w:val="hr-HR"/>
        </w:rPr>
        <w:t>84.000</w:t>
      </w:r>
      <w:r w:rsidR="00CB5459" w:rsidRPr="00441B8C">
        <w:rPr>
          <w:rFonts w:asciiTheme="minorHAnsi" w:hAnsiTheme="minorHAnsi"/>
          <w:sz w:val="22"/>
          <w:szCs w:val="22"/>
          <w:lang w:val="hr-HR"/>
        </w:rPr>
        <w:t xml:space="preserve"> kn planirani su i rashodi za nematerijalnu imovinu koji se odnose na ulaganja na tuđoj imovini radi prava korištenja,</w:t>
      </w:r>
      <w:r w:rsidRPr="00441B8C">
        <w:rPr>
          <w:rFonts w:asciiTheme="minorHAnsi" w:hAnsiTheme="minorHAnsi"/>
          <w:sz w:val="22"/>
          <w:szCs w:val="22"/>
          <w:lang w:val="hr-HR"/>
        </w:rPr>
        <w:t xml:space="preserve"> u ovom slučaju na ulaganja u objekte OŠ Sv. Matej</w:t>
      </w:r>
      <w:r w:rsidR="00CB5459" w:rsidRPr="00441B8C">
        <w:rPr>
          <w:rFonts w:asciiTheme="minorHAnsi" w:hAnsiTheme="minorHAnsi"/>
          <w:sz w:val="22"/>
          <w:szCs w:val="22"/>
          <w:lang w:val="hr-HR"/>
        </w:rPr>
        <w:t xml:space="preserve"> </w:t>
      </w:r>
      <w:r w:rsidRPr="00441B8C">
        <w:rPr>
          <w:rFonts w:asciiTheme="minorHAnsi" w:hAnsiTheme="minorHAnsi"/>
          <w:sz w:val="22"/>
          <w:szCs w:val="22"/>
          <w:lang w:val="hr-HR"/>
        </w:rPr>
        <w:t xml:space="preserve">koja su </w:t>
      </w:r>
      <w:r w:rsidR="00CB5459" w:rsidRPr="00441B8C">
        <w:rPr>
          <w:rFonts w:asciiTheme="minorHAnsi" w:hAnsiTheme="minorHAnsi"/>
          <w:sz w:val="22"/>
          <w:szCs w:val="22"/>
          <w:lang w:val="hr-HR"/>
        </w:rPr>
        <w:t>vezana uz provedbu EU pro</w:t>
      </w:r>
      <w:r w:rsidR="0065059C" w:rsidRPr="00441B8C">
        <w:rPr>
          <w:rFonts w:asciiTheme="minorHAnsi" w:hAnsiTheme="minorHAnsi"/>
          <w:sz w:val="22"/>
          <w:szCs w:val="22"/>
          <w:lang w:val="hr-HR"/>
        </w:rPr>
        <w:t>jekta „Za sretnije djetinjstvo“</w:t>
      </w:r>
      <w:r w:rsidRPr="00441B8C">
        <w:rPr>
          <w:rFonts w:asciiTheme="minorHAnsi" w:hAnsiTheme="minorHAnsi"/>
          <w:sz w:val="22"/>
          <w:szCs w:val="22"/>
          <w:lang w:val="hr-HR"/>
        </w:rPr>
        <w:t>, odnosno za uređenje senzorne sobe i atletske staze. Navedena ulaganja s</w:t>
      </w:r>
      <w:r w:rsidR="0065059C" w:rsidRPr="00441B8C">
        <w:rPr>
          <w:rFonts w:asciiTheme="minorHAnsi" w:hAnsiTheme="minorHAnsi"/>
          <w:sz w:val="22"/>
          <w:szCs w:val="22"/>
          <w:lang w:val="hr-HR"/>
        </w:rPr>
        <w:t>u</w:t>
      </w:r>
      <w:r w:rsidR="00CB5459" w:rsidRPr="00441B8C">
        <w:rPr>
          <w:rFonts w:asciiTheme="minorHAnsi" w:hAnsiTheme="minorHAnsi"/>
          <w:sz w:val="22"/>
          <w:szCs w:val="22"/>
          <w:lang w:val="hr-HR"/>
        </w:rPr>
        <w:t xml:space="preserve"> u ovom izvještajnom razdoblju realizirana</w:t>
      </w:r>
      <w:r w:rsidR="0065059C" w:rsidRPr="00441B8C">
        <w:rPr>
          <w:rFonts w:asciiTheme="minorHAnsi" w:hAnsiTheme="minorHAnsi"/>
          <w:sz w:val="22"/>
          <w:szCs w:val="22"/>
          <w:lang w:val="hr-HR"/>
        </w:rPr>
        <w:t xml:space="preserve"> u povećanom iznosu od 227.352,33 kn, </w:t>
      </w:r>
      <w:r w:rsidRPr="00441B8C">
        <w:rPr>
          <w:rFonts w:asciiTheme="minorHAnsi" w:hAnsiTheme="minorHAnsi"/>
          <w:sz w:val="22"/>
          <w:szCs w:val="22"/>
          <w:lang w:val="hr-HR"/>
        </w:rPr>
        <w:t xml:space="preserve">što je u odnosu na plan prekoračenje od 171% koje je </w:t>
      </w:r>
      <w:r w:rsidR="0065059C" w:rsidRPr="00441B8C">
        <w:rPr>
          <w:rFonts w:asciiTheme="minorHAnsi" w:hAnsiTheme="minorHAnsi"/>
          <w:sz w:val="22"/>
          <w:szCs w:val="22"/>
          <w:lang w:val="hr-HR"/>
        </w:rPr>
        <w:t>pokriveno</w:t>
      </w:r>
      <w:r w:rsidRPr="00441B8C">
        <w:rPr>
          <w:rFonts w:asciiTheme="minorHAnsi" w:hAnsiTheme="minorHAnsi"/>
          <w:sz w:val="22"/>
          <w:szCs w:val="22"/>
          <w:lang w:val="hr-HR"/>
        </w:rPr>
        <w:t xml:space="preserve"> </w:t>
      </w:r>
      <w:r w:rsidR="0065059C" w:rsidRPr="00441B8C">
        <w:rPr>
          <w:rFonts w:asciiTheme="minorHAnsi" w:hAnsiTheme="minorHAnsi"/>
          <w:sz w:val="22"/>
          <w:szCs w:val="22"/>
          <w:lang w:val="hr-HR"/>
        </w:rPr>
        <w:t>sredstvima realiziranih EU pomoći</w:t>
      </w:r>
      <w:r w:rsidR="00CB5459" w:rsidRPr="00441B8C">
        <w:rPr>
          <w:rFonts w:asciiTheme="minorHAnsi" w:hAnsiTheme="minorHAnsi"/>
          <w:sz w:val="22"/>
          <w:szCs w:val="22"/>
          <w:lang w:val="hr-HR"/>
        </w:rPr>
        <w:t>.</w:t>
      </w:r>
    </w:p>
    <w:p w14:paraId="0CF0B300" w14:textId="77777777" w:rsidR="009E04CA" w:rsidRPr="00441B8C" w:rsidRDefault="009E04CA" w:rsidP="009E04CA">
      <w:pPr>
        <w:pStyle w:val="Tijeloteksta"/>
        <w:jc w:val="both"/>
        <w:rPr>
          <w:rFonts w:asciiTheme="minorHAnsi" w:hAnsiTheme="minorHAnsi"/>
          <w:sz w:val="22"/>
          <w:szCs w:val="22"/>
          <w:lang w:val="hr-HR"/>
        </w:rPr>
      </w:pPr>
    </w:p>
    <w:p w14:paraId="32CF373F" w14:textId="2B7677A4" w:rsidR="007C0022" w:rsidRPr="00441B8C" w:rsidRDefault="007C0022" w:rsidP="007C0022">
      <w:pPr>
        <w:pStyle w:val="Tijeloteksta"/>
        <w:jc w:val="both"/>
        <w:rPr>
          <w:rFonts w:asciiTheme="minorHAnsi" w:hAnsiTheme="minorHAnsi"/>
          <w:b/>
          <w:sz w:val="22"/>
          <w:szCs w:val="22"/>
          <w:lang w:val="hr-HR"/>
        </w:rPr>
      </w:pPr>
      <w:r w:rsidRPr="00441B8C">
        <w:rPr>
          <w:rFonts w:asciiTheme="minorHAnsi" w:hAnsiTheme="minorHAnsi"/>
          <w:b/>
          <w:sz w:val="22"/>
          <w:szCs w:val="22"/>
          <w:lang w:val="hr-HR"/>
        </w:rPr>
        <w:t>Rashodi za nabavu proizvedene dugotrajne imovine</w:t>
      </w:r>
    </w:p>
    <w:p w14:paraId="11970DF6" w14:textId="77777777" w:rsidR="007C0022" w:rsidRPr="00441B8C" w:rsidRDefault="007C0022" w:rsidP="009E04CA">
      <w:pPr>
        <w:pStyle w:val="Tijeloteksta"/>
        <w:jc w:val="both"/>
        <w:rPr>
          <w:rFonts w:asciiTheme="minorHAnsi" w:hAnsiTheme="minorHAnsi"/>
          <w:sz w:val="12"/>
          <w:szCs w:val="12"/>
          <w:lang w:val="hr-HR"/>
        </w:rPr>
      </w:pPr>
    </w:p>
    <w:p w14:paraId="1458EED6" w14:textId="7256FDCA" w:rsidR="007C0022" w:rsidRPr="00441B8C" w:rsidRDefault="007C0022" w:rsidP="009E04CA">
      <w:pPr>
        <w:pStyle w:val="Tijeloteksta"/>
        <w:jc w:val="both"/>
        <w:rPr>
          <w:rFonts w:asciiTheme="minorHAnsi" w:hAnsiTheme="minorHAnsi"/>
          <w:b/>
          <w:sz w:val="22"/>
          <w:szCs w:val="22"/>
          <w:lang w:val="hr-HR"/>
        </w:rPr>
      </w:pPr>
      <w:r w:rsidRPr="00441B8C">
        <w:rPr>
          <w:rFonts w:asciiTheme="minorHAnsi" w:hAnsiTheme="minorHAnsi"/>
          <w:sz w:val="22"/>
          <w:szCs w:val="22"/>
          <w:lang w:val="hr-HR"/>
        </w:rPr>
        <w:t xml:space="preserve">Rashodi za nabavu proizvedene dugotrajne imovine planirani su tekućim planom u ukupnom iznosu od </w:t>
      </w:r>
      <w:r w:rsidR="000A183F" w:rsidRPr="00441B8C">
        <w:rPr>
          <w:rFonts w:asciiTheme="minorHAnsi" w:hAnsiTheme="minorHAnsi"/>
          <w:sz w:val="22"/>
          <w:szCs w:val="22"/>
          <w:lang w:val="hr-HR"/>
        </w:rPr>
        <w:t>30.765.200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a r</w:t>
      </w:r>
      <w:r w:rsidRPr="00441B8C">
        <w:rPr>
          <w:rFonts w:asciiTheme="minorHAnsi" w:hAnsiTheme="minorHAnsi"/>
          <w:sz w:val="22"/>
          <w:szCs w:val="22"/>
          <w:lang w:val="hr-HR"/>
        </w:rPr>
        <w:t xml:space="preserve">ealizirani su u iznosu od </w:t>
      </w:r>
      <w:r w:rsidR="002B20B7" w:rsidRPr="00441B8C">
        <w:rPr>
          <w:rFonts w:asciiTheme="minorHAnsi" w:hAnsiTheme="minorHAnsi"/>
          <w:sz w:val="22"/>
          <w:szCs w:val="22"/>
          <w:lang w:val="hr-HR"/>
        </w:rPr>
        <w:t>13.855.915,89</w:t>
      </w:r>
      <w:r w:rsidRPr="00441B8C">
        <w:rPr>
          <w:rFonts w:asciiTheme="minorHAnsi" w:hAnsiTheme="minorHAnsi"/>
          <w:sz w:val="22"/>
          <w:szCs w:val="22"/>
          <w:lang w:val="hr-HR"/>
        </w:rPr>
        <w:t xml:space="preserve"> kn, što je </w:t>
      </w:r>
      <w:r w:rsidR="00583CFB" w:rsidRPr="00441B8C">
        <w:rPr>
          <w:rFonts w:asciiTheme="minorHAnsi" w:hAnsiTheme="minorHAnsi"/>
          <w:sz w:val="22"/>
          <w:szCs w:val="22"/>
          <w:lang w:val="hr-HR"/>
        </w:rPr>
        <w:t>45</w:t>
      </w:r>
      <w:r w:rsidRPr="00441B8C">
        <w:rPr>
          <w:rFonts w:asciiTheme="minorHAnsi" w:hAnsiTheme="minorHAnsi"/>
          <w:sz w:val="22"/>
          <w:szCs w:val="22"/>
          <w:lang w:val="hr-HR"/>
        </w:rPr>
        <w:t xml:space="preserve">% planiranog iznosa i </w:t>
      </w:r>
      <w:r w:rsidR="00583CFB" w:rsidRPr="00441B8C">
        <w:rPr>
          <w:rFonts w:asciiTheme="minorHAnsi" w:hAnsiTheme="minorHAnsi"/>
          <w:sz w:val="22"/>
          <w:szCs w:val="22"/>
          <w:lang w:val="hr-HR"/>
        </w:rPr>
        <w:t>3</w:t>
      </w:r>
      <w:r w:rsidRPr="00441B8C">
        <w:rPr>
          <w:rFonts w:asciiTheme="minorHAnsi" w:hAnsiTheme="minorHAnsi"/>
          <w:sz w:val="22"/>
          <w:szCs w:val="22"/>
          <w:lang w:val="hr-HR"/>
        </w:rPr>
        <w:t>3% manje u odnosu na ulaganja izvršena u istom razdoblju prethodne godine</w:t>
      </w:r>
    </w:p>
    <w:p w14:paraId="7C02F4BF" w14:textId="77777777" w:rsidR="007C0022" w:rsidRPr="00441B8C" w:rsidRDefault="007C0022" w:rsidP="009E04CA">
      <w:pPr>
        <w:pStyle w:val="Tijeloteksta"/>
        <w:jc w:val="both"/>
        <w:rPr>
          <w:rFonts w:asciiTheme="minorHAnsi" w:hAnsiTheme="minorHAnsi"/>
          <w:b/>
          <w:sz w:val="22"/>
          <w:szCs w:val="22"/>
          <w:lang w:val="hr-HR"/>
        </w:rPr>
      </w:pPr>
    </w:p>
    <w:p w14:paraId="090FC26C"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Građevinski objekti</w:t>
      </w:r>
    </w:p>
    <w:p w14:paraId="3CA25E49" w14:textId="615CD078" w:rsidR="009E04CA" w:rsidRPr="00441B8C" w:rsidRDefault="009E04CA" w:rsidP="009E04CA">
      <w:pPr>
        <w:pStyle w:val="Tijeloteksta"/>
        <w:jc w:val="both"/>
        <w:rPr>
          <w:rFonts w:asciiTheme="minorHAnsi" w:hAnsiTheme="minorHAnsi"/>
          <w:sz w:val="12"/>
          <w:szCs w:val="12"/>
          <w:lang w:val="hr-HR"/>
        </w:rPr>
      </w:pPr>
    </w:p>
    <w:p w14:paraId="150BCF6A" w14:textId="2DA51278" w:rsidR="009E04CA" w:rsidRPr="00441B8C" w:rsidRDefault="007C0022"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U okviru ove skupine rashoda planirani su </w:t>
      </w:r>
      <w:r w:rsidR="00583CFB" w:rsidRPr="00441B8C">
        <w:rPr>
          <w:rFonts w:asciiTheme="minorHAnsi" w:hAnsiTheme="minorHAnsi"/>
          <w:sz w:val="22"/>
          <w:szCs w:val="22"/>
          <w:lang w:val="hr-HR"/>
        </w:rPr>
        <w:t xml:space="preserve">tekućim planom </w:t>
      </w:r>
      <w:r w:rsidRPr="00441B8C">
        <w:rPr>
          <w:rFonts w:asciiTheme="minorHAnsi" w:hAnsiTheme="minorHAnsi"/>
          <w:sz w:val="22"/>
          <w:szCs w:val="22"/>
          <w:lang w:val="hr-HR"/>
        </w:rPr>
        <w:t xml:space="preserve">rashodi </w:t>
      </w:r>
      <w:r w:rsidR="009E04CA" w:rsidRPr="00441B8C">
        <w:rPr>
          <w:rFonts w:asciiTheme="minorHAnsi" w:hAnsiTheme="minorHAnsi"/>
          <w:sz w:val="22"/>
          <w:szCs w:val="22"/>
          <w:lang w:val="hr-HR"/>
        </w:rPr>
        <w:t>za nabavu građevinskih objekata</w:t>
      </w:r>
      <w:r w:rsidR="0081633F" w:rsidRPr="00441B8C">
        <w:rPr>
          <w:rFonts w:asciiTheme="minorHAnsi" w:hAnsiTheme="minorHAnsi"/>
          <w:sz w:val="22"/>
          <w:szCs w:val="22"/>
          <w:lang w:val="hr-HR"/>
        </w:rPr>
        <w:t xml:space="preserve"> u iznosu od 26.534.000 kn</w:t>
      </w:r>
      <w:r w:rsidR="009E04CA" w:rsidRPr="00441B8C">
        <w:rPr>
          <w:rFonts w:asciiTheme="minorHAnsi" w:hAnsiTheme="minorHAnsi"/>
          <w:sz w:val="22"/>
          <w:szCs w:val="22"/>
          <w:lang w:val="hr-HR"/>
        </w:rPr>
        <w:t xml:space="preserve">, </w:t>
      </w:r>
      <w:r w:rsidR="009E04CA" w:rsidRPr="00441B8C">
        <w:rPr>
          <w:rFonts w:asciiTheme="minorHAnsi" w:hAnsiTheme="minorHAnsi"/>
          <w:iCs/>
          <w:sz w:val="22"/>
          <w:szCs w:val="22"/>
          <w:lang w:val="hr-HR"/>
        </w:rPr>
        <w:t>a r</w:t>
      </w:r>
      <w:r w:rsidR="009E04CA" w:rsidRPr="00441B8C">
        <w:rPr>
          <w:rFonts w:asciiTheme="minorHAnsi" w:hAnsiTheme="minorHAnsi"/>
          <w:sz w:val="22"/>
          <w:szCs w:val="22"/>
          <w:lang w:val="hr-HR"/>
        </w:rPr>
        <w:t xml:space="preserve">ealizirani su u iznosu od </w:t>
      </w:r>
      <w:r w:rsidR="000A183F" w:rsidRPr="00441B8C">
        <w:rPr>
          <w:rFonts w:asciiTheme="minorHAnsi" w:hAnsiTheme="minorHAnsi"/>
          <w:sz w:val="22"/>
          <w:szCs w:val="22"/>
          <w:lang w:val="hr-HR"/>
        </w:rPr>
        <w:t>11.</w:t>
      </w:r>
      <w:r w:rsidR="00583CFB" w:rsidRPr="00441B8C">
        <w:rPr>
          <w:rFonts w:asciiTheme="minorHAnsi" w:hAnsiTheme="minorHAnsi"/>
          <w:sz w:val="22"/>
          <w:szCs w:val="22"/>
          <w:lang w:val="hr-HR"/>
        </w:rPr>
        <w:t>532.034,44</w:t>
      </w:r>
      <w:r w:rsidR="009E04CA" w:rsidRPr="00441B8C">
        <w:rPr>
          <w:rFonts w:asciiTheme="minorHAnsi" w:hAnsiTheme="minorHAnsi"/>
          <w:sz w:val="22"/>
          <w:szCs w:val="22"/>
          <w:lang w:val="hr-HR"/>
        </w:rPr>
        <w:t xml:space="preserve"> kn, što je </w:t>
      </w:r>
      <w:r w:rsidR="000A183F" w:rsidRPr="00441B8C">
        <w:rPr>
          <w:rFonts w:asciiTheme="minorHAnsi" w:hAnsiTheme="minorHAnsi"/>
          <w:sz w:val="22"/>
          <w:szCs w:val="22"/>
          <w:lang w:val="hr-HR"/>
        </w:rPr>
        <w:t>4</w:t>
      </w:r>
      <w:r w:rsidR="00583CFB" w:rsidRPr="00441B8C">
        <w:rPr>
          <w:rFonts w:asciiTheme="minorHAnsi" w:hAnsiTheme="minorHAnsi"/>
          <w:sz w:val="22"/>
          <w:szCs w:val="22"/>
          <w:lang w:val="hr-HR"/>
        </w:rPr>
        <w:t>3</w:t>
      </w:r>
      <w:r w:rsidR="009E04CA" w:rsidRPr="00441B8C">
        <w:rPr>
          <w:rFonts w:asciiTheme="minorHAnsi" w:hAnsiTheme="minorHAnsi"/>
          <w:sz w:val="22"/>
          <w:szCs w:val="22"/>
          <w:lang w:val="hr-HR"/>
        </w:rPr>
        <w:t>% plan</w:t>
      </w:r>
      <w:r w:rsidR="0081633F" w:rsidRPr="00441B8C">
        <w:rPr>
          <w:rFonts w:asciiTheme="minorHAnsi" w:hAnsiTheme="minorHAnsi"/>
          <w:sz w:val="22"/>
          <w:szCs w:val="22"/>
          <w:lang w:val="hr-HR"/>
        </w:rPr>
        <w:t>a</w:t>
      </w:r>
      <w:r w:rsidR="009E04CA" w:rsidRPr="00441B8C">
        <w:rPr>
          <w:rFonts w:asciiTheme="minorHAnsi" w:hAnsiTheme="minorHAnsi"/>
          <w:sz w:val="22"/>
          <w:szCs w:val="22"/>
          <w:lang w:val="hr-HR"/>
        </w:rPr>
        <w:t xml:space="preserve"> i </w:t>
      </w:r>
      <w:r w:rsidR="000A183F" w:rsidRPr="00441B8C">
        <w:rPr>
          <w:rFonts w:asciiTheme="minorHAnsi" w:hAnsiTheme="minorHAnsi"/>
          <w:sz w:val="22"/>
          <w:szCs w:val="22"/>
          <w:lang w:val="hr-HR"/>
        </w:rPr>
        <w:t>3</w:t>
      </w:r>
      <w:r w:rsidR="00583CFB" w:rsidRPr="00441B8C">
        <w:rPr>
          <w:rFonts w:asciiTheme="minorHAnsi" w:hAnsiTheme="minorHAnsi"/>
          <w:sz w:val="22"/>
          <w:szCs w:val="22"/>
          <w:lang w:val="hr-HR"/>
        </w:rPr>
        <w:t>6</w:t>
      </w:r>
      <w:r w:rsidRPr="00441B8C">
        <w:rPr>
          <w:rFonts w:asciiTheme="minorHAnsi" w:hAnsiTheme="minorHAnsi"/>
          <w:sz w:val="22"/>
          <w:szCs w:val="22"/>
          <w:lang w:val="hr-HR"/>
        </w:rPr>
        <w:t>%</w:t>
      </w:r>
      <w:r w:rsidR="009E04CA" w:rsidRPr="00441B8C">
        <w:rPr>
          <w:rFonts w:asciiTheme="minorHAnsi" w:hAnsiTheme="minorHAnsi"/>
          <w:sz w:val="22"/>
          <w:szCs w:val="22"/>
          <w:lang w:val="hr-HR"/>
        </w:rPr>
        <w:t xml:space="preserve"> </w:t>
      </w:r>
      <w:r w:rsidRPr="00441B8C">
        <w:rPr>
          <w:rFonts w:asciiTheme="minorHAnsi" w:hAnsiTheme="minorHAnsi"/>
          <w:sz w:val="22"/>
          <w:szCs w:val="22"/>
          <w:lang w:val="hr-HR"/>
        </w:rPr>
        <w:t xml:space="preserve">manje nego u </w:t>
      </w:r>
      <w:r w:rsidR="009E04CA" w:rsidRPr="00441B8C">
        <w:rPr>
          <w:rFonts w:asciiTheme="minorHAnsi" w:hAnsiTheme="minorHAnsi"/>
          <w:sz w:val="22"/>
          <w:szCs w:val="22"/>
          <w:lang w:val="hr-HR"/>
        </w:rPr>
        <w:t>istom razdoblju prethodne godine. U sklopu ovih rashoda izvršena su ulaganja za:</w:t>
      </w:r>
    </w:p>
    <w:p w14:paraId="4B2BBD30" w14:textId="77777777" w:rsidR="00502324" w:rsidRPr="00441B8C" w:rsidRDefault="00502324" w:rsidP="009E04CA">
      <w:pPr>
        <w:pStyle w:val="Tijeloteksta"/>
        <w:jc w:val="both"/>
        <w:rPr>
          <w:rFonts w:asciiTheme="minorHAnsi" w:hAnsiTheme="minorHAnsi"/>
          <w:sz w:val="12"/>
          <w:szCs w:val="12"/>
          <w:lang w:val="hr-HR"/>
        </w:rPr>
      </w:pPr>
    </w:p>
    <w:p w14:paraId="56944121" w14:textId="2A14F977" w:rsidR="007C0022" w:rsidRPr="00441B8C" w:rsidRDefault="007C0022" w:rsidP="00C8098D">
      <w:pPr>
        <w:numPr>
          <w:ilvl w:val="0"/>
          <w:numId w:val="5"/>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poslovne objekte u iznosu od </w:t>
      </w:r>
      <w:r w:rsidR="0090157D" w:rsidRPr="00441B8C">
        <w:rPr>
          <w:rFonts w:asciiTheme="minorHAnsi" w:hAnsiTheme="minorHAnsi"/>
          <w:sz w:val="22"/>
          <w:szCs w:val="22"/>
          <w:lang w:eastAsia="en-US"/>
        </w:rPr>
        <w:t>6.27</w:t>
      </w:r>
      <w:r w:rsidR="00201CD3" w:rsidRPr="00441B8C">
        <w:rPr>
          <w:rFonts w:asciiTheme="minorHAnsi" w:hAnsiTheme="minorHAnsi"/>
          <w:sz w:val="22"/>
          <w:szCs w:val="22"/>
          <w:lang w:eastAsia="en-US"/>
        </w:rPr>
        <w:t>2</w:t>
      </w:r>
      <w:r w:rsidR="0090157D" w:rsidRPr="00441B8C">
        <w:rPr>
          <w:rFonts w:asciiTheme="minorHAnsi" w:hAnsiTheme="minorHAnsi"/>
          <w:sz w:val="22"/>
          <w:szCs w:val="22"/>
          <w:lang w:eastAsia="en-US"/>
        </w:rPr>
        <w:t>.</w:t>
      </w:r>
      <w:r w:rsidR="00201CD3" w:rsidRPr="00441B8C">
        <w:rPr>
          <w:rFonts w:asciiTheme="minorHAnsi" w:hAnsiTheme="minorHAnsi"/>
          <w:sz w:val="22"/>
          <w:szCs w:val="22"/>
          <w:lang w:eastAsia="en-US"/>
        </w:rPr>
        <w:t>333,93</w:t>
      </w:r>
      <w:r w:rsidRPr="00441B8C">
        <w:rPr>
          <w:rFonts w:asciiTheme="minorHAnsi" w:hAnsiTheme="minorHAnsi"/>
          <w:sz w:val="22"/>
          <w:szCs w:val="22"/>
          <w:lang w:eastAsia="en-US"/>
        </w:rPr>
        <w:t xml:space="preserve"> kn, a odnose se na rashode za izgradnju Područnog vrtića u </w:t>
      </w:r>
      <w:proofErr w:type="spellStart"/>
      <w:r w:rsidRPr="00441B8C">
        <w:rPr>
          <w:rFonts w:asciiTheme="minorHAnsi" w:hAnsiTheme="minorHAnsi"/>
          <w:sz w:val="22"/>
          <w:szCs w:val="22"/>
          <w:lang w:eastAsia="en-US"/>
        </w:rPr>
        <w:t>Marčeljima</w:t>
      </w:r>
      <w:proofErr w:type="spellEnd"/>
      <w:r w:rsidRPr="00441B8C">
        <w:rPr>
          <w:rFonts w:asciiTheme="minorHAnsi" w:hAnsiTheme="minorHAnsi"/>
          <w:sz w:val="22"/>
          <w:szCs w:val="22"/>
          <w:lang w:eastAsia="en-US"/>
        </w:rPr>
        <w:t xml:space="preserve"> u iznosu od 1.</w:t>
      </w:r>
      <w:r w:rsidR="0090157D" w:rsidRPr="00441B8C">
        <w:rPr>
          <w:rFonts w:asciiTheme="minorHAnsi" w:hAnsiTheme="minorHAnsi"/>
          <w:sz w:val="22"/>
          <w:szCs w:val="22"/>
          <w:lang w:eastAsia="en-US"/>
        </w:rPr>
        <w:t>604.842,27</w:t>
      </w:r>
      <w:r w:rsidRPr="00441B8C">
        <w:rPr>
          <w:rFonts w:asciiTheme="minorHAnsi" w:hAnsiTheme="minorHAnsi"/>
          <w:sz w:val="22"/>
          <w:szCs w:val="22"/>
          <w:lang w:eastAsia="en-US"/>
        </w:rPr>
        <w:t xml:space="preserve"> kn, rashode za nabavljen</w:t>
      </w:r>
      <w:r w:rsidR="00C01EA6" w:rsidRPr="00441B8C">
        <w:rPr>
          <w:rFonts w:asciiTheme="minorHAnsi" w:hAnsiTheme="minorHAnsi"/>
          <w:sz w:val="22"/>
          <w:szCs w:val="22"/>
          <w:lang w:eastAsia="en-US"/>
        </w:rPr>
        <w:t>a</w:t>
      </w:r>
      <w:r w:rsidRPr="00441B8C">
        <w:rPr>
          <w:rFonts w:asciiTheme="minorHAnsi" w:hAnsiTheme="minorHAnsi"/>
          <w:sz w:val="22"/>
          <w:szCs w:val="22"/>
          <w:lang w:eastAsia="en-US"/>
        </w:rPr>
        <w:t xml:space="preserve"> </w:t>
      </w:r>
      <w:r w:rsidR="00C01EA6" w:rsidRPr="00441B8C">
        <w:rPr>
          <w:rFonts w:asciiTheme="minorHAnsi" w:hAnsiTheme="minorHAnsi"/>
          <w:sz w:val="22"/>
          <w:szCs w:val="22"/>
          <w:lang w:eastAsia="en-US"/>
        </w:rPr>
        <w:t xml:space="preserve">tri </w:t>
      </w:r>
      <w:r w:rsidRPr="00441B8C">
        <w:rPr>
          <w:rFonts w:asciiTheme="minorHAnsi" w:hAnsiTheme="minorHAnsi"/>
          <w:sz w:val="22"/>
          <w:szCs w:val="22"/>
          <w:lang w:eastAsia="en-US"/>
        </w:rPr>
        <w:t>kiosk</w:t>
      </w:r>
      <w:r w:rsidR="00C01EA6" w:rsidRPr="00441B8C">
        <w:rPr>
          <w:rFonts w:asciiTheme="minorHAnsi" w:hAnsiTheme="minorHAnsi"/>
          <w:sz w:val="22"/>
          <w:szCs w:val="22"/>
          <w:lang w:eastAsia="en-US"/>
        </w:rPr>
        <w:t>a</w:t>
      </w:r>
      <w:r w:rsidRPr="00441B8C">
        <w:rPr>
          <w:rFonts w:asciiTheme="minorHAnsi" w:hAnsiTheme="minorHAnsi"/>
          <w:sz w:val="22"/>
          <w:szCs w:val="22"/>
          <w:lang w:eastAsia="en-US"/>
        </w:rPr>
        <w:t xml:space="preserve"> za tržnicu na javnoj površini u Marinićima</w:t>
      </w:r>
      <w:r w:rsidR="00583CFB" w:rsidRPr="00441B8C">
        <w:rPr>
          <w:rFonts w:asciiTheme="minorHAnsi" w:hAnsiTheme="minorHAnsi"/>
          <w:sz w:val="22"/>
          <w:szCs w:val="22"/>
          <w:lang w:eastAsia="en-US"/>
        </w:rPr>
        <w:t xml:space="preserve"> u iznosu od</w:t>
      </w:r>
      <w:r w:rsidRPr="00441B8C">
        <w:rPr>
          <w:rFonts w:asciiTheme="minorHAnsi" w:hAnsiTheme="minorHAnsi"/>
          <w:sz w:val="22"/>
          <w:szCs w:val="22"/>
          <w:lang w:eastAsia="en-US"/>
        </w:rPr>
        <w:t xml:space="preserve"> </w:t>
      </w:r>
      <w:r w:rsidR="0090157D" w:rsidRPr="00441B8C">
        <w:rPr>
          <w:rFonts w:asciiTheme="minorHAnsi" w:hAnsiTheme="minorHAnsi"/>
          <w:sz w:val="22"/>
          <w:szCs w:val="22"/>
          <w:lang w:eastAsia="en-US"/>
        </w:rPr>
        <w:t>429.420,00</w:t>
      </w:r>
      <w:r w:rsidRPr="00441B8C">
        <w:rPr>
          <w:rFonts w:asciiTheme="minorHAnsi" w:hAnsiTheme="minorHAnsi"/>
          <w:sz w:val="22"/>
          <w:szCs w:val="22"/>
          <w:lang w:eastAsia="en-US"/>
        </w:rPr>
        <w:t xml:space="preserve"> kn</w:t>
      </w:r>
      <w:r w:rsidR="0090157D" w:rsidRPr="00441B8C">
        <w:rPr>
          <w:rFonts w:asciiTheme="minorHAnsi" w:hAnsiTheme="minorHAnsi"/>
          <w:sz w:val="22"/>
          <w:szCs w:val="22"/>
          <w:lang w:eastAsia="en-US"/>
        </w:rPr>
        <w:t xml:space="preserve">, </w:t>
      </w:r>
      <w:r w:rsidRPr="00441B8C">
        <w:rPr>
          <w:rFonts w:asciiTheme="minorHAnsi" w:hAnsiTheme="minorHAnsi"/>
          <w:sz w:val="22"/>
          <w:szCs w:val="22"/>
          <w:lang w:eastAsia="en-US"/>
        </w:rPr>
        <w:t xml:space="preserve">na </w:t>
      </w:r>
      <w:r w:rsidR="00C01EA6" w:rsidRPr="00441B8C">
        <w:rPr>
          <w:rFonts w:asciiTheme="minorHAnsi" w:hAnsiTheme="minorHAnsi"/>
          <w:sz w:val="22"/>
          <w:szCs w:val="22"/>
          <w:lang w:eastAsia="en-US"/>
        </w:rPr>
        <w:t xml:space="preserve">vrijednost </w:t>
      </w:r>
      <w:r w:rsidRPr="00441B8C">
        <w:rPr>
          <w:rFonts w:asciiTheme="minorHAnsi" w:hAnsiTheme="minorHAnsi"/>
          <w:sz w:val="22"/>
          <w:szCs w:val="22"/>
          <w:lang w:eastAsia="en-US"/>
        </w:rPr>
        <w:t>darovan</w:t>
      </w:r>
      <w:r w:rsidR="00C01EA6" w:rsidRPr="00441B8C">
        <w:rPr>
          <w:rFonts w:asciiTheme="minorHAnsi" w:hAnsiTheme="minorHAnsi"/>
          <w:sz w:val="22"/>
          <w:szCs w:val="22"/>
          <w:lang w:eastAsia="en-US"/>
        </w:rPr>
        <w:t>og</w:t>
      </w:r>
      <w:r w:rsidRPr="00441B8C">
        <w:rPr>
          <w:rFonts w:asciiTheme="minorHAnsi" w:hAnsiTheme="minorHAnsi"/>
          <w:sz w:val="22"/>
          <w:szCs w:val="22"/>
          <w:lang w:eastAsia="en-US"/>
        </w:rPr>
        <w:t xml:space="preserve"> kiosk</w:t>
      </w:r>
      <w:r w:rsidR="00C01EA6" w:rsidRPr="00441B8C">
        <w:rPr>
          <w:rFonts w:asciiTheme="minorHAnsi" w:hAnsiTheme="minorHAnsi"/>
          <w:sz w:val="22"/>
          <w:szCs w:val="22"/>
          <w:lang w:eastAsia="en-US"/>
        </w:rPr>
        <w:t>a</w:t>
      </w:r>
      <w:r w:rsidRPr="00441B8C">
        <w:rPr>
          <w:rFonts w:asciiTheme="minorHAnsi" w:hAnsiTheme="minorHAnsi"/>
          <w:sz w:val="22"/>
          <w:szCs w:val="22"/>
          <w:lang w:eastAsia="en-US"/>
        </w:rPr>
        <w:t xml:space="preserve"> s autobusnom nadstrešnicom </w:t>
      </w:r>
      <w:r w:rsidR="00C01EA6" w:rsidRPr="00441B8C">
        <w:rPr>
          <w:rFonts w:asciiTheme="minorHAnsi" w:hAnsiTheme="minorHAnsi"/>
          <w:sz w:val="22"/>
          <w:szCs w:val="22"/>
          <w:lang w:eastAsia="en-US"/>
        </w:rPr>
        <w:t xml:space="preserve">smještenog u Marinićima </w:t>
      </w:r>
      <w:r w:rsidR="00583CFB" w:rsidRPr="00441B8C">
        <w:rPr>
          <w:rFonts w:asciiTheme="minorHAnsi" w:hAnsiTheme="minorHAnsi"/>
          <w:sz w:val="22"/>
          <w:szCs w:val="22"/>
          <w:lang w:eastAsia="en-US"/>
        </w:rPr>
        <w:t xml:space="preserve">u iznosu od </w:t>
      </w:r>
      <w:r w:rsidRPr="00441B8C">
        <w:rPr>
          <w:rFonts w:asciiTheme="minorHAnsi" w:hAnsiTheme="minorHAnsi"/>
          <w:sz w:val="22"/>
          <w:szCs w:val="22"/>
          <w:lang w:eastAsia="en-US"/>
        </w:rPr>
        <w:t>8.000</w:t>
      </w:r>
      <w:r w:rsidR="00C01EA6" w:rsidRPr="00441B8C">
        <w:rPr>
          <w:rFonts w:asciiTheme="minorHAnsi" w:hAnsiTheme="minorHAnsi"/>
          <w:sz w:val="22"/>
          <w:szCs w:val="22"/>
          <w:lang w:eastAsia="en-US"/>
        </w:rPr>
        <w:t>,00</w:t>
      </w:r>
      <w:r w:rsidRPr="00441B8C">
        <w:rPr>
          <w:rFonts w:asciiTheme="minorHAnsi" w:hAnsiTheme="minorHAnsi"/>
          <w:sz w:val="22"/>
          <w:szCs w:val="22"/>
          <w:lang w:eastAsia="en-US"/>
        </w:rPr>
        <w:t xml:space="preserve"> kn</w:t>
      </w:r>
      <w:r w:rsidR="0090157D" w:rsidRPr="00441B8C">
        <w:rPr>
          <w:rFonts w:asciiTheme="minorHAnsi" w:hAnsiTheme="minorHAnsi"/>
          <w:sz w:val="22"/>
          <w:szCs w:val="22"/>
          <w:lang w:eastAsia="en-US"/>
        </w:rPr>
        <w:t xml:space="preserve"> te na rashode za izgradnju Kuće </w:t>
      </w:r>
      <w:proofErr w:type="spellStart"/>
      <w:r w:rsidR="0090157D" w:rsidRPr="00441B8C">
        <w:rPr>
          <w:rFonts w:asciiTheme="minorHAnsi" w:hAnsiTheme="minorHAnsi"/>
          <w:sz w:val="22"/>
          <w:szCs w:val="22"/>
          <w:lang w:eastAsia="en-US"/>
        </w:rPr>
        <w:t>halubajskega</w:t>
      </w:r>
      <w:proofErr w:type="spellEnd"/>
      <w:r w:rsidR="0090157D" w:rsidRPr="00441B8C">
        <w:rPr>
          <w:rFonts w:asciiTheme="minorHAnsi" w:hAnsiTheme="minorHAnsi"/>
          <w:sz w:val="22"/>
          <w:szCs w:val="22"/>
          <w:lang w:eastAsia="en-US"/>
        </w:rPr>
        <w:t xml:space="preserve"> zvončara </w:t>
      </w:r>
      <w:r w:rsidR="00583CFB" w:rsidRPr="00441B8C">
        <w:rPr>
          <w:rFonts w:asciiTheme="minorHAnsi" w:hAnsiTheme="minorHAnsi"/>
          <w:sz w:val="22"/>
          <w:szCs w:val="22"/>
          <w:lang w:eastAsia="en-US"/>
        </w:rPr>
        <w:t xml:space="preserve">u iznosu od </w:t>
      </w:r>
      <w:r w:rsidR="0090157D" w:rsidRPr="00441B8C">
        <w:rPr>
          <w:rFonts w:asciiTheme="minorHAnsi" w:hAnsiTheme="minorHAnsi"/>
          <w:sz w:val="22"/>
          <w:szCs w:val="22"/>
          <w:lang w:eastAsia="en-US"/>
        </w:rPr>
        <w:t>4.230.071,66 kn</w:t>
      </w:r>
    </w:p>
    <w:p w14:paraId="10937D96" w14:textId="695ED336" w:rsidR="007C0022" w:rsidRPr="00441B8C" w:rsidRDefault="007C0022" w:rsidP="00C8098D">
      <w:pPr>
        <w:numPr>
          <w:ilvl w:val="0"/>
          <w:numId w:val="5"/>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ceste i ostale prometne objekte koji su realizirani u iznosu od </w:t>
      </w:r>
      <w:r w:rsidR="00201CD3" w:rsidRPr="00441B8C">
        <w:rPr>
          <w:rFonts w:asciiTheme="minorHAnsi" w:hAnsiTheme="minorHAnsi"/>
          <w:sz w:val="22"/>
          <w:szCs w:val="22"/>
          <w:lang w:eastAsia="en-US"/>
        </w:rPr>
        <w:t>3.</w:t>
      </w:r>
      <w:r w:rsidR="00C01EA6" w:rsidRPr="00441B8C">
        <w:rPr>
          <w:rFonts w:asciiTheme="minorHAnsi" w:hAnsiTheme="minorHAnsi"/>
          <w:sz w:val="22"/>
          <w:szCs w:val="22"/>
          <w:lang w:eastAsia="en-US"/>
        </w:rPr>
        <w:t>3</w:t>
      </w:r>
      <w:r w:rsidR="00201CD3" w:rsidRPr="00441B8C">
        <w:rPr>
          <w:rFonts w:asciiTheme="minorHAnsi" w:hAnsiTheme="minorHAnsi"/>
          <w:sz w:val="22"/>
          <w:szCs w:val="22"/>
          <w:lang w:eastAsia="en-US"/>
        </w:rPr>
        <w:t>16.928,38</w:t>
      </w:r>
      <w:r w:rsidRPr="00441B8C">
        <w:rPr>
          <w:rFonts w:asciiTheme="minorHAnsi" w:hAnsiTheme="minorHAnsi"/>
          <w:sz w:val="22"/>
          <w:szCs w:val="22"/>
          <w:lang w:eastAsia="en-US"/>
        </w:rPr>
        <w:t xml:space="preserve"> kn, a odnose se na izgradnju i rekonstrukciju ceste </w:t>
      </w:r>
      <w:proofErr w:type="spellStart"/>
      <w:r w:rsidRPr="00441B8C">
        <w:rPr>
          <w:rFonts w:asciiTheme="minorHAnsi" w:hAnsiTheme="minorHAnsi"/>
          <w:sz w:val="22"/>
          <w:szCs w:val="22"/>
          <w:lang w:eastAsia="en-US"/>
        </w:rPr>
        <w:t>Mladenići-Ronjgi</w:t>
      </w:r>
      <w:proofErr w:type="spellEnd"/>
      <w:r w:rsidRPr="00441B8C">
        <w:rPr>
          <w:rFonts w:asciiTheme="minorHAnsi" w:hAnsiTheme="minorHAnsi"/>
          <w:sz w:val="22"/>
          <w:szCs w:val="22"/>
          <w:lang w:eastAsia="en-US"/>
        </w:rPr>
        <w:t xml:space="preserve"> u iznosu od </w:t>
      </w:r>
      <w:r w:rsidR="00174229" w:rsidRPr="00441B8C">
        <w:rPr>
          <w:rFonts w:asciiTheme="minorHAnsi" w:hAnsiTheme="minorHAnsi"/>
          <w:sz w:val="22"/>
          <w:szCs w:val="22"/>
          <w:lang w:eastAsia="en-US"/>
        </w:rPr>
        <w:t>709.289,59</w:t>
      </w:r>
      <w:r w:rsidRPr="00441B8C">
        <w:rPr>
          <w:rFonts w:asciiTheme="minorHAnsi" w:hAnsiTheme="minorHAnsi"/>
          <w:sz w:val="22"/>
          <w:szCs w:val="22"/>
          <w:lang w:eastAsia="en-US"/>
        </w:rPr>
        <w:t xml:space="preserve"> kn, na izgradnju zidova i </w:t>
      </w:r>
      <w:proofErr w:type="spellStart"/>
      <w:r w:rsidRPr="00441B8C">
        <w:rPr>
          <w:rFonts w:asciiTheme="minorHAnsi" w:hAnsiTheme="minorHAnsi"/>
          <w:sz w:val="22"/>
          <w:szCs w:val="22"/>
          <w:lang w:eastAsia="en-US"/>
        </w:rPr>
        <w:t>upojnih</w:t>
      </w:r>
      <w:proofErr w:type="spellEnd"/>
      <w:r w:rsidRPr="00441B8C">
        <w:rPr>
          <w:rFonts w:asciiTheme="minorHAnsi" w:hAnsiTheme="minorHAnsi"/>
          <w:sz w:val="22"/>
          <w:szCs w:val="22"/>
          <w:lang w:eastAsia="en-US"/>
        </w:rPr>
        <w:t xml:space="preserve"> bunara na cestama </w:t>
      </w:r>
      <w:r w:rsidR="00174229" w:rsidRPr="00441B8C">
        <w:rPr>
          <w:rFonts w:asciiTheme="minorHAnsi" w:hAnsiTheme="minorHAnsi"/>
          <w:sz w:val="22"/>
          <w:szCs w:val="22"/>
          <w:lang w:eastAsia="en-US"/>
        </w:rPr>
        <w:t>710.713,78</w:t>
      </w:r>
      <w:r w:rsidRPr="00441B8C">
        <w:rPr>
          <w:rFonts w:asciiTheme="minorHAnsi" w:hAnsiTheme="minorHAnsi"/>
          <w:sz w:val="22"/>
          <w:szCs w:val="22"/>
          <w:lang w:eastAsia="en-US"/>
        </w:rPr>
        <w:t xml:space="preserve"> kn, izgradnju pristupnog puta u </w:t>
      </w:r>
      <w:proofErr w:type="spellStart"/>
      <w:r w:rsidRPr="00441B8C">
        <w:rPr>
          <w:rFonts w:asciiTheme="minorHAnsi" w:hAnsiTheme="minorHAnsi"/>
          <w:sz w:val="22"/>
          <w:szCs w:val="22"/>
          <w:lang w:eastAsia="en-US"/>
        </w:rPr>
        <w:t>Benčanima</w:t>
      </w:r>
      <w:proofErr w:type="spellEnd"/>
      <w:r w:rsidRPr="00441B8C">
        <w:rPr>
          <w:rFonts w:asciiTheme="minorHAnsi" w:hAnsiTheme="minorHAnsi"/>
          <w:sz w:val="22"/>
          <w:szCs w:val="22"/>
          <w:lang w:eastAsia="en-US"/>
        </w:rPr>
        <w:t xml:space="preserve"> za koji je utrošeno je </w:t>
      </w:r>
      <w:r w:rsidR="00174229" w:rsidRPr="00441B8C">
        <w:rPr>
          <w:rFonts w:asciiTheme="minorHAnsi" w:hAnsiTheme="minorHAnsi"/>
          <w:sz w:val="22"/>
          <w:szCs w:val="22"/>
          <w:lang w:eastAsia="en-US"/>
        </w:rPr>
        <w:t>596.580,12</w:t>
      </w:r>
      <w:r w:rsidRPr="00441B8C">
        <w:rPr>
          <w:rFonts w:asciiTheme="minorHAnsi" w:hAnsiTheme="minorHAnsi"/>
          <w:sz w:val="22"/>
          <w:szCs w:val="22"/>
          <w:lang w:eastAsia="en-US"/>
        </w:rPr>
        <w:t xml:space="preserve"> kn, za asfaltiranje nerazvrstanih cesta </w:t>
      </w:r>
      <w:r w:rsidR="00086FA7" w:rsidRPr="00441B8C">
        <w:rPr>
          <w:rFonts w:asciiTheme="minorHAnsi" w:hAnsiTheme="minorHAnsi"/>
          <w:sz w:val="22"/>
          <w:szCs w:val="22"/>
          <w:lang w:eastAsia="en-US"/>
        </w:rPr>
        <w:t>203.518,70</w:t>
      </w:r>
      <w:r w:rsidRPr="00441B8C">
        <w:rPr>
          <w:rFonts w:asciiTheme="minorHAnsi" w:hAnsiTheme="minorHAnsi"/>
          <w:sz w:val="22"/>
          <w:szCs w:val="22"/>
          <w:lang w:eastAsia="en-US"/>
        </w:rPr>
        <w:t xml:space="preserve"> kn, za izgradnju parkirališta kod NK-a Halubjan </w:t>
      </w:r>
      <w:r w:rsidR="00086FA7" w:rsidRPr="00441B8C">
        <w:rPr>
          <w:rFonts w:asciiTheme="minorHAnsi" w:hAnsiTheme="minorHAnsi"/>
          <w:sz w:val="22"/>
          <w:szCs w:val="22"/>
          <w:lang w:eastAsia="en-US"/>
        </w:rPr>
        <w:t>1.088.477,67</w:t>
      </w:r>
      <w:r w:rsidRPr="00441B8C">
        <w:rPr>
          <w:rFonts w:asciiTheme="minorHAnsi" w:hAnsiTheme="minorHAnsi"/>
          <w:sz w:val="22"/>
          <w:szCs w:val="22"/>
          <w:lang w:eastAsia="en-US"/>
        </w:rPr>
        <w:t xml:space="preserve"> kn te za </w:t>
      </w:r>
      <w:r w:rsidR="00086FA7" w:rsidRPr="00441B8C">
        <w:rPr>
          <w:rFonts w:asciiTheme="minorHAnsi" w:hAnsiTheme="minorHAnsi"/>
          <w:sz w:val="22"/>
          <w:szCs w:val="22"/>
          <w:lang w:eastAsia="en-US"/>
        </w:rPr>
        <w:t xml:space="preserve">kružno raskrižje kod groblja 8.348,52 kn </w:t>
      </w:r>
    </w:p>
    <w:p w14:paraId="05459ADE" w14:textId="049208CE" w:rsidR="007C0022" w:rsidRPr="00441B8C" w:rsidRDefault="007C0022" w:rsidP="00C8098D">
      <w:pPr>
        <w:numPr>
          <w:ilvl w:val="0"/>
          <w:numId w:val="5"/>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ostale </w:t>
      </w:r>
      <w:r w:rsidR="00272E4C" w:rsidRPr="00441B8C">
        <w:rPr>
          <w:rFonts w:asciiTheme="minorHAnsi" w:hAnsiTheme="minorHAnsi"/>
          <w:sz w:val="22"/>
          <w:szCs w:val="22"/>
          <w:lang w:eastAsia="en-US"/>
        </w:rPr>
        <w:t xml:space="preserve">građevinske objekte </w:t>
      </w:r>
      <w:r w:rsidRPr="00441B8C">
        <w:rPr>
          <w:rFonts w:asciiTheme="minorHAnsi" w:hAnsiTheme="minorHAnsi"/>
          <w:sz w:val="22"/>
          <w:szCs w:val="22"/>
          <w:lang w:eastAsia="en-US"/>
        </w:rPr>
        <w:t>u iznosu od 1.</w:t>
      </w:r>
      <w:r w:rsidR="00086FA7" w:rsidRPr="00441B8C">
        <w:rPr>
          <w:rFonts w:asciiTheme="minorHAnsi" w:hAnsiTheme="minorHAnsi"/>
          <w:sz w:val="22"/>
          <w:szCs w:val="22"/>
          <w:lang w:eastAsia="en-US"/>
        </w:rPr>
        <w:t>942.772,13</w:t>
      </w:r>
      <w:r w:rsidRPr="00441B8C">
        <w:rPr>
          <w:rFonts w:asciiTheme="minorHAnsi" w:hAnsiTheme="minorHAnsi"/>
          <w:sz w:val="22"/>
          <w:szCs w:val="22"/>
          <w:lang w:eastAsia="en-US"/>
        </w:rPr>
        <w:t xml:space="preserve"> kn i to za proširenje javne rasvjete 224.610</w:t>
      </w:r>
      <w:r w:rsidR="00555853" w:rsidRPr="00441B8C">
        <w:rPr>
          <w:rFonts w:asciiTheme="minorHAnsi" w:hAnsiTheme="minorHAnsi"/>
          <w:sz w:val="22"/>
          <w:szCs w:val="22"/>
          <w:lang w:eastAsia="en-US"/>
        </w:rPr>
        <w:t>,19</w:t>
      </w:r>
      <w:r w:rsidRPr="00441B8C">
        <w:rPr>
          <w:rFonts w:asciiTheme="minorHAnsi" w:hAnsiTheme="minorHAnsi"/>
          <w:sz w:val="22"/>
          <w:szCs w:val="22"/>
          <w:lang w:eastAsia="en-US"/>
        </w:rPr>
        <w:t xml:space="preserve"> kn, za </w:t>
      </w:r>
      <w:r w:rsidR="00086FA7" w:rsidRPr="00441B8C">
        <w:rPr>
          <w:rFonts w:asciiTheme="minorHAnsi" w:hAnsiTheme="minorHAnsi"/>
          <w:sz w:val="22"/>
          <w:szCs w:val="22"/>
          <w:lang w:eastAsia="en-US"/>
        </w:rPr>
        <w:t xml:space="preserve">pripremu terena </w:t>
      </w:r>
      <w:r w:rsidR="00460277" w:rsidRPr="00441B8C">
        <w:rPr>
          <w:rFonts w:asciiTheme="minorHAnsi" w:hAnsiTheme="minorHAnsi"/>
          <w:sz w:val="22"/>
          <w:szCs w:val="22"/>
          <w:lang w:eastAsia="en-US"/>
        </w:rPr>
        <w:t>za površine vezane uz</w:t>
      </w:r>
      <w:r w:rsidR="00086FA7" w:rsidRPr="00441B8C">
        <w:rPr>
          <w:rFonts w:asciiTheme="minorHAnsi" w:hAnsiTheme="minorHAnsi"/>
          <w:sz w:val="22"/>
          <w:szCs w:val="22"/>
          <w:lang w:eastAsia="en-US"/>
        </w:rPr>
        <w:t xml:space="preserve"> </w:t>
      </w:r>
      <w:r w:rsidRPr="00441B8C">
        <w:rPr>
          <w:rFonts w:asciiTheme="minorHAnsi" w:hAnsiTheme="minorHAnsi"/>
          <w:sz w:val="22"/>
          <w:szCs w:val="22"/>
          <w:lang w:eastAsia="en-US"/>
        </w:rPr>
        <w:t>buduć</w:t>
      </w:r>
      <w:r w:rsidR="00460277" w:rsidRPr="00441B8C">
        <w:rPr>
          <w:rFonts w:asciiTheme="minorHAnsi" w:hAnsiTheme="minorHAnsi"/>
          <w:sz w:val="22"/>
          <w:szCs w:val="22"/>
          <w:lang w:eastAsia="en-US"/>
        </w:rPr>
        <w:t>u</w:t>
      </w:r>
      <w:r w:rsidRPr="00441B8C">
        <w:rPr>
          <w:rFonts w:asciiTheme="minorHAnsi" w:hAnsiTheme="minorHAnsi"/>
          <w:sz w:val="22"/>
          <w:szCs w:val="22"/>
          <w:lang w:eastAsia="en-US"/>
        </w:rPr>
        <w:t xml:space="preserve"> osnovn</w:t>
      </w:r>
      <w:r w:rsidR="00460277" w:rsidRPr="00441B8C">
        <w:rPr>
          <w:rFonts w:asciiTheme="minorHAnsi" w:hAnsiTheme="minorHAnsi"/>
          <w:sz w:val="22"/>
          <w:szCs w:val="22"/>
          <w:lang w:eastAsia="en-US"/>
        </w:rPr>
        <w:t>u</w:t>
      </w:r>
      <w:r w:rsidRPr="00441B8C">
        <w:rPr>
          <w:rFonts w:asciiTheme="minorHAnsi" w:hAnsiTheme="minorHAnsi"/>
          <w:sz w:val="22"/>
          <w:szCs w:val="22"/>
          <w:lang w:eastAsia="en-US"/>
        </w:rPr>
        <w:t xml:space="preserve"> škol</w:t>
      </w:r>
      <w:r w:rsidR="00460277" w:rsidRPr="00441B8C">
        <w:rPr>
          <w:rFonts w:asciiTheme="minorHAnsi" w:hAnsiTheme="minorHAnsi"/>
          <w:sz w:val="22"/>
          <w:szCs w:val="22"/>
          <w:lang w:eastAsia="en-US"/>
        </w:rPr>
        <w:t>u</w:t>
      </w:r>
      <w:r w:rsidRPr="00441B8C">
        <w:rPr>
          <w:rFonts w:asciiTheme="minorHAnsi" w:hAnsiTheme="minorHAnsi"/>
          <w:sz w:val="22"/>
          <w:szCs w:val="22"/>
          <w:lang w:eastAsia="en-US"/>
        </w:rPr>
        <w:t xml:space="preserve"> Marinići</w:t>
      </w:r>
      <w:r w:rsidR="00086FA7" w:rsidRPr="00441B8C">
        <w:rPr>
          <w:rFonts w:asciiTheme="minorHAnsi" w:hAnsiTheme="minorHAnsi"/>
          <w:sz w:val="22"/>
          <w:szCs w:val="22"/>
          <w:lang w:eastAsia="en-US"/>
        </w:rPr>
        <w:t xml:space="preserve"> 525.643,00</w:t>
      </w:r>
      <w:r w:rsidRPr="00441B8C">
        <w:rPr>
          <w:rFonts w:asciiTheme="minorHAnsi" w:hAnsiTheme="minorHAnsi"/>
          <w:sz w:val="22"/>
          <w:szCs w:val="22"/>
          <w:lang w:eastAsia="en-US"/>
        </w:rPr>
        <w:t xml:space="preserve"> kn, za usluge vezane uz izgradnju groblja 33.750</w:t>
      </w:r>
      <w:r w:rsidR="00555853" w:rsidRPr="00441B8C">
        <w:rPr>
          <w:rFonts w:asciiTheme="minorHAnsi" w:hAnsiTheme="minorHAnsi"/>
          <w:sz w:val="22"/>
          <w:szCs w:val="22"/>
          <w:lang w:eastAsia="en-US"/>
        </w:rPr>
        <w:t>,00</w:t>
      </w:r>
      <w:r w:rsidRPr="00441B8C">
        <w:rPr>
          <w:rFonts w:asciiTheme="minorHAnsi" w:hAnsiTheme="minorHAnsi"/>
          <w:sz w:val="22"/>
          <w:szCs w:val="22"/>
          <w:lang w:eastAsia="en-US"/>
        </w:rPr>
        <w:t xml:space="preserve"> kn, za izgradnju dječjeg igrališta Vrtače 529.762</w:t>
      </w:r>
      <w:r w:rsidR="00555853" w:rsidRPr="00441B8C">
        <w:rPr>
          <w:rFonts w:asciiTheme="minorHAnsi" w:hAnsiTheme="minorHAnsi"/>
          <w:sz w:val="22"/>
          <w:szCs w:val="22"/>
          <w:lang w:eastAsia="en-US"/>
        </w:rPr>
        <w:t>,08</w:t>
      </w:r>
      <w:r w:rsidRPr="00441B8C">
        <w:rPr>
          <w:rFonts w:asciiTheme="minorHAnsi" w:hAnsiTheme="minorHAnsi"/>
          <w:sz w:val="22"/>
          <w:szCs w:val="22"/>
          <w:lang w:eastAsia="en-US"/>
        </w:rPr>
        <w:t xml:space="preserve"> kn i za izgradnju dječjeg igrališta</w:t>
      </w:r>
      <w:r w:rsidR="00272E4C" w:rsidRPr="00441B8C">
        <w:rPr>
          <w:rFonts w:asciiTheme="minorHAnsi" w:hAnsiTheme="minorHAnsi"/>
          <w:sz w:val="22"/>
          <w:szCs w:val="22"/>
          <w:lang w:eastAsia="en-US"/>
        </w:rPr>
        <w:t xml:space="preserve"> SRZ Marinići 629.006,86</w:t>
      </w:r>
      <w:r w:rsidRPr="00441B8C">
        <w:rPr>
          <w:rFonts w:asciiTheme="minorHAnsi" w:hAnsiTheme="minorHAnsi"/>
          <w:sz w:val="22"/>
          <w:szCs w:val="22"/>
          <w:lang w:eastAsia="en-US"/>
        </w:rPr>
        <w:t xml:space="preserve"> kn.</w:t>
      </w:r>
    </w:p>
    <w:p w14:paraId="716880C1" w14:textId="77777777" w:rsidR="00460277" w:rsidRPr="00441B8C" w:rsidRDefault="00460277" w:rsidP="009E04CA">
      <w:pPr>
        <w:contextualSpacing/>
        <w:jc w:val="both"/>
        <w:rPr>
          <w:rFonts w:asciiTheme="minorHAnsi" w:hAnsiTheme="minorHAnsi"/>
          <w:sz w:val="12"/>
          <w:szCs w:val="12"/>
        </w:rPr>
      </w:pPr>
    </w:p>
    <w:p w14:paraId="13E0B8CD" w14:textId="5B09EEA0" w:rsidR="009E04CA" w:rsidRPr="00441B8C" w:rsidRDefault="009E04CA" w:rsidP="009E04CA">
      <w:pPr>
        <w:contextualSpacing/>
        <w:jc w:val="both"/>
        <w:rPr>
          <w:rFonts w:asciiTheme="minorHAnsi" w:hAnsiTheme="minorHAnsi"/>
          <w:sz w:val="22"/>
          <w:szCs w:val="22"/>
        </w:rPr>
      </w:pPr>
      <w:r w:rsidRPr="00441B8C">
        <w:rPr>
          <w:rFonts w:asciiTheme="minorHAnsi" w:hAnsiTheme="minorHAnsi"/>
          <w:sz w:val="22"/>
          <w:szCs w:val="22"/>
        </w:rPr>
        <w:t xml:space="preserve">Utvrđena odstupanja u odnosu na planirano detaljnije su obrazložena po kapitalnim projektima u okviru posebnog dijela Proračuna, a u odnosu na prethodnu godinu </w:t>
      </w:r>
      <w:r w:rsidR="004D034C" w:rsidRPr="00441B8C">
        <w:rPr>
          <w:rFonts w:asciiTheme="minorHAnsi" w:hAnsiTheme="minorHAnsi"/>
          <w:sz w:val="22"/>
          <w:szCs w:val="22"/>
        </w:rPr>
        <w:t>odstupanja su vezana uz različit</w:t>
      </w:r>
      <w:r w:rsidR="00B52B1E" w:rsidRPr="00441B8C">
        <w:rPr>
          <w:rFonts w:asciiTheme="minorHAnsi" w:hAnsiTheme="minorHAnsi"/>
          <w:sz w:val="22"/>
          <w:szCs w:val="22"/>
        </w:rPr>
        <w:t>e objekte i</w:t>
      </w:r>
      <w:r w:rsidR="00583CFB" w:rsidRPr="00441B8C">
        <w:rPr>
          <w:rFonts w:asciiTheme="minorHAnsi" w:hAnsiTheme="minorHAnsi"/>
          <w:sz w:val="22"/>
          <w:szCs w:val="22"/>
        </w:rPr>
        <w:t xml:space="preserve"> dinamiku realizacije pojedinih ulaganja</w:t>
      </w:r>
      <w:r w:rsidR="00B865A4" w:rsidRPr="00441B8C">
        <w:rPr>
          <w:rFonts w:asciiTheme="minorHAnsi" w:hAnsiTheme="minorHAnsi"/>
          <w:sz w:val="22"/>
          <w:szCs w:val="22"/>
        </w:rPr>
        <w:t>.</w:t>
      </w:r>
    </w:p>
    <w:p w14:paraId="30C24595" w14:textId="77777777" w:rsidR="0081633F" w:rsidRPr="00441B8C" w:rsidRDefault="0081633F" w:rsidP="009E04CA">
      <w:pPr>
        <w:pStyle w:val="Tijeloteksta"/>
        <w:jc w:val="both"/>
        <w:rPr>
          <w:rFonts w:asciiTheme="minorHAnsi" w:hAnsiTheme="minorHAnsi"/>
          <w:b/>
          <w:sz w:val="22"/>
          <w:szCs w:val="22"/>
          <w:lang w:val="hr-HR"/>
        </w:rPr>
      </w:pPr>
    </w:p>
    <w:p w14:paraId="38E1FEC6" w14:textId="2DC70AA4"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Postrojenja</w:t>
      </w:r>
      <w:r w:rsidR="00F71CE9" w:rsidRPr="00441B8C">
        <w:rPr>
          <w:rFonts w:asciiTheme="minorHAnsi" w:hAnsiTheme="minorHAnsi"/>
          <w:b/>
          <w:sz w:val="22"/>
          <w:szCs w:val="22"/>
          <w:lang w:val="hr-HR"/>
        </w:rPr>
        <w:t xml:space="preserve"> i</w:t>
      </w:r>
      <w:r w:rsidRPr="00441B8C">
        <w:rPr>
          <w:rFonts w:asciiTheme="minorHAnsi" w:hAnsiTheme="minorHAnsi"/>
          <w:b/>
          <w:sz w:val="22"/>
          <w:szCs w:val="22"/>
          <w:lang w:val="hr-HR"/>
        </w:rPr>
        <w:t xml:space="preserve"> oprema</w:t>
      </w:r>
    </w:p>
    <w:p w14:paraId="50F7D49C" w14:textId="77777777" w:rsidR="009E04CA" w:rsidRPr="00441B8C" w:rsidRDefault="009E04CA" w:rsidP="009E04CA">
      <w:pPr>
        <w:pStyle w:val="Tijeloteksta"/>
        <w:jc w:val="both"/>
        <w:rPr>
          <w:rFonts w:asciiTheme="minorHAnsi" w:hAnsiTheme="minorHAnsi"/>
          <w:sz w:val="16"/>
          <w:szCs w:val="16"/>
          <w:lang w:val="hr-HR"/>
        </w:rPr>
      </w:pPr>
    </w:p>
    <w:p w14:paraId="4EA446FA" w14:textId="3ABA7F62" w:rsidR="009E04CA"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Rashodi za nabavu postrojenja i opreme planirani su u iznosu od </w:t>
      </w:r>
      <w:r w:rsidR="00B865A4" w:rsidRPr="00441B8C">
        <w:rPr>
          <w:rFonts w:asciiTheme="minorHAnsi" w:hAnsiTheme="minorHAnsi"/>
          <w:sz w:val="22"/>
          <w:szCs w:val="22"/>
          <w:lang w:val="hr-HR"/>
        </w:rPr>
        <w:t>1.</w:t>
      </w:r>
      <w:r w:rsidR="00E7294E" w:rsidRPr="00441B8C">
        <w:rPr>
          <w:rFonts w:asciiTheme="minorHAnsi" w:hAnsiTheme="minorHAnsi"/>
          <w:sz w:val="22"/>
          <w:szCs w:val="22"/>
          <w:lang w:val="hr-HR"/>
        </w:rPr>
        <w:t>43</w:t>
      </w:r>
      <w:r w:rsidR="00B865A4" w:rsidRPr="00441B8C">
        <w:rPr>
          <w:rFonts w:asciiTheme="minorHAnsi" w:hAnsiTheme="minorHAnsi"/>
          <w:sz w:val="22"/>
          <w:szCs w:val="22"/>
          <w:lang w:val="hr-HR"/>
        </w:rPr>
        <w:t>2</w:t>
      </w:r>
      <w:r w:rsidR="00E7294E" w:rsidRPr="00441B8C">
        <w:rPr>
          <w:rFonts w:asciiTheme="minorHAnsi" w:hAnsiTheme="minorHAnsi"/>
          <w:sz w:val="22"/>
          <w:szCs w:val="22"/>
          <w:lang w:val="hr-HR"/>
        </w:rPr>
        <w:t>.2</w:t>
      </w:r>
      <w:r w:rsidR="00B865A4" w:rsidRPr="00441B8C">
        <w:rPr>
          <w:rFonts w:asciiTheme="minorHAnsi" w:hAnsiTheme="minorHAnsi"/>
          <w:sz w:val="22"/>
          <w:szCs w:val="22"/>
          <w:lang w:val="hr-HR"/>
        </w:rPr>
        <w:t>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 xml:space="preserve">a ostvareni su u iznosu </w:t>
      </w:r>
      <w:r w:rsidRPr="00441B8C">
        <w:rPr>
          <w:rFonts w:asciiTheme="minorHAnsi" w:hAnsiTheme="minorHAnsi"/>
          <w:sz w:val="22"/>
          <w:szCs w:val="22"/>
          <w:lang w:val="hr-HR"/>
        </w:rPr>
        <w:t xml:space="preserve">od </w:t>
      </w:r>
      <w:r w:rsidR="00E7294E" w:rsidRPr="00441B8C">
        <w:rPr>
          <w:rFonts w:asciiTheme="minorHAnsi" w:hAnsiTheme="minorHAnsi"/>
          <w:sz w:val="22"/>
          <w:szCs w:val="22"/>
          <w:lang w:val="hr-HR"/>
        </w:rPr>
        <w:t>1.253.428,36</w:t>
      </w:r>
      <w:r w:rsidRPr="00441B8C">
        <w:rPr>
          <w:rFonts w:asciiTheme="minorHAnsi" w:hAnsiTheme="minorHAnsi"/>
          <w:sz w:val="22"/>
          <w:szCs w:val="22"/>
          <w:lang w:val="hr-HR"/>
        </w:rPr>
        <w:t xml:space="preserve"> kn, što iznosi </w:t>
      </w:r>
      <w:r w:rsidR="00E7294E" w:rsidRPr="00441B8C">
        <w:rPr>
          <w:rFonts w:asciiTheme="minorHAnsi" w:hAnsiTheme="minorHAnsi"/>
          <w:sz w:val="22"/>
          <w:szCs w:val="22"/>
          <w:lang w:val="hr-HR"/>
        </w:rPr>
        <w:t>88</w:t>
      </w:r>
      <w:r w:rsidRPr="00441B8C">
        <w:rPr>
          <w:rFonts w:asciiTheme="minorHAnsi" w:hAnsiTheme="minorHAnsi"/>
          <w:sz w:val="22"/>
          <w:szCs w:val="22"/>
          <w:lang w:val="hr-HR"/>
        </w:rPr>
        <w:t xml:space="preserve">% plana i </w:t>
      </w:r>
      <w:r w:rsidR="00E7294E" w:rsidRPr="00441B8C">
        <w:rPr>
          <w:rFonts w:asciiTheme="minorHAnsi" w:hAnsiTheme="minorHAnsi"/>
          <w:sz w:val="22"/>
          <w:szCs w:val="22"/>
          <w:lang w:val="hr-HR"/>
        </w:rPr>
        <w:t>dvostruko</w:t>
      </w:r>
      <w:r w:rsidR="00B865A4" w:rsidRPr="00441B8C">
        <w:rPr>
          <w:rFonts w:asciiTheme="minorHAnsi" w:hAnsiTheme="minorHAnsi"/>
          <w:sz w:val="22"/>
          <w:szCs w:val="22"/>
          <w:lang w:val="hr-HR"/>
        </w:rPr>
        <w:t xml:space="preserve"> više</w:t>
      </w:r>
      <w:r w:rsidRPr="00441B8C">
        <w:rPr>
          <w:rFonts w:asciiTheme="minorHAnsi" w:hAnsiTheme="minorHAnsi"/>
          <w:sz w:val="22"/>
          <w:szCs w:val="22"/>
          <w:lang w:val="hr-HR"/>
        </w:rPr>
        <w:t xml:space="preserve"> </w:t>
      </w:r>
      <w:r w:rsidR="00AF3638" w:rsidRPr="00441B8C">
        <w:rPr>
          <w:rFonts w:asciiTheme="minorHAnsi" w:hAnsiTheme="minorHAnsi"/>
          <w:sz w:val="22"/>
          <w:szCs w:val="22"/>
          <w:lang w:val="hr-HR"/>
        </w:rPr>
        <w:t xml:space="preserve">nego </w:t>
      </w:r>
      <w:r w:rsidRPr="00441B8C">
        <w:rPr>
          <w:rFonts w:asciiTheme="minorHAnsi" w:hAnsiTheme="minorHAnsi"/>
          <w:sz w:val="22"/>
          <w:szCs w:val="22"/>
          <w:lang w:val="hr-HR"/>
        </w:rPr>
        <w:t xml:space="preserve">je ostvareno u prethodnoj godini. </w:t>
      </w:r>
    </w:p>
    <w:p w14:paraId="0050FCAE" w14:textId="77777777" w:rsidR="00EB7024" w:rsidRPr="00441B8C" w:rsidRDefault="00EB7024" w:rsidP="009E04CA">
      <w:pPr>
        <w:pStyle w:val="Tijeloteksta"/>
        <w:jc w:val="both"/>
        <w:rPr>
          <w:rFonts w:asciiTheme="minorHAnsi" w:hAnsiTheme="minorHAnsi"/>
          <w:sz w:val="12"/>
          <w:szCs w:val="12"/>
          <w:lang w:val="hr-HR"/>
        </w:rPr>
      </w:pPr>
    </w:p>
    <w:p w14:paraId="294D29D8" w14:textId="0AFBD314" w:rsidR="00E7294E"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U okviru ovih rashoda izvršeni su rashodi za</w:t>
      </w:r>
      <w:r w:rsidR="007F5F2F" w:rsidRPr="00441B8C">
        <w:rPr>
          <w:rFonts w:asciiTheme="minorHAnsi" w:hAnsiTheme="minorHAnsi"/>
          <w:sz w:val="22"/>
          <w:szCs w:val="22"/>
          <w:lang w:val="hr-HR"/>
        </w:rPr>
        <w:t xml:space="preserve"> nabavu</w:t>
      </w:r>
      <w:r w:rsidR="00E7294E" w:rsidRPr="00441B8C">
        <w:rPr>
          <w:rFonts w:asciiTheme="minorHAnsi" w:hAnsiTheme="minorHAnsi"/>
          <w:sz w:val="22"/>
          <w:szCs w:val="22"/>
          <w:lang w:val="hr-HR"/>
        </w:rPr>
        <w:t>:</w:t>
      </w:r>
    </w:p>
    <w:p w14:paraId="12A58C9D" w14:textId="2E4B6725" w:rsidR="007F5F2F" w:rsidRPr="00441B8C" w:rsidRDefault="00E7294E"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w:t>
      </w:r>
      <w:r w:rsidR="007F5F2F" w:rsidRPr="00441B8C">
        <w:rPr>
          <w:rFonts w:asciiTheme="minorHAnsi" w:hAnsiTheme="minorHAnsi"/>
          <w:sz w:val="22"/>
          <w:szCs w:val="22"/>
          <w:lang w:val="hr-HR"/>
        </w:rPr>
        <w:t xml:space="preserve"> </w:t>
      </w:r>
      <w:r w:rsidR="009E04CA" w:rsidRPr="00441B8C">
        <w:rPr>
          <w:rFonts w:asciiTheme="minorHAnsi" w:hAnsiTheme="minorHAnsi"/>
          <w:sz w:val="22"/>
          <w:szCs w:val="22"/>
          <w:lang w:val="hr-HR"/>
        </w:rPr>
        <w:t>računalne opreme</w:t>
      </w:r>
      <w:r w:rsidRPr="00441B8C">
        <w:rPr>
          <w:rFonts w:asciiTheme="minorHAnsi" w:hAnsiTheme="minorHAnsi"/>
          <w:sz w:val="22"/>
          <w:szCs w:val="22"/>
          <w:lang w:val="hr-HR"/>
        </w:rPr>
        <w:t xml:space="preserve"> u iznosu od 134.692,74 kn za potrebe uprave i općinskih vijećnika, punkta za mlade, </w:t>
      </w:r>
      <w:r w:rsidR="007F5F2F" w:rsidRPr="00441B8C">
        <w:rPr>
          <w:rFonts w:asciiTheme="minorHAnsi" w:hAnsiTheme="minorHAnsi"/>
          <w:sz w:val="22"/>
          <w:szCs w:val="22"/>
          <w:lang w:val="hr-HR"/>
        </w:rPr>
        <w:t>p</w:t>
      </w:r>
      <w:r w:rsidR="0017157B" w:rsidRPr="00441B8C">
        <w:rPr>
          <w:rFonts w:asciiTheme="minorHAnsi" w:hAnsiTheme="minorHAnsi"/>
          <w:sz w:val="22"/>
          <w:szCs w:val="22"/>
          <w:lang w:val="hr-HR"/>
        </w:rPr>
        <w:t>edijatrijske ambulante te</w:t>
      </w:r>
      <w:r w:rsidRPr="00441B8C">
        <w:rPr>
          <w:rFonts w:asciiTheme="minorHAnsi" w:hAnsiTheme="minorHAnsi"/>
          <w:sz w:val="22"/>
          <w:szCs w:val="22"/>
          <w:lang w:val="hr-HR"/>
        </w:rPr>
        <w:t xml:space="preserve"> za potrebe projekta </w:t>
      </w:r>
      <w:r w:rsidR="007F5F2F" w:rsidRPr="00441B8C">
        <w:rPr>
          <w:rFonts w:asciiTheme="minorHAnsi" w:hAnsiTheme="minorHAnsi"/>
          <w:sz w:val="22"/>
          <w:szCs w:val="22"/>
          <w:lang w:val="hr-HR"/>
        </w:rPr>
        <w:t>“</w:t>
      </w:r>
      <w:r w:rsidRPr="00441B8C">
        <w:rPr>
          <w:rFonts w:asciiTheme="minorHAnsi" w:hAnsiTheme="minorHAnsi"/>
          <w:sz w:val="22"/>
          <w:szCs w:val="22"/>
          <w:lang w:val="hr-HR"/>
        </w:rPr>
        <w:t>Za sretnije djetinjstvo</w:t>
      </w:r>
      <w:r w:rsidR="007F5F2F" w:rsidRPr="00441B8C">
        <w:rPr>
          <w:rFonts w:asciiTheme="minorHAnsi" w:hAnsiTheme="minorHAnsi"/>
          <w:sz w:val="22"/>
          <w:szCs w:val="22"/>
          <w:lang w:val="hr-HR"/>
        </w:rPr>
        <w:t>”</w:t>
      </w:r>
    </w:p>
    <w:p w14:paraId="3DBD33C2" w14:textId="474C915D" w:rsidR="007F5F2F" w:rsidRPr="00441B8C" w:rsidRDefault="007F5F2F"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w:t>
      </w:r>
      <w:r w:rsidR="009E04CA" w:rsidRPr="00441B8C">
        <w:rPr>
          <w:rFonts w:asciiTheme="minorHAnsi" w:hAnsiTheme="minorHAnsi"/>
          <w:sz w:val="22"/>
          <w:szCs w:val="22"/>
          <w:lang w:val="hr-HR"/>
        </w:rPr>
        <w:t xml:space="preserve"> </w:t>
      </w:r>
      <w:r w:rsidR="00B865A4" w:rsidRPr="00441B8C">
        <w:rPr>
          <w:rFonts w:asciiTheme="minorHAnsi" w:hAnsiTheme="minorHAnsi"/>
          <w:sz w:val="22"/>
          <w:szCs w:val="22"/>
          <w:lang w:val="hr-HR"/>
        </w:rPr>
        <w:t xml:space="preserve">uredskog </w:t>
      </w:r>
      <w:r w:rsidR="009E04CA" w:rsidRPr="00441B8C">
        <w:rPr>
          <w:rFonts w:asciiTheme="minorHAnsi" w:hAnsiTheme="minorHAnsi"/>
          <w:sz w:val="22"/>
          <w:szCs w:val="22"/>
          <w:lang w:val="hr-HR"/>
        </w:rPr>
        <w:t>namještaja</w:t>
      </w:r>
      <w:r w:rsidRPr="00441B8C">
        <w:rPr>
          <w:rFonts w:asciiTheme="minorHAnsi" w:hAnsiTheme="minorHAnsi"/>
          <w:sz w:val="22"/>
          <w:szCs w:val="22"/>
          <w:lang w:val="hr-HR"/>
        </w:rPr>
        <w:t xml:space="preserve"> te </w:t>
      </w:r>
      <w:r w:rsidR="00B52B1E" w:rsidRPr="00441B8C">
        <w:rPr>
          <w:rFonts w:asciiTheme="minorHAnsi" w:hAnsiTheme="minorHAnsi"/>
          <w:sz w:val="22"/>
          <w:szCs w:val="22"/>
          <w:lang w:val="hr-HR"/>
        </w:rPr>
        <w:t xml:space="preserve">komunikacijske i druge </w:t>
      </w:r>
      <w:r w:rsidRPr="00441B8C">
        <w:rPr>
          <w:rFonts w:asciiTheme="minorHAnsi" w:hAnsiTheme="minorHAnsi"/>
          <w:sz w:val="22"/>
          <w:szCs w:val="22"/>
          <w:lang w:val="hr-HR"/>
        </w:rPr>
        <w:t>uredske</w:t>
      </w:r>
      <w:r w:rsidR="00B52B1E" w:rsidRPr="00441B8C">
        <w:rPr>
          <w:rFonts w:asciiTheme="minorHAnsi" w:hAnsiTheme="minorHAnsi"/>
          <w:sz w:val="22"/>
          <w:szCs w:val="22"/>
          <w:lang w:val="hr-HR"/>
        </w:rPr>
        <w:t xml:space="preserve"> </w:t>
      </w:r>
      <w:r w:rsidRPr="00441B8C">
        <w:rPr>
          <w:rFonts w:asciiTheme="minorHAnsi" w:hAnsiTheme="minorHAnsi"/>
          <w:sz w:val="22"/>
          <w:szCs w:val="22"/>
          <w:lang w:val="hr-HR"/>
        </w:rPr>
        <w:t>opreme u iznosu od 28</w:t>
      </w:r>
      <w:r w:rsidR="00D61493" w:rsidRPr="00441B8C">
        <w:rPr>
          <w:rFonts w:asciiTheme="minorHAnsi" w:hAnsiTheme="minorHAnsi"/>
          <w:sz w:val="22"/>
          <w:szCs w:val="22"/>
          <w:lang w:val="hr-HR"/>
        </w:rPr>
        <w:t>3</w:t>
      </w:r>
      <w:r w:rsidRPr="00441B8C">
        <w:rPr>
          <w:rFonts w:asciiTheme="minorHAnsi" w:hAnsiTheme="minorHAnsi"/>
          <w:sz w:val="22"/>
          <w:szCs w:val="22"/>
          <w:lang w:val="hr-HR"/>
        </w:rPr>
        <w:t>.</w:t>
      </w:r>
      <w:r w:rsidR="00145C88" w:rsidRPr="00441B8C">
        <w:rPr>
          <w:rFonts w:asciiTheme="minorHAnsi" w:hAnsiTheme="minorHAnsi"/>
          <w:sz w:val="22"/>
          <w:szCs w:val="22"/>
          <w:lang w:val="hr-HR"/>
        </w:rPr>
        <w:t>90</w:t>
      </w:r>
      <w:r w:rsidR="00D61493" w:rsidRPr="00441B8C">
        <w:rPr>
          <w:rFonts w:asciiTheme="minorHAnsi" w:hAnsiTheme="minorHAnsi"/>
          <w:sz w:val="22"/>
          <w:szCs w:val="22"/>
          <w:lang w:val="hr-HR"/>
        </w:rPr>
        <w:t>3</w:t>
      </w:r>
      <w:r w:rsidRPr="00441B8C">
        <w:rPr>
          <w:rFonts w:asciiTheme="minorHAnsi" w:hAnsiTheme="minorHAnsi"/>
          <w:sz w:val="22"/>
          <w:szCs w:val="22"/>
          <w:lang w:val="hr-HR"/>
        </w:rPr>
        <w:t xml:space="preserve">,63 kn za opremanje uredskih prostorija općinskih službi, </w:t>
      </w:r>
      <w:r w:rsidR="00583CFB" w:rsidRPr="00441B8C">
        <w:rPr>
          <w:rFonts w:asciiTheme="minorHAnsi" w:hAnsiTheme="minorHAnsi"/>
          <w:sz w:val="22"/>
          <w:szCs w:val="22"/>
          <w:lang w:val="hr-HR"/>
        </w:rPr>
        <w:t xml:space="preserve">prostorija </w:t>
      </w:r>
      <w:r w:rsidRPr="00441B8C">
        <w:rPr>
          <w:rFonts w:asciiTheme="minorHAnsi" w:hAnsiTheme="minorHAnsi"/>
          <w:sz w:val="22"/>
          <w:szCs w:val="22"/>
          <w:lang w:val="hr-HR"/>
        </w:rPr>
        <w:t xml:space="preserve">proračunskih korisnika i pedijatrijske ambulante u </w:t>
      </w:r>
      <w:proofErr w:type="spellStart"/>
      <w:r w:rsidRPr="00441B8C">
        <w:rPr>
          <w:rFonts w:asciiTheme="minorHAnsi" w:hAnsiTheme="minorHAnsi"/>
          <w:sz w:val="22"/>
          <w:szCs w:val="22"/>
          <w:lang w:val="hr-HR"/>
        </w:rPr>
        <w:t>Mrinićima</w:t>
      </w:r>
      <w:proofErr w:type="spellEnd"/>
      <w:r w:rsidRPr="00441B8C">
        <w:rPr>
          <w:rFonts w:asciiTheme="minorHAnsi" w:hAnsiTheme="minorHAnsi"/>
          <w:sz w:val="22"/>
          <w:szCs w:val="22"/>
          <w:lang w:val="hr-HR"/>
        </w:rPr>
        <w:t xml:space="preserve"> te za opremanje novog objekta područnog vrtića u </w:t>
      </w:r>
      <w:proofErr w:type="spellStart"/>
      <w:r w:rsidRPr="00441B8C">
        <w:rPr>
          <w:rFonts w:asciiTheme="minorHAnsi" w:hAnsiTheme="minorHAnsi"/>
          <w:sz w:val="22"/>
          <w:szCs w:val="22"/>
          <w:lang w:val="hr-HR"/>
        </w:rPr>
        <w:t>Marčeljima</w:t>
      </w:r>
      <w:proofErr w:type="spellEnd"/>
    </w:p>
    <w:p w14:paraId="7244B7E1" w14:textId="28DA0DF4" w:rsidR="007F5F2F" w:rsidRPr="00441B8C" w:rsidRDefault="007F5F2F" w:rsidP="007F5F2F">
      <w:pPr>
        <w:pStyle w:val="Tijeloteksta"/>
        <w:jc w:val="both"/>
        <w:rPr>
          <w:rFonts w:asciiTheme="minorHAnsi" w:hAnsiTheme="minorHAnsi"/>
          <w:sz w:val="22"/>
          <w:szCs w:val="22"/>
          <w:lang w:val="hr-HR"/>
        </w:rPr>
      </w:pPr>
      <w:r w:rsidRPr="00441B8C">
        <w:rPr>
          <w:rFonts w:asciiTheme="minorHAnsi" w:hAnsiTheme="minorHAnsi"/>
          <w:sz w:val="22"/>
          <w:szCs w:val="22"/>
          <w:lang w:val="hr-HR"/>
        </w:rPr>
        <w:t>- opreme za održavanje i zaštitu u iznosu od 137.318,75 kn</w:t>
      </w:r>
      <w:r w:rsidR="0017157B" w:rsidRPr="00441B8C">
        <w:rPr>
          <w:rFonts w:asciiTheme="minorHAnsi" w:hAnsiTheme="minorHAnsi"/>
          <w:sz w:val="22"/>
          <w:szCs w:val="22"/>
          <w:lang w:val="hr-HR"/>
        </w:rPr>
        <w:t xml:space="preserve"> koja se odnosi na</w:t>
      </w:r>
      <w:r w:rsidRPr="00441B8C">
        <w:rPr>
          <w:rFonts w:asciiTheme="minorHAnsi" w:hAnsiTheme="minorHAnsi"/>
          <w:sz w:val="22"/>
          <w:szCs w:val="22"/>
          <w:lang w:val="hr-HR"/>
        </w:rPr>
        <w:t xml:space="preserve"> uređaj</w:t>
      </w:r>
      <w:r w:rsidR="0017157B" w:rsidRPr="00441B8C">
        <w:rPr>
          <w:rFonts w:asciiTheme="minorHAnsi" w:hAnsiTheme="minorHAnsi"/>
          <w:sz w:val="22"/>
          <w:szCs w:val="22"/>
          <w:lang w:val="hr-HR"/>
        </w:rPr>
        <w:t>e</w:t>
      </w:r>
      <w:r w:rsidRPr="00441B8C">
        <w:rPr>
          <w:rFonts w:asciiTheme="minorHAnsi" w:hAnsiTheme="minorHAnsi"/>
          <w:sz w:val="22"/>
          <w:szCs w:val="22"/>
          <w:lang w:val="hr-HR"/>
        </w:rPr>
        <w:t xml:space="preserve"> za </w:t>
      </w:r>
      <w:r w:rsidR="0017157B" w:rsidRPr="00441B8C">
        <w:rPr>
          <w:rFonts w:asciiTheme="minorHAnsi" w:hAnsiTheme="minorHAnsi"/>
          <w:sz w:val="22"/>
          <w:szCs w:val="22"/>
          <w:lang w:val="hr-HR"/>
        </w:rPr>
        <w:t xml:space="preserve">hlađenje </w:t>
      </w:r>
      <w:r w:rsidRPr="00441B8C">
        <w:rPr>
          <w:rFonts w:asciiTheme="minorHAnsi" w:hAnsiTheme="minorHAnsi"/>
          <w:sz w:val="22"/>
          <w:szCs w:val="22"/>
          <w:lang w:val="hr-HR"/>
        </w:rPr>
        <w:t>uredsk</w:t>
      </w:r>
      <w:r w:rsidR="0017157B" w:rsidRPr="00441B8C">
        <w:rPr>
          <w:rFonts w:asciiTheme="minorHAnsi" w:hAnsiTheme="minorHAnsi"/>
          <w:sz w:val="22"/>
          <w:szCs w:val="22"/>
          <w:lang w:val="hr-HR"/>
        </w:rPr>
        <w:t>ih</w:t>
      </w:r>
      <w:r w:rsidRPr="00441B8C">
        <w:rPr>
          <w:rFonts w:asciiTheme="minorHAnsi" w:hAnsiTheme="minorHAnsi"/>
          <w:sz w:val="22"/>
          <w:szCs w:val="22"/>
          <w:lang w:val="hr-HR"/>
        </w:rPr>
        <w:t xml:space="preserve"> prostor</w:t>
      </w:r>
      <w:r w:rsidR="0017157B" w:rsidRPr="00441B8C">
        <w:rPr>
          <w:rFonts w:asciiTheme="minorHAnsi" w:hAnsiTheme="minorHAnsi"/>
          <w:sz w:val="22"/>
          <w:szCs w:val="22"/>
          <w:lang w:val="hr-HR"/>
        </w:rPr>
        <w:t xml:space="preserve">ija </w:t>
      </w:r>
      <w:r w:rsidRPr="00441B8C">
        <w:rPr>
          <w:rFonts w:asciiTheme="minorHAnsi" w:hAnsiTheme="minorHAnsi"/>
          <w:sz w:val="22"/>
          <w:szCs w:val="22"/>
          <w:lang w:val="hr-HR"/>
        </w:rPr>
        <w:t>u Domu hrvatskih branitelja</w:t>
      </w:r>
      <w:r w:rsidR="0017157B" w:rsidRPr="00441B8C">
        <w:rPr>
          <w:rFonts w:asciiTheme="minorHAnsi" w:hAnsiTheme="minorHAnsi"/>
          <w:sz w:val="22"/>
          <w:szCs w:val="22"/>
          <w:lang w:val="hr-HR"/>
        </w:rPr>
        <w:t xml:space="preserve"> i</w:t>
      </w:r>
      <w:r w:rsidRPr="00441B8C">
        <w:rPr>
          <w:rFonts w:asciiTheme="minorHAnsi" w:hAnsiTheme="minorHAnsi"/>
          <w:sz w:val="22"/>
          <w:szCs w:val="22"/>
          <w:lang w:val="hr-HR"/>
        </w:rPr>
        <w:t xml:space="preserve"> senzorn</w:t>
      </w:r>
      <w:r w:rsidR="0017157B" w:rsidRPr="00441B8C">
        <w:rPr>
          <w:rFonts w:asciiTheme="minorHAnsi" w:hAnsiTheme="minorHAnsi"/>
          <w:sz w:val="22"/>
          <w:szCs w:val="22"/>
          <w:lang w:val="hr-HR"/>
        </w:rPr>
        <w:t>e</w:t>
      </w:r>
      <w:r w:rsidRPr="00441B8C">
        <w:rPr>
          <w:rFonts w:asciiTheme="minorHAnsi" w:hAnsiTheme="minorHAnsi"/>
          <w:sz w:val="22"/>
          <w:szCs w:val="22"/>
          <w:lang w:val="hr-HR"/>
        </w:rPr>
        <w:t xml:space="preserve"> sob</w:t>
      </w:r>
      <w:r w:rsidR="0017157B" w:rsidRPr="00441B8C">
        <w:rPr>
          <w:rFonts w:asciiTheme="minorHAnsi" w:hAnsiTheme="minorHAnsi"/>
          <w:sz w:val="22"/>
          <w:szCs w:val="22"/>
          <w:lang w:val="hr-HR"/>
        </w:rPr>
        <w:t>e uređene</w:t>
      </w:r>
      <w:r w:rsidRPr="00441B8C">
        <w:rPr>
          <w:rFonts w:asciiTheme="minorHAnsi" w:hAnsiTheme="minorHAnsi"/>
          <w:sz w:val="22"/>
          <w:szCs w:val="22"/>
          <w:lang w:val="hr-HR"/>
        </w:rPr>
        <w:t xml:space="preserve"> u sklopu projekta „Za sretnije djetinjstvo“ te </w:t>
      </w:r>
      <w:r w:rsidR="0017157B" w:rsidRPr="00441B8C">
        <w:rPr>
          <w:rFonts w:asciiTheme="minorHAnsi" w:hAnsiTheme="minorHAnsi"/>
          <w:sz w:val="22"/>
          <w:szCs w:val="22"/>
          <w:lang w:val="hr-HR"/>
        </w:rPr>
        <w:t xml:space="preserve">na </w:t>
      </w:r>
      <w:r w:rsidRPr="00441B8C">
        <w:rPr>
          <w:rFonts w:asciiTheme="minorHAnsi" w:hAnsiTheme="minorHAnsi"/>
          <w:sz w:val="22"/>
          <w:szCs w:val="22"/>
          <w:lang w:val="hr-HR"/>
        </w:rPr>
        <w:t>oprem</w:t>
      </w:r>
      <w:r w:rsidR="0017157B" w:rsidRPr="00441B8C">
        <w:rPr>
          <w:rFonts w:asciiTheme="minorHAnsi" w:hAnsiTheme="minorHAnsi"/>
          <w:sz w:val="22"/>
          <w:szCs w:val="22"/>
          <w:lang w:val="hr-HR"/>
        </w:rPr>
        <w:t>u</w:t>
      </w:r>
      <w:r w:rsidRPr="00441B8C">
        <w:rPr>
          <w:rFonts w:asciiTheme="minorHAnsi" w:hAnsiTheme="minorHAnsi"/>
          <w:sz w:val="22"/>
          <w:szCs w:val="22"/>
          <w:lang w:val="hr-HR"/>
        </w:rPr>
        <w:t xml:space="preserve"> za grijanje objekta zdravstvene stanic</w:t>
      </w:r>
      <w:r w:rsidR="0017157B" w:rsidRPr="00441B8C">
        <w:rPr>
          <w:rFonts w:asciiTheme="minorHAnsi" w:hAnsiTheme="minorHAnsi"/>
          <w:sz w:val="22"/>
          <w:szCs w:val="22"/>
          <w:lang w:val="hr-HR"/>
        </w:rPr>
        <w:t>e</w:t>
      </w:r>
      <w:r w:rsidRPr="00441B8C">
        <w:rPr>
          <w:rFonts w:asciiTheme="minorHAnsi" w:hAnsiTheme="minorHAnsi"/>
          <w:sz w:val="22"/>
          <w:szCs w:val="22"/>
          <w:lang w:val="hr-HR"/>
        </w:rPr>
        <w:t xml:space="preserve"> u Viškovu</w:t>
      </w:r>
    </w:p>
    <w:p w14:paraId="37F17B74" w14:textId="4046C371" w:rsidR="007F5F2F" w:rsidRPr="00441B8C" w:rsidRDefault="007F5F2F" w:rsidP="007F5F2F">
      <w:pPr>
        <w:jc w:val="both"/>
        <w:rPr>
          <w:rFonts w:asciiTheme="minorHAnsi" w:hAnsiTheme="minorHAnsi"/>
          <w:sz w:val="22"/>
          <w:szCs w:val="22"/>
          <w:lang w:eastAsia="en-US"/>
        </w:rPr>
      </w:pPr>
      <w:r w:rsidRPr="00441B8C">
        <w:rPr>
          <w:rFonts w:asciiTheme="minorHAnsi" w:hAnsiTheme="minorHAnsi"/>
          <w:sz w:val="22"/>
          <w:szCs w:val="22"/>
          <w:lang w:eastAsia="en-US"/>
        </w:rPr>
        <w:t>- medicinske opreme u iznosu od 304.838,24 kn</w:t>
      </w:r>
      <w:r w:rsidR="0017157B" w:rsidRPr="00441B8C">
        <w:rPr>
          <w:rFonts w:asciiTheme="minorHAnsi" w:hAnsiTheme="minorHAnsi"/>
          <w:sz w:val="22"/>
          <w:szCs w:val="22"/>
          <w:lang w:eastAsia="en-US"/>
        </w:rPr>
        <w:t xml:space="preserve"> koja se odnosi</w:t>
      </w:r>
      <w:r w:rsidRPr="00441B8C">
        <w:rPr>
          <w:rFonts w:asciiTheme="minorHAnsi" w:hAnsiTheme="minorHAnsi"/>
          <w:sz w:val="22"/>
          <w:szCs w:val="22"/>
          <w:lang w:eastAsia="en-US"/>
        </w:rPr>
        <w:t xml:space="preserve"> na opremu nabavljenu u sklopu uređenja prostora namijenjenog pedijatrijskoj ambulanti </w:t>
      </w:r>
      <w:r w:rsidR="0017157B" w:rsidRPr="00441B8C">
        <w:rPr>
          <w:rFonts w:asciiTheme="minorHAnsi" w:hAnsiTheme="minorHAnsi"/>
          <w:sz w:val="22"/>
          <w:szCs w:val="22"/>
          <w:lang w:eastAsia="en-US"/>
        </w:rPr>
        <w:t>te opremu</w:t>
      </w:r>
      <w:r w:rsidRPr="00441B8C">
        <w:rPr>
          <w:rFonts w:asciiTheme="minorHAnsi" w:hAnsiTheme="minorHAnsi"/>
          <w:sz w:val="22"/>
          <w:szCs w:val="22"/>
          <w:lang w:eastAsia="en-US"/>
        </w:rPr>
        <w:t xml:space="preserve"> za potrebe projekta „Za sretnije djetinjstvo“</w:t>
      </w:r>
    </w:p>
    <w:p w14:paraId="6BC2CC11" w14:textId="02FED6DC" w:rsidR="007F5F2F" w:rsidRPr="00441B8C" w:rsidRDefault="007F5F2F" w:rsidP="007F5F2F">
      <w:pPr>
        <w:jc w:val="both"/>
        <w:rPr>
          <w:rFonts w:asciiTheme="minorHAnsi" w:hAnsiTheme="minorHAnsi"/>
          <w:sz w:val="22"/>
          <w:szCs w:val="22"/>
          <w:lang w:eastAsia="en-US"/>
        </w:rPr>
      </w:pPr>
      <w:r w:rsidRPr="00441B8C">
        <w:rPr>
          <w:rFonts w:asciiTheme="minorHAnsi" w:hAnsiTheme="minorHAnsi"/>
          <w:sz w:val="22"/>
          <w:szCs w:val="22"/>
          <w:lang w:eastAsia="en-US"/>
        </w:rPr>
        <w:t>- sportske opreme u iznosu od 36.102,50 kn</w:t>
      </w:r>
      <w:r w:rsidR="0017157B" w:rsidRPr="00441B8C">
        <w:rPr>
          <w:rFonts w:asciiTheme="minorHAnsi" w:hAnsiTheme="minorHAnsi"/>
          <w:sz w:val="22"/>
          <w:szCs w:val="22"/>
          <w:lang w:eastAsia="en-US"/>
        </w:rPr>
        <w:t xml:space="preserve"> koja </w:t>
      </w:r>
      <w:r w:rsidRPr="00441B8C">
        <w:rPr>
          <w:rFonts w:asciiTheme="minorHAnsi" w:hAnsiTheme="minorHAnsi"/>
          <w:sz w:val="22"/>
          <w:szCs w:val="22"/>
          <w:lang w:eastAsia="en-US"/>
        </w:rPr>
        <w:t>se odnos</w:t>
      </w:r>
      <w:r w:rsidR="0017157B" w:rsidRPr="00441B8C">
        <w:rPr>
          <w:rFonts w:asciiTheme="minorHAnsi" w:hAnsiTheme="minorHAnsi"/>
          <w:sz w:val="22"/>
          <w:szCs w:val="22"/>
          <w:lang w:eastAsia="en-US"/>
        </w:rPr>
        <w:t>i</w:t>
      </w:r>
      <w:r w:rsidRPr="00441B8C">
        <w:rPr>
          <w:rFonts w:asciiTheme="minorHAnsi" w:hAnsiTheme="minorHAnsi"/>
          <w:sz w:val="22"/>
          <w:szCs w:val="22"/>
          <w:lang w:eastAsia="en-US"/>
        </w:rPr>
        <w:t xml:space="preserve"> se na opremu nabavljenu za potrebe projekta „Za sretnije djetinjstvo“</w:t>
      </w:r>
    </w:p>
    <w:p w14:paraId="5F2B8227" w14:textId="2ED22376" w:rsidR="007F5F2F" w:rsidRPr="00441B8C" w:rsidRDefault="007F5F2F" w:rsidP="007F5F2F">
      <w:pPr>
        <w:jc w:val="both"/>
        <w:rPr>
          <w:rFonts w:asciiTheme="minorHAnsi" w:hAnsiTheme="minorHAnsi"/>
          <w:sz w:val="22"/>
          <w:szCs w:val="22"/>
          <w:lang w:eastAsia="en-US"/>
        </w:rPr>
      </w:pPr>
      <w:r w:rsidRPr="00441B8C">
        <w:rPr>
          <w:rFonts w:asciiTheme="minorHAnsi" w:hAnsiTheme="minorHAnsi"/>
          <w:sz w:val="22"/>
          <w:szCs w:val="22"/>
          <w:lang w:eastAsia="en-US"/>
        </w:rPr>
        <w:lastRenderedPageBreak/>
        <w:t>- uređaji, strojevi i oprema za ostale namjene u iznosu od 356.572,50 kn</w:t>
      </w:r>
      <w:r w:rsidR="0017157B" w:rsidRPr="00441B8C">
        <w:rPr>
          <w:rFonts w:asciiTheme="minorHAnsi" w:hAnsiTheme="minorHAnsi"/>
          <w:sz w:val="22"/>
          <w:szCs w:val="22"/>
          <w:lang w:eastAsia="en-US"/>
        </w:rPr>
        <w:t xml:space="preserve"> koja se odnosi</w:t>
      </w:r>
      <w:r w:rsidRPr="00441B8C">
        <w:rPr>
          <w:rFonts w:asciiTheme="minorHAnsi" w:hAnsiTheme="minorHAnsi"/>
          <w:sz w:val="22"/>
          <w:szCs w:val="22"/>
          <w:lang w:eastAsia="en-US"/>
        </w:rPr>
        <w:t xml:space="preserve"> na opremu za </w:t>
      </w:r>
      <w:r w:rsidR="0017157B" w:rsidRPr="00441B8C">
        <w:rPr>
          <w:rFonts w:asciiTheme="minorHAnsi" w:hAnsiTheme="minorHAnsi"/>
          <w:sz w:val="22"/>
          <w:szCs w:val="22"/>
          <w:lang w:eastAsia="en-US"/>
        </w:rPr>
        <w:t xml:space="preserve">javna </w:t>
      </w:r>
      <w:r w:rsidRPr="00441B8C">
        <w:rPr>
          <w:rFonts w:asciiTheme="minorHAnsi" w:hAnsiTheme="minorHAnsi"/>
          <w:sz w:val="22"/>
          <w:szCs w:val="22"/>
          <w:lang w:eastAsia="en-US"/>
        </w:rPr>
        <w:t xml:space="preserve">dječja igrališta i </w:t>
      </w:r>
      <w:r w:rsidR="0017157B" w:rsidRPr="00441B8C">
        <w:rPr>
          <w:rFonts w:asciiTheme="minorHAnsi" w:hAnsiTheme="minorHAnsi"/>
          <w:sz w:val="22"/>
          <w:szCs w:val="22"/>
          <w:lang w:eastAsia="en-US"/>
        </w:rPr>
        <w:t xml:space="preserve">dječje </w:t>
      </w:r>
      <w:r w:rsidRPr="00441B8C">
        <w:rPr>
          <w:rFonts w:asciiTheme="minorHAnsi" w:hAnsiTheme="minorHAnsi"/>
          <w:sz w:val="22"/>
          <w:szCs w:val="22"/>
          <w:lang w:eastAsia="en-US"/>
        </w:rPr>
        <w:t>igrališt</w:t>
      </w:r>
      <w:r w:rsidR="0017157B" w:rsidRPr="00441B8C">
        <w:rPr>
          <w:rFonts w:asciiTheme="minorHAnsi" w:hAnsiTheme="minorHAnsi"/>
          <w:sz w:val="22"/>
          <w:szCs w:val="22"/>
          <w:lang w:eastAsia="en-US"/>
        </w:rPr>
        <w:t>e</w:t>
      </w:r>
      <w:r w:rsidRPr="00441B8C">
        <w:rPr>
          <w:rFonts w:asciiTheme="minorHAnsi" w:hAnsiTheme="minorHAnsi"/>
          <w:sz w:val="22"/>
          <w:szCs w:val="22"/>
          <w:lang w:eastAsia="en-US"/>
        </w:rPr>
        <w:t xml:space="preserve"> Područnog vrtića u </w:t>
      </w:r>
      <w:proofErr w:type="spellStart"/>
      <w:r w:rsidRPr="00441B8C">
        <w:rPr>
          <w:rFonts w:asciiTheme="minorHAnsi" w:hAnsiTheme="minorHAnsi"/>
          <w:sz w:val="22"/>
          <w:szCs w:val="22"/>
          <w:lang w:eastAsia="en-US"/>
        </w:rPr>
        <w:t>Marčeljima</w:t>
      </w:r>
      <w:proofErr w:type="spellEnd"/>
      <w:r w:rsidRPr="00441B8C">
        <w:rPr>
          <w:rFonts w:asciiTheme="minorHAnsi" w:hAnsiTheme="minorHAnsi"/>
          <w:sz w:val="22"/>
          <w:szCs w:val="22"/>
          <w:lang w:eastAsia="en-US"/>
        </w:rPr>
        <w:t xml:space="preserve"> te na </w:t>
      </w:r>
      <w:r w:rsidR="0017157B" w:rsidRPr="00441B8C">
        <w:rPr>
          <w:rFonts w:asciiTheme="minorHAnsi" w:hAnsiTheme="minorHAnsi"/>
          <w:sz w:val="22"/>
          <w:szCs w:val="22"/>
          <w:lang w:eastAsia="en-US"/>
        </w:rPr>
        <w:t>komunalnu opremu postavljenu na parkiralištu NK Halubjan</w:t>
      </w:r>
      <w:r w:rsidR="00D61493" w:rsidRPr="00441B8C">
        <w:rPr>
          <w:rFonts w:asciiTheme="minorHAnsi" w:hAnsiTheme="minorHAnsi"/>
          <w:sz w:val="22"/>
          <w:szCs w:val="22"/>
          <w:lang w:eastAsia="en-US"/>
        </w:rPr>
        <w:t>.</w:t>
      </w:r>
    </w:p>
    <w:p w14:paraId="7DAD72F0" w14:textId="3B2E0A99" w:rsidR="007F5F2F" w:rsidRPr="00441B8C" w:rsidRDefault="0017157B"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Detaljnije obrazloženje vezano uz nabavljenu opremu dano je u izvještaju za posebni dio Proračuna.</w:t>
      </w:r>
    </w:p>
    <w:p w14:paraId="660BAD8E" w14:textId="77777777" w:rsidR="007F5F2F" w:rsidRPr="00441B8C" w:rsidRDefault="007F5F2F" w:rsidP="009E04CA">
      <w:pPr>
        <w:pStyle w:val="Tijeloteksta"/>
        <w:jc w:val="both"/>
        <w:rPr>
          <w:rFonts w:asciiTheme="minorHAnsi" w:hAnsiTheme="minorHAnsi"/>
          <w:sz w:val="22"/>
          <w:szCs w:val="22"/>
          <w:lang w:val="hr-HR"/>
        </w:rPr>
      </w:pPr>
    </w:p>
    <w:p w14:paraId="47F00EAB" w14:textId="5F6F8ED6" w:rsidR="00F71CE9" w:rsidRPr="00441B8C" w:rsidRDefault="00F71CE9"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 xml:space="preserve">Prijevozna sredstva </w:t>
      </w:r>
    </w:p>
    <w:p w14:paraId="3692F827" w14:textId="77777777" w:rsidR="00F71CE9" w:rsidRPr="00441B8C" w:rsidRDefault="00F71CE9" w:rsidP="00F71CE9">
      <w:pPr>
        <w:pStyle w:val="Tijeloteksta"/>
        <w:jc w:val="both"/>
        <w:rPr>
          <w:rFonts w:asciiTheme="minorHAnsi" w:hAnsiTheme="minorHAnsi"/>
          <w:sz w:val="16"/>
          <w:szCs w:val="16"/>
          <w:lang w:val="hr-HR"/>
        </w:rPr>
      </w:pPr>
    </w:p>
    <w:p w14:paraId="62628C33" w14:textId="65687AED" w:rsidR="00CE75FE" w:rsidRPr="00441B8C" w:rsidRDefault="00F71CE9" w:rsidP="00CE75FE">
      <w:pPr>
        <w:jc w:val="both"/>
        <w:rPr>
          <w:rFonts w:asciiTheme="minorHAnsi" w:hAnsiTheme="minorHAnsi"/>
          <w:sz w:val="22"/>
          <w:szCs w:val="22"/>
          <w:lang w:eastAsia="en-US"/>
        </w:rPr>
      </w:pPr>
      <w:r w:rsidRPr="00441B8C">
        <w:rPr>
          <w:rFonts w:asciiTheme="minorHAnsi" w:hAnsiTheme="minorHAnsi"/>
          <w:sz w:val="22"/>
          <w:szCs w:val="22"/>
        </w:rPr>
        <w:t xml:space="preserve">Rashodi za nabavu prijevoznih sredstva planirani su u iznosu od </w:t>
      </w:r>
      <w:r w:rsidR="00CE75FE" w:rsidRPr="00441B8C">
        <w:rPr>
          <w:rFonts w:asciiTheme="minorHAnsi" w:hAnsiTheme="minorHAnsi"/>
          <w:sz w:val="22"/>
          <w:szCs w:val="22"/>
        </w:rPr>
        <w:t>278</w:t>
      </w:r>
      <w:r w:rsidRPr="00441B8C">
        <w:rPr>
          <w:rFonts w:asciiTheme="minorHAnsi" w:hAnsiTheme="minorHAnsi"/>
          <w:sz w:val="22"/>
          <w:szCs w:val="22"/>
        </w:rPr>
        <w:t>.000 kn</w:t>
      </w:r>
      <w:r w:rsidR="00CE75FE" w:rsidRPr="00441B8C">
        <w:rPr>
          <w:rFonts w:asciiTheme="minorHAnsi" w:hAnsiTheme="minorHAnsi"/>
          <w:sz w:val="22"/>
          <w:szCs w:val="22"/>
        </w:rPr>
        <w:t xml:space="preserve"> i realizirani </w:t>
      </w:r>
      <w:r w:rsidR="00B52B1E" w:rsidRPr="00441B8C">
        <w:rPr>
          <w:rFonts w:asciiTheme="minorHAnsi" w:hAnsiTheme="minorHAnsi"/>
          <w:sz w:val="22"/>
          <w:szCs w:val="22"/>
        </w:rPr>
        <w:t xml:space="preserve">su </w:t>
      </w:r>
      <w:r w:rsidR="00CE75FE" w:rsidRPr="00441B8C">
        <w:rPr>
          <w:rFonts w:asciiTheme="minorHAnsi" w:hAnsiTheme="minorHAnsi"/>
          <w:sz w:val="22"/>
          <w:szCs w:val="22"/>
        </w:rPr>
        <w:t>u istom iznosu</w:t>
      </w:r>
      <w:r w:rsidR="00B52B1E" w:rsidRPr="00441B8C">
        <w:rPr>
          <w:rFonts w:asciiTheme="minorHAnsi" w:hAnsiTheme="minorHAnsi"/>
          <w:sz w:val="22"/>
          <w:szCs w:val="22"/>
        </w:rPr>
        <w:t>. Odnose se na</w:t>
      </w:r>
      <w:r w:rsidR="00CE75FE" w:rsidRPr="00441B8C">
        <w:rPr>
          <w:rFonts w:ascii="Calibri" w:hAnsi="Calibri"/>
          <w:sz w:val="24"/>
          <w:szCs w:val="24"/>
        </w:rPr>
        <w:t xml:space="preserve"> </w:t>
      </w:r>
      <w:r w:rsidR="00CE75FE" w:rsidRPr="00441B8C">
        <w:rPr>
          <w:rFonts w:asciiTheme="minorHAnsi" w:hAnsiTheme="minorHAnsi"/>
          <w:sz w:val="22"/>
          <w:szCs w:val="22"/>
          <w:lang w:eastAsia="en-US"/>
        </w:rPr>
        <w:t xml:space="preserve">nabavu električnog automobila Renault Twingo za potrebe općinske uprave u iznosu od 150.000 kn od čega je od Fonda za zaštitu okoliša i energetsku učinkovitost ostvareno sufinanciranje u iznosu od 60.000,00 kn te </w:t>
      </w:r>
      <w:r w:rsidR="00B52B1E" w:rsidRPr="00441B8C">
        <w:rPr>
          <w:rFonts w:asciiTheme="minorHAnsi" w:hAnsiTheme="minorHAnsi"/>
          <w:sz w:val="22"/>
          <w:szCs w:val="22"/>
          <w:lang w:eastAsia="en-US"/>
        </w:rPr>
        <w:t>n</w:t>
      </w:r>
      <w:r w:rsidR="00CE75FE" w:rsidRPr="00441B8C">
        <w:rPr>
          <w:rFonts w:asciiTheme="minorHAnsi" w:hAnsiTheme="minorHAnsi"/>
          <w:sz w:val="22"/>
          <w:szCs w:val="22"/>
          <w:lang w:eastAsia="en-US"/>
        </w:rPr>
        <w:t xml:space="preserve">a nabavu automobila Citroen </w:t>
      </w:r>
      <w:proofErr w:type="spellStart"/>
      <w:r w:rsidR="00CE75FE" w:rsidRPr="00441B8C">
        <w:rPr>
          <w:rFonts w:asciiTheme="minorHAnsi" w:hAnsiTheme="minorHAnsi"/>
          <w:sz w:val="22"/>
          <w:szCs w:val="22"/>
          <w:lang w:eastAsia="en-US"/>
        </w:rPr>
        <w:t>Berlingo</w:t>
      </w:r>
      <w:proofErr w:type="spellEnd"/>
      <w:r w:rsidR="00CE75FE" w:rsidRPr="00441B8C">
        <w:rPr>
          <w:rFonts w:asciiTheme="minorHAnsi" w:hAnsiTheme="minorHAnsi"/>
          <w:sz w:val="22"/>
          <w:szCs w:val="22"/>
          <w:lang w:eastAsia="en-US"/>
        </w:rPr>
        <w:t xml:space="preserve"> u iznosu od 128.000 kn za potrebe Dječjeg vrtića Viškovo.</w:t>
      </w:r>
    </w:p>
    <w:p w14:paraId="55C783FA" w14:textId="77777777" w:rsidR="00F71CE9" w:rsidRPr="00441B8C" w:rsidRDefault="00F71CE9" w:rsidP="009E04CA">
      <w:pPr>
        <w:pStyle w:val="Tijeloteksta"/>
        <w:jc w:val="both"/>
        <w:rPr>
          <w:rFonts w:asciiTheme="minorHAnsi" w:hAnsiTheme="minorHAnsi"/>
          <w:sz w:val="22"/>
          <w:szCs w:val="22"/>
          <w:lang w:val="hr-HR"/>
        </w:rPr>
      </w:pPr>
    </w:p>
    <w:p w14:paraId="4EE13312"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Knjige, umjetnička djela  i ostale izložbene vrijednosti</w:t>
      </w:r>
    </w:p>
    <w:p w14:paraId="30711D58" w14:textId="77777777" w:rsidR="009E04CA" w:rsidRPr="00441B8C" w:rsidRDefault="009E04CA" w:rsidP="009E04CA">
      <w:pPr>
        <w:pStyle w:val="Tijeloteksta"/>
        <w:jc w:val="both"/>
        <w:rPr>
          <w:rFonts w:asciiTheme="minorHAnsi" w:hAnsiTheme="minorHAnsi"/>
          <w:sz w:val="16"/>
          <w:szCs w:val="16"/>
          <w:lang w:val="hr-HR"/>
        </w:rPr>
      </w:pPr>
    </w:p>
    <w:p w14:paraId="7E7F90B5" w14:textId="103D9A7E" w:rsidR="009E04CA"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Ovi rashodi su planirani u iznosu od 130.000 kn</w:t>
      </w:r>
      <w:r w:rsidR="00CE75FE" w:rsidRPr="00441B8C">
        <w:rPr>
          <w:rFonts w:asciiTheme="minorHAnsi" w:hAnsiTheme="minorHAnsi"/>
          <w:sz w:val="22"/>
          <w:szCs w:val="22"/>
          <w:lang w:val="hr-HR"/>
        </w:rPr>
        <w:t xml:space="preserve"> i </w:t>
      </w:r>
      <w:r w:rsidRPr="00441B8C">
        <w:rPr>
          <w:rFonts w:asciiTheme="minorHAnsi" w:hAnsiTheme="minorHAnsi"/>
          <w:sz w:val="22"/>
          <w:szCs w:val="22"/>
          <w:lang w:val="hr-HR"/>
        </w:rPr>
        <w:t xml:space="preserve">realizirani </w:t>
      </w:r>
      <w:r w:rsidR="00CE75FE" w:rsidRPr="00441B8C">
        <w:rPr>
          <w:rFonts w:asciiTheme="minorHAnsi" w:hAnsiTheme="minorHAnsi"/>
          <w:sz w:val="22"/>
          <w:szCs w:val="22"/>
          <w:lang w:val="hr-HR"/>
        </w:rPr>
        <w:t xml:space="preserve">su </w:t>
      </w:r>
      <w:r w:rsidRPr="00441B8C">
        <w:rPr>
          <w:rFonts w:asciiTheme="minorHAnsi" w:hAnsiTheme="minorHAnsi"/>
          <w:sz w:val="22"/>
          <w:szCs w:val="22"/>
          <w:lang w:val="hr-HR"/>
        </w:rPr>
        <w:t>u</w:t>
      </w:r>
      <w:r w:rsidR="00CE75FE" w:rsidRPr="00441B8C">
        <w:rPr>
          <w:rFonts w:asciiTheme="minorHAnsi" w:hAnsiTheme="minorHAnsi"/>
          <w:sz w:val="22"/>
          <w:szCs w:val="22"/>
          <w:lang w:val="hr-HR"/>
        </w:rPr>
        <w:t xml:space="preserve"> istom iznosu, </w:t>
      </w:r>
      <w:r w:rsidR="00F71CE9" w:rsidRPr="00441B8C">
        <w:rPr>
          <w:rFonts w:asciiTheme="minorHAnsi" w:hAnsiTheme="minorHAnsi"/>
          <w:sz w:val="22"/>
          <w:szCs w:val="22"/>
          <w:lang w:val="hr-HR"/>
        </w:rPr>
        <w:t>kao</w:t>
      </w:r>
      <w:r w:rsidRPr="00441B8C">
        <w:rPr>
          <w:rFonts w:asciiTheme="minorHAnsi" w:hAnsiTheme="minorHAnsi"/>
          <w:sz w:val="22"/>
          <w:szCs w:val="22"/>
          <w:lang w:val="hr-HR"/>
        </w:rPr>
        <w:t xml:space="preserve"> </w:t>
      </w:r>
      <w:r w:rsidR="00CE75FE" w:rsidRPr="00441B8C">
        <w:rPr>
          <w:rFonts w:asciiTheme="minorHAnsi" w:hAnsiTheme="minorHAnsi"/>
          <w:sz w:val="22"/>
          <w:szCs w:val="22"/>
          <w:lang w:val="hr-HR"/>
        </w:rPr>
        <w:t xml:space="preserve">i </w:t>
      </w:r>
      <w:r w:rsidRPr="00441B8C">
        <w:rPr>
          <w:rFonts w:asciiTheme="minorHAnsi" w:hAnsiTheme="minorHAnsi"/>
          <w:sz w:val="22"/>
          <w:szCs w:val="22"/>
          <w:lang w:val="hr-HR"/>
        </w:rPr>
        <w:t>u prethodnoj godini. Odnose se na rashode za nabavu knjiga proračunskog korisnika JU Knjižnica i čitaonica Ha</w:t>
      </w:r>
      <w:r w:rsidR="00F71CE9" w:rsidRPr="00441B8C">
        <w:rPr>
          <w:rFonts w:asciiTheme="minorHAnsi" w:hAnsiTheme="minorHAnsi"/>
          <w:sz w:val="22"/>
          <w:szCs w:val="22"/>
          <w:lang w:val="hr-HR"/>
        </w:rPr>
        <w:t>lubajska zora.</w:t>
      </w:r>
    </w:p>
    <w:p w14:paraId="7EDF647D" w14:textId="77777777" w:rsidR="009E04CA" w:rsidRPr="00441B8C" w:rsidRDefault="009E04CA" w:rsidP="009E04CA">
      <w:pPr>
        <w:pStyle w:val="Tijeloteksta"/>
        <w:jc w:val="both"/>
        <w:rPr>
          <w:rFonts w:asciiTheme="minorHAnsi" w:hAnsiTheme="minorHAnsi"/>
          <w:sz w:val="22"/>
          <w:szCs w:val="22"/>
          <w:lang w:val="hr-HR"/>
        </w:rPr>
      </w:pPr>
    </w:p>
    <w:p w14:paraId="5B1F0F9C"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Nematerijalna proizvedena imovina</w:t>
      </w:r>
    </w:p>
    <w:p w14:paraId="51A6CBC8" w14:textId="77777777" w:rsidR="009E04CA" w:rsidRPr="00441B8C" w:rsidRDefault="009E04CA" w:rsidP="009E04CA">
      <w:pPr>
        <w:pStyle w:val="Tijeloteksta"/>
        <w:jc w:val="both"/>
        <w:rPr>
          <w:rFonts w:asciiTheme="minorHAnsi" w:hAnsiTheme="minorHAnsi"/>
          <w:sz w:val="12"/>
          <w:szCs w:val="12"/>
          <w:lang w:val="hr-HR"/>
        </w:rPr>
      </w:pPr>
    </w:p>
    <w:p w14:paraId="786CE0B6" w14:textId="77777777" w:rsidR="00EB7024"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Rashodi za nabavu nematerijalne proizvedene imovine planirani su</w:t>
      </w:r>
      <w:r w:rsidR="00223DCF" w:rsidRPr="00441B8C">
        <w:rPr>
          <w:rFonts w:asciiTheme="minorHAnsi" w:hAnsiTheme="minorHAnsi"/>
          <w:sz w:val="22"/>
          <w:szCs w:val="22"/>
          <w:lang w:val="hr-HR"/>
        </w:rPr>
        <w:t xml:space="preserve"> </w:t>
      </w:r>
      <w:r w:rsidRPr="00441B8C">
        <w:rPr>
          <w:rFonts w:asciiTheme="minorHAnsi" w:hAnsiTheme="minorHAnsi"/>
          <w:sz w:val="22"/>
          <w:szCs w:val="22"/>
          <w:lang w:val="hr-HR"/>
        </w:rPr>
        <w:t xml:space="preserve">u iznosu od </w:t>
      </w:r>
      <w:r w:rsidR="00606048" w:rsidRPr="00441B8C">
        <w:rPr>
          <w:rFonts w:asciiTheme="minorHAnsi" w:hAnsiTheme="minorHAnsi"/>
          <w:sz w:val="22"/>
          <w:szCs w:val="22"/>
          <w:lang w:val="hr-HR"/>
        </w:rPr>
        <w:t>2.391</w:t>
      </w:r>
      <w:r w:rsidR="00F71CE9" w:rsidRPr="00441B8C">
        <w:rPr>
          <w:rFonts w:asciiTheme="minorHAnsi" w:hAnsiTheme="minorHAnsi"/>
          <w:sz w:val="22"/>
          <w:szCs w:val="22"/>
          <w:lang w:val="hr-HR"/>
        </w:rPr>
        <w:t>.000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a r</w:t>
      </w:r>
      <w:r w:rsidRPr="00441B8C">
        <w:rPr>
          <w:rFonts w:asciiTheme="minorHAnsi" w:hAnsiTheme="minorHAnsi"/>
          <w:sz w:val="22"/>
          <w:szCs w:val="22"/>
          <w:lang w:val="hr-HR"/>
        </w:rPr>
        <w:t xml:space="preserve">ealizirani su iznosu od </w:t>
      </w:r>
      <w:r w:rsidR="00606048" w:rsidRPr="00441B8C">
        <w:rPr>
          <w:rFonts w:asciiTheme="minorHAnsi" w:hAnsiTheme="minorHAnsi"/>
          <w:sz w:val="22"/>
          <w:szCs w:val="22"/>
          <w:lang w:val="hr-HR"/>
        </w:rPr>
        <w:t>662.453,09</w:t>
      </w:r>
      <w:r w:rsidR="00145C88" w:rsidRPr="00441B8C">
        <w:rPr>
          <w:rFonts w:asciiTheme="minorHAnsi" w:hAnsiTheme="minorHAnsi"/>
          <w:sz w:val="22"/>
          <w:szCs w:val="22"/>
          <w:lang w:val="hr-HR"/>
        </w:rPr>
        <w:t xml:space="preserve"> kn</w:t>
      </w:r>
      <w:r w:rsidRPr="00441B8C">
        <w:rPr>
          <w:rFonts w:asciiTheme="minorHAnsi" w:hAnsiTheme="minorHAnsi"/>
          <w:sz w:val="22"/>
          <w:szCs w:val="22"/>
          <w:lang w:val="hr-HR"/>
        </w:rPr>
        <w:t xml:space="preserve"> </w:t>
      </w:r>
      <w:r w:rsidR="00145C88" w:rsidRPr="00441B8C">
        <w:rPr>
          <w:rFonts w:asciiTheme="minorHAnsi" w:hAnsiTheme="minorHAnsi"/>
          <w:sz w:val="22"/>
          <w:szCs w:val="22"/>
          <w:lang w:val="hr-HR"/>
        </w:rPr>
        <w:t>što</w:t>
      </w:r>
      <w:r w:rsidRPr="00441B8C">
        <w:rPr>
          <w:rFonts w:asciiTheme="minorHAnsi" w:hAnsiTheme="minorHAnsi"/>
          <w:sz w:val="22"/>
          <w:szCs w:val="22"/>
          <w:lang w:val="hr-HR"/>
        </w:rPr>
        <w:t xml:space="preserve"> je </w:t>
      </w:r>
      <w:r w:rsidR="00F71CE9" w:rsidRPr="00441B8C">
        <w:rPr>
          <w:rFonts w:asciiTheme="minorHAnsi" w:hAnsiTheme="minorHAnsi"/>
          <w:sz w:val="22"/>
          <w:szCs w:val="22"/>
          <w:lang w:val="hr-HR"/>
        </w:rPr>
        <w:t>2</w:t>
      </w:r>
      <w:r w:rsidR="00606048" w:rsidRPr="00441B8C">
        <w:rPr>
          <w:rFonts w:asciiTheme="minorHAnsi" w:hAnsiTheme="minorHAnsi"/>
          <w:sz w:val="22"/>
          <w:szCs w:val="22"/>
          <w:lang w:val="hr-HR"/>
        </w:rPr>
        <w:t>8</w:t>
      </w:r>
      <w:r w:rsidRPr="00441B8C">
        <w:rPr>
          <w:rFonts w:asciiTheme="minorHAnsi" w:hAnsiTheme="minorHAnsi"/>
          <w:sz w:val="22"/>
          <w:szCs w:val="22"/>
          <w:lang w:val="hr-HR"/>
        </w:rPr>
        <w:t xml:space="preserve">% planiranog iznosa i </w:t>
      </w:r>
      <w:r w:rsidR="00606048" w:rsidRPr="00441B8C">
        <w:rPr>
          <w:rFonts w:asciiTheme="minorHAnsi" w:hAnsiTheme="minorHAnsi"/>
          <w:sz w:val="22"/>
          <w:szCs w:val="22"/>
          <w:lang w:val="hr-HR"/>
        </w:rPr>
        <w:t>3</w:t>
      </w:r>
      <w:r w:rsidR="00F71CE9" w:rsidRPr="00441B8C">
        <w:rPr>
          <w:rFonts w:asciiTheme="minorHAnsi" w:hAnsiTheme="minorHAnsi"/>
          <w:sz w:val="22"/>
          <w:szCs w:val="22"/>
          <w:lang w:val="hr-HR"/>
        </w:rPr>
        <w:t>1</w:t>
      </w:r>
      <w:r w:rsidRPr="00441B8C">
        <w:rPr>
          <w:rFonts w:asciiTheme="minorHAnsi" w:hAnsiTheme="minorHAnsi"/>
          <w:sz w:val="22"/>
          <w:szCs w:val="22"/>
          <w:lang w:val="hr-HR"/>
        </w:rPr>
        <w:t>% realiziran</w:t>
      </w:r>
      <w:r w:rsidR="00145C88" w:rsidRPr="00441B8C">
        <w:rPr>
          <w:rFonts w:asciiTheme="minorHAnsi" w:hAnsiTheme="minorHAnsi"/>
          <w:sz w:val="22"/>
          <w:szCs w:val="22"/>
          <w:lang w:val="hr-HR"/>
        </w:rPr>
        <w:t xml:space="preserve">ih rashoda </w:t>
      </w:r>
      <w:r w:rsidRPr="00441B8C">
        <w:rPr>
          <w:rFonts w:asciiTheme="minorHAnsi" w:hAnsiTheme="minorHAnsi"/>
          <w:sz w:val="22"/>
          <w:szCs w:val="22"/>
          <w:lang w:val="hr-HR"/>
        </w:rPr>
        <w:t>u istom razdoblju prethodne godine.</w:t>
      </w:r>
    </w:p>
    <w:p w14:paraId="4FFF1729" w14:textId="54B7FC9E" w:rsidR="00DC66BB"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Izvršeni rashodi odnose </w:t>
      </w:r>
      <w:r w:rsidR="00606048" w:rsidRPr="00441B8C">
        <w:rPr>
          <w:rFonts w:asciiTheme="minorHAnsi" w:hAnsiTheme="minorHAnsi"/>
          <w:sz w:val="22"/>
          <w:szCs w:val="22"/>
          <w:lang w:val="hr-HR"/>
        </w:rPr>
        <w:t xml:space="preserve">se </w:t>
      </w:r>
      <w:r w:rsidRPr="00441B8C">
        <w:rPr>
          <w:rFonts w:asciiTheme="minorHAnsi" w:hAnsiTheme="minorHAnsi"/>
          <w:sz w:val="22"/>
          <w:szCs w:val="22"/>
          <w:lang w:val="hr-HR"/>
        </w:rPr>
        <w:t>na</w:t>
      </w:r>
      <w:r w:rsidR="00606048" w:rsidRPr="00441B8C">
        <w:rPr>
          <w:rFonts w:asciiTheme="minorHAnsi" w:hAnsiTheme="minorHAnsi"/>
          <w:sz w:val="22"/>
          <w:szCs w:val="22"/>
          <w:lang w:val="hr-HR"/>
        </w:rPr>
        <w:t xml:space="preserve"> ulaganja za</w:t>
      </w:r>
      <w:r w:rsidR="00DC66BB" w:rsidRPr="00441B8C">
        <w:rPr>
          <w:rFonts w:asciiTheme="minorHAnsi" w:hAnsiTheme="minorHAnsi"/>
          <w:sz w:val="22"/>
          <w:szCs w:val="22"/>
          <w:lang w:val="hr-HR"/>
        </w:rPr>
        <w:t>:</w:t>
      </w:r>
      <w:r w:rsidRPr="00441B8C">
        <w:rPr>
          <w:rFonts w:asciiTheme="minorHAnsi" w:hAnsiTheme="minorHAnsi"/>
          <w:sz w:val="22"/>
          <w:szCs w:val="22"/>
          <w:lang w:val="hr-HR"/>
        </w:rPr>
        <w:t xml:space="preserve"> </w:t>
      </w:r>
    </w:p>
    <w:p w14:paraId="76D45F8C" w14:textId="76317345" w:rsidR="00DC66BB" w:rsidRPr="00441B8C" w:rsidRDefault="00DC66BB" w:rsidP="00C8098D">
      <w:pPr>
        <w:numPr>
          <w:ilvl w:val="0"/>
          <w:numId w:val="6"/>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projektnu dokumentaciju vezanu uz planiranu izgradnju prometnica, </w:t>
      </w:r>
      <w:r w:rsidR="00606048" w:rsidRPr="00441B8C">
        <w:rPr>
          <w:rFonts w:asciiTheme="minorHAnsi" w:hAnsiTheme="minorHAnsi"/>
          <w:sz w:val="22"/>
          <w:szCs w:val="22"/>
          <w:lang w:eastAsia="en-US"/>
        </w:rPr>
        <w:t>raskrižja</w:t>
      </w:r>
      <w:r w:rsidRPr="00441B8C">
        <w:rPr>
          <w:rFonts w:asciiTheme="minorHAnsi" w:hAnsiTheme="minorHAnsi"/>
          <w:sz w:val="22"/>
          <w:szCs w:val="22"/>
          <w:lang w:eastAsia="en-US"/>
        </w:rPr>
        <w:t>, javnih površina</w:t>
      </w:r>
      <w:r w:rsidR="00271C52" w:rsidRPr="00441B8C">
        <w:rPr>
          <w:rFonts w:asciiTheme="minorHAnsi" w:hAnsiTheme="minorHAnsi"/>
          <w:sz w:val="22"/>
          <w:szCs w:val="22"/>
          <w:lang w:eastAsia="en-US"/>
        </w:rPr>
        <w:t>,</w:t>
      </w:r>
      <w:r w:rsidR="00606048" w:rsidRPr="00441B8C">
        <w:rPr>
          <w:rFonts w:asciiTheme="minorHAnsi" w:hAnsiTheme="minorHAnsi"/>
          <w:sz w:val="22"/>
          <w:szCs w:val="22"/>
          <w:lang w:eastAsia="en-US"/>
        </w:rPr>
        <w:t xml:space="preserve"> </w:t>
      </w:r>
      <w:r w:rsidR="00456DD1" w:rsidRPr="00441B8C">
        <w:rPr>
          <w:rFonts w:asciiTheme="minorHAnsi" w:hAnsiTheme="minorHAnsi"/>
          <w:sz w:val="22"/>
          <w:szCs w:val="22"/>
          <w:lang w:eastAsia="en-US"/>
        </w:rPr>
        <w:t xml:space="preserve">sportskih i kulturnih objekata te </w:t>
      </w:r>
      <w:r w:rsidR="00271C52" w:rsidRPr="00441B8C">
        <w:rPr>
          <w:rFonts w:asciiTheme="minorHAnsi" w:hAnsiTheme="minorHAnsi"/>
          <w:sz w:val="22"/>
          <w:szCs w:val="22"/>
          <w:lang w:eastAsia="en-US"/>
        </w:rPr>
        <w:t>novog vrtića i jaslica</w:t>
      </w:r>
      <w:r w:rsidR="00456DD1" w:rsidRPr="00441B8C">
        <w:rPr>
          <w:rFonts w:asciiTheme="minorHAnsi" w:hAnsiTheme="minorHAnsi"/>
          <w:sz w:val="22"/>
          <w:szCs w:val="22"/>
          <w:lang w:eastAsia="en-US"/>
        </w:rPr>
        <w:t xml:space="preserve"> u Viškovu</w:t>
      </w:r>
      <w:r w:rsidR="00271C52" w:rsidRPr="00441B8C">
        <w:rPr>
          <w:rFonts w:asciiTheme="minorHAnsi" w:hAnsiTheme="minorHAnsi"/>
          <w:sz w:val="22"/>
          <w:szCs w:val="22"/>
          <w:lang w:eastAsia="en-US"/>
        </w:rPr>
        <w:t xml:space="preserve"> </w:t>
      </w:r>
      <w:r w:rsidRPr="00441B8C">
        <w:rPr>
          <w:rFonts w:asciiTheme="minorHAnsi" w:hAnsiTheme="minorHAnsi"/>
          <w:sz w:val="22"/>
          <w:szCs w:val="22"/>
          <w:lang w:eastAsia="en-US"/>
        </w:rPr>
        <w:t>u</w:t>
      </w:r>
      <w:r w:rsidR="00271C52" w:rsidRPr="00441B8C">
        <w:rPr>
          <w:rFonts w:asciiTheme="minorHAnsi" w:hAnsiTheme="minorHAnsi"/>
          <w:sz w:val="22"/>
          <w:szCs w:val="22"/>
          <w:lang w:eastAsia="en-US"/>
        </w:rPr>
        <w:t xml:space="preserve"> ukupnom</w:t>
      </w:r>
      <w:r w:rsidRPr="00441B8C">
        <w:rPr>
          <w:rFonts w:asciiTheme="minorHAnsi" w:hAnsiTheme="minorHAnsi"/>
          <w:sz w:val="22"/>
          <w:szCs w:val="22"/>
          <w:lang w:eastAsia="en-US"/>
        </w:rPr>
        <w:t xml:space="preserve"> iznosu od </w:t>
      </w:r>
      <w:r w:rsidR="00606048" w:rsidRPr="00441B8C">
        <w:rPr>
          <w:rFonts w:asciiTheme="minorHAnsi" w:hAnsiTheme="minorHAnsi"/>
          <w:sz w:val="22"/>
          <w:szCs w:val="22"/>
          <w:lang w:eastAsia="en-US"/>
        </w:rPr>
        <w:t>532.721,84</w:t>
      </w:r>
      <w:r w:rsidRPr="00441B8C">
        <w:rPr>
          <w:rFonts w:asciiTheme="minorHAnsi" w:hAnsiTheme="minorHAnsi"/>
          <w:sz w:val="22"/>
          <w:szCs w:val="22"/>
          <w:lang w:eastAsia="en-US"/>
        </w:rPr>
        <w:t xml:space="preserve"> kn</w:t>
      </w:r>
    </w:p>
    <w:p w14:paraId="4C62663C" w14:textId="4758D1F9" w:rsidR="00DC66BB" w:rsidRPr="00441B8C" w:rsidRDefault="00DC66BB" w:rsidP="00C8098D">
      <w:pPr>
        <w:numPr>
          <w:ilvl w:val="0"/>
          <w:numId w:val="6"/>
        </w:numPr>
        <w:contextualSpacing/>
        <w:jc w:val="both"/>
        <w:rPr>
          <w:rFonts w:asciiTheme="minorHAnsi" w:hAnsiTheme="minorHAnsi"/>
          <w:sz w:val="22"/>
          <w:szCs w:val="22"/>
          <w:lang w:eastAsia="en-US"/>
        </w:rPr>
      </w:pPr>
      <w:r w:rsidRPr="00441B8C">
        <w:rPr>
          <w:rFonts w:asciiTheme="minorHAnsi" w:hAnsiTheme="minorHAnsi"/>
          <w:sz w:val="22"/>
          <w:szCs w:val="22"/>
          <w:lang w:eastAsia="en-US"/>
        </w:rPr>
        <w:t>računalne programe</w:t>
      </w:r>
      <w:r w:rsidR="00456DD1" w:rsidRPr="00441B8C">
        <w:rPr>
          <w:rFonts w:asciiTheme="minorHAnsi" w:hAnsiTheme="minorHAnsi"/>
          <w:sz w:val="22"/>
          <w:szCs w:val="22"/>
          <w:lang w:eastAsia="en-US"/>
        </w:rPr>
        <w:t>, odnosno za</w:t>
      </w:r>
      <w:r w:rsidRPr="00441B8C">
        <w:rPr>
          <w:rFonts w:asciiTheme="minorHAnsi" w:hAnsiTheme="minorHAnsi"/>
          <w:sz w:val="22"/>
          <w:szCs w:val="22"/>
          <w:lang w:eastAsia="en-US"/>
        </w:rPr>
        <w:t xml:space="preserve"> </w:t>
      </w:r>
      <w:r w:rsidR="00456DD1" w:rsidRPr="00441B8C">
        <w:rPr>
          <w:rFonts w:asciiTheme="minorHAnsi" w:hAnsiTheme="minorHAnsi"/>
          <w:sz w:val="22"/>
          <w:szCs w:val="22"/>
          <w:lang w:eastAsia="en-US"/>
        </w:rPr>
        <w:t>doradu</w:t>
      </w:r>
      <w:r w:rsidRPr="00441B8C">
        <w:rPr>
          <w:rFonts w:asciiTheme="minorHAnsi" w:hAnsiTheme="minorHAnsi"/>
          <w:sz w:val="22"/>
          <w:szCs w:val="22"/>
          <w:lang w:eastAsia="en-US"/>
        </w:rPr>
        <w:t xml:space="preserve"> programa kolanja e-računa u iznosu od 4.250,00 kn </w:t>
      </w:r>
    </w:p>
    <w:p w14:paraId="75F8E6AF" w14:textId="2BDB5580" w:rsidR="00DC66BB" w:rsidRPr="00441B8C" w:rsidRDefault="00DC66BB" w:rsidP="00C8098D">
      <w:pPr>
        <w:numPr>
          <w:ilvl w:val="0"/>
          <w:numId w:val="6"/>
        </w:numPr>
        <w:contextualSpacing/>
        <w:jc w:val="both"/>
        <w:rPr>
          <w:rFonts w:asciiTheme="minorHAnsi" w:hAnsiTheme="minorHAnsi"/>
          <w:sz w:val="22"/>
          <w:szCs w:val="22"/>
          <w:lang w:eastAsia="en-US"/>
        </w:rPr>
      </w:pPr>
      <w:r w:rsidRPr="00441B8C">
        <w:rPr>
          <w:rFonts w:asciiTheme="minorHAnsi" w:hAnsiTheme="minorHAnsi"/>
          <w:sz w:val="22"/>
          <w:szCs w:val="22"/>
          <w:lang w:eastAsia="en-US"/>
        </w:rPr>
        <w:t>prostorno-plansk</w:t>
      </w:r>
      <w:r w:rsidR="00456DD1" w:rsidRPr="00441B8C">
        <w:rPr>
          <w:rFonts w:asciiTheme="minorHAnsi" w:hAnsiTheme="minorHAnsi"/>
          <w:sz w:val="22"/>
          <w:szCs w:val="22"/>
          <w:lang w:eastAsia="en-US"/>
        </w:rPr>
        <w:t xml:space="preserve">u </w:t>
      </w:r>
      <w:r w:rsidR="00606048" w:rsidRPr="00441B8C">
        <w:rPr>
          <w:rFonts w:asciiTheme="minorHAnsi" w:hAnsiTheme="minorHAnsi"/>
          <w:sz w:val="22"/>
          <w:szCs w:val="22"/>
          <w:lang w:eastAsia="en-US"/>
        </w:rPr>
        <w:t>dokumen</w:t>
      </w:r>
      <w:r w:rsidRPr="00441B8C">
        <w:rPr>
          <w:rFonts w:asciiTheme="minorHAnsi" w:hAnsiTheme="minorHAnsi"/>
          <w:sz w:val="22"/>
          <w:szCs w:val="22"/>
          <w:lang w:eastAsia="en-US"/>
        </w:rPr>
        <w:t>t</w:t>
      </w:r>
      <w:r w:rsidR="00456DD1" w:rsidRPr="00441B8C">
        <w:rPr>
          <w:rFonts w:asciiTheme="minorHAnsi" w:hAnsiTheme="minorHAnsi"/>
          <w:sz w:val="22"/>
          <w:szCs w:val="22"/>
          <w:lang w:eastAsia="en-US"/>
        </w:rPr>
        <w:t>aciju</w:t>
      </w:r>
      <w:r w:rsidRPr="00441B8C">
        <w:rPr>
          <w:rFonts w:asciiTheme="minorHAnsi" w:hAnsiTheme="minorHAnsi"/>
          <w:sz w:val="22"/>
          <w:szCs w:val="22"/>
          <w:lang w:eastAsia="en-US"/>
        </w:rPr>
        <w:t xml:space="preserve"> u iznosu od 125.481,25 kn.</w:t>
      </w:r>
    </w:p>
    <w:p w14:paraId="510BF74E" w14:textId="77777777" w:rsidR="00DC66BB" w:rsidRPr="00441B8C" w:rsidRDefault="00DC66BB" w:rsidP="00DC66BB">
      <w:pPr>
        <w:pStyle w:val="Tijeloteksta"/>
        <w:jc w:val="both"/>
        <w:rPr>
          <w:rFonts w:asciiTheme="minorHAnsi" w:hAnsiTheme="minorHAnsi"/>
          <w:sz w:val="22"/>
          <w:szCs w:val="22"/>
          <w:lang w:val="hr-HR"/>
        </w:rPr>
      </w:pPr>
      <w:r w:rsidRPr="00441B8C">
        <w:rPr>
          <w:rFonts w:asciiTheme="minorHAnsi" w:hAnsiTheme="minorHAnsi"/>
          <w:sz w:val="22"/>
          <w:szCs w:val="22"/>
          <w:lang w:val="hr-HR"/>
        </w:rPr>
        <w:t>Odstupanja u odnosu na plan detaljnije su obrazložena po kapitalnim projektima u okviru posebnog dijela Proračuna, a odstupanja u odnosu na prethodnu godinu u skladu su s planiranom dinamikom te potrebama i mogućnostima realizacije predmetnih kapitalnih ulaganja u pojedinom razdoblju.</w:t>
      </w:r>
    </w:p>
    <w:p w14:paraId="1FFB7BED" w14:textId="77777777" w:rsidR="00606048" w:rsidRPr="00441B8C" w:rsidRDefault="00606048" w:rsidP="009E04CA">
      <w:pPr>
        <w:pStyle w:val="Tijeloteksta"/>
        <w:jc w:val="both"/>
        <w:rPr>
          <w:rFonts w:asciiTheme="minorHAnsi" w:hAnsiTheme="minorHAnsi"/>
          <w:b/>
          <w:sz w:val="22"/>
          <w:szCs w:val="22"/>
          <w:lang w:val="hr-HR"/>
        </w:rPr>
      </w:pPr>
    </w:p>
    <w:p w14:paraId="01648915"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Dodatna ulaganja na građevinskim objektima</w:t>
      </w:r>
    </w:p>
    <w:p w14:paraId="08EB8CBA" w14:textId="77777777" w:rsidR="009E04CA" w:rsidRPr="00441B8C" w:rsidRDefault="009E04CA" w:rsidP="009E04CA">
      <w:pPr>
        <w:pStyle w:val="Tijeloteksta"/>
        <w:jc w:val="both"/>
        <w:rPr>
          <w:rFonts w:asciiTheme="minorHAnsi" w:hAnsiTheme="minorHAnsi"/>
          <w:sz w:val="16"/>
          <w:szCs w:val="16"/>
          <w:lang w:val="hr-HR"/>
        </w:rPr>
      </w:pPr>
    </w:p>
    <w:p w14:paraId="19D1984B" w14:textId="3BC37D4F" w:rsidR="00606048" w:rsidRPr="00441B8C" w:rsidRDefault="009E04CA" w:rsidP="00223DCF">
      <w:pPr>
        <w:jc w:val="both"/>
        <w:rPr>
          <w:rFonts w:asciiTheme="minorHAnsi" w:hAnsiTheme="minorHAnsi"/>
          <w:sz w:val="22"/>
          <w:szCs w:val="22"/>
        </w:rPr>
      </w:pPr>
      <w:r w:rsidRPr="00441B8C">
        <w:rPr>
          <w:rFonts w:asciiTheme="minorHAnsi" w:hAnsiTheme="minorHAnsi"/>
          <w:sz w:val="22"/>
          <w:szCs w:val="22"/>
        </w:rPr>
        <w:t xml:space="preserve">Rashodi vezani uz dodatna ulaganja na građevinskim objektima planirani su </w:t>
      </w:r>
      <w:r w:rsidR="00223DCF" w:rsidRPr="00441B8C">
        <w:rPr>
          <w:rFonts w:asciiTheme="minorHAnsi" w:hAnsiTheme="minorHAnsi"/>
          <w:sz w:val="22"/>
          <w:szCs w:val="22"/>
        </w:rPr>
        <w:t xml:space="preserve">tekućim planom </w:t>
      </w:r>
      <w:r w:rsidRPr="00441B8C">
        <w:rPr>
          <w:rFonts w:asciiTheme="minorHAnsi" w:hAnsiTheme="minorHAnsi"/>
          <w:sz w:val="22"/>
          <w:szCs w:val="22"/>
        </w:rPr>
        <w:t xml:space="preserve">u iznosu od </w:t>
      </w:r>
      <w:r w:rsidR="00223DCF" w:rsidRPr="00441B8C">
        <w:rPr>
          <w:rFonts w:asciiTheme="minorHAnsi" w:hAnsiTheme="minorHAnsi"/>
          <w:sz w:val="22"/>
          <w:szCs w:val="22"/>
        </w:rPr>
        <w:t>1.</w:t>
      </w:r>
      <w:r w:rsidR="00606048" w:rsidRPr="00441B8C">
        <w:rPr>
          <w:rFonts w:asciiTheme="minorHAnsi" w:hAnsiTheme="minorHAnsi"/>
          <w:sz w:val="22"/>
          <w:szCs w:val="22"/>
        </w:rPr>
        <w:t>338.500</w:t>
      </w:r>
      <w:r w:rsidRPr="00441B8C">
        <w:rPr>
          <w:rFonts w:asciiTheme="minorHAnsi" w:hAnsiTheme="minorHAnsi"/>
          <w:sz w:val="22"/>
          <w:szCs w:val="22"/>
        </w:rPr>
        <w:t xml:space="preserve"> kn, a </w:t>
      </w:r>
      <w:r w:rsidR="00606048" w:rsidRPr="00441B8C">
        <w:rPr>
          <w:rFonts w:asciiTheme="minorHAnsi" w:hAnsiTheme="minorHAnsi"/>
          <w:sz w:val="22"/>
          <w:szCs w:val="22"/>
        </w:rPr>
        <w:t xml:space="preserve">realizirani su u iznosu od 618.600,54 kn, što je 46% plana i 32% izvršenoga u prethodnoj godini. Odnose se na dodatna ulaganja vezana uz uređenje </w:t>
      </w:r>
      <w:r w:rsidR="00271C52" w:rsidRPr="00441B8C">
        <w:rPr>
          <w:rFonts w:asciiTheme="minorHAnsi" w:hAnsiTheme="minorHAnsi"/>
          <w:sz w:val="22"/>
          <w:szCs w:val="22"/>
        </w:rPr>
        <w:t xml:space="preserve">sportske dvorane OŠ Sveti Matej u iznosu od 123.212,50 kn i objekta BK Marinići u iznosu od 86.437,50 kn, </w:t>
      </w:r>
      <w:r w:rsidR="00606048" w:rsidRPr="00441B8C">
        <w:rPr>
          <w:rFonts w:asciiTheme="minorHAnsi" w:hAnsiTheme="minorHAnsi"/>
          <w:sz w:val="22"/>
          <w:szCs w:val="22"/>
        </w:rPr>
        <w:t>mjere smirivanja prometa na prometnicama</w:t>
      </w:r>
      <w:r w:rsidR="00271C52" w:rsidRPr="00441B8C">
        <w:rPr>
          <w:rFonts w:asciiTheme="minorHAnsi" w:hAnsiTheme="minorHAnsi"/>
          <w:sz w:val="22"/>
          <w:szCs w:val="22"/>
        </w:rPr>
        <w:t xml:space="preserve"> u iznosu od 384.284,91 kn te manja ulaganja </w:t>
      </w:r>
      <w:r w:rsidR="00606048" w:rsidRPr="00441B8C">
        <w:rPr>
          <w:rFonts w:asciiTheme="minorHAnsi" w:hAnsiTheme="minorHAnsi"/>
          <w:sz w:val="22"/>
          <w:szCs w:val="22"/>
        </w:rPr>
        <w:t xml:space="preserve">na dječjem igralištu </w:t>
      </w:r>
      <w:proofErr w:type="spellStart"/>
      <w:r w:rsidR="00606048" w:rsidRPr="00441B8C">
        <w:rPr>
          <w:rFonts w:asciiTheme="minorHAnsi" w:hAnsiTheme="minorHAnsi"/>
          <w:sz w:val="22"/>
          <w:szCs w:val="22"/>
        </w:rPr>
        <w:t>Srokov</w:t>
      </w:r>
      <w:proofErr w:type="spellEnd"/>
      <w:r w:rsidR="00606048" w:rsidRPr="00441B8C">
        <w:rPr>
          <w:rFonts w:asciiTheme="minorHAnsi" w:hAnsiTheme="minorHAnsi"/>
          <w:sz w:val="22"/>
          <w:szCs w:val="22"/>
        </w:rPr>
        <w:t xml:space="preserve"> Kal</w:t>
      </w:r>
      <w:r w:rsidR="00271C52" w:rsidRPr="00441B8C">
        <w:rPr>
          <w:rFonts w:asciiTheme="minorHAnsi" w:hAnsiTheme="minorHAnsi"/>
          <w:sz w:val="22"/>
          <w:szCs w:val="22"/>
        </w:rPr>
        <w:t xml:space="preserve"> u iznosu od 15.440,63 i na općinskoj zgradi u iznosu od 9.225,00 kn.</w:t>
      </w:r>
    </w:p>
    <w:p w14:paraId="1FA60DB7" w14:textId="7C95A1F2" w:rsidR="00AF3638" w:rsidRPr="00441B8C" w:rsidRDefault="00271C52" w:rsidP="00223DCF">
      <w:pPr>
        <w:jc w:val="both"/>
        <w:rPr>
          <w:rFonts w:asciiTheme="minorHAnsi" w:hAnsiTheme="minorHAnsi"/>
          <w:sz w:val="22"/>
          <w:szCs w:val="22"/>
        </w:rPr>
      </w:pPr>
      <w:r w:rsidRPr="00441B8C">
        <w:rPr>
          <w:rFonts w:asciiTheme="minorHAnsi" w:hAnsiTheme="minorHAnsi"/>
          <w:sz w:val="22"/>
          <w:szCs w:val="22"/>
        </w:rPr>
        <w:t xml:space="preserve">U okviru ove skupine planirani su i rashodi za dodatna ulaganja </w:t>
      </w:r>
      <w:r w:rsidR="009E04CA" w:rsidRPr="00441B8C">
        <w:rPr>
          <w:rFonts w:asciiTheme="minorHAnsi" w:hAnsiTheme="minorHAnsi"/>
          <w:sz w:val="22"/>
          <w:szCs w:val="22"/>
        </w:rPr>
        <w:t xml:space="preserve">na stanovima iz naplaćenih sredstava za otkupljene stanove na kojima je ostvareno stanarsko pravo </w:t>
      </w:r>
      <w:r w:rsidRPr="00441B8C">
        <w:rPr>
          <w:rFonts w:asciiTheme="minorHAnsi" w:hAnsiTheme="minorHAnsi"/>
          <w:sz w:val="22"/>
          <w:szCs w:val="22"/>
        </w:rPr>
        <w:t>u</w:t>
      </w:r>
      <w:r w:rsidR="009E04CA" w:rsidRPr="00441B8C">
        <w:rPr>
          <w:rFonts w:asciiTheme="minorHAnsi" w:hAnsiTheme="minorHAnsi"/>
          <w:sz w:val="22"/>
          <w:szCs w:val="22"/>
        </w:rPr>
        <w:t xml:space="preserve"> iznos</w:t>
      </w:r>
      <w:r w:rsidRPr="00441B8C">
        <w:rPr>
          <w:rFonts w:asciiTheme="minorHAnsi" w:hAnsiTheme="minorHAnsi"/>
          <w:sz w:val="22"/>
          <w:szCs w:val="22"/>
        </w:rPr>
        <w:t>u</w:t>
      </w:r>
      <w:r w:rsidR="009E04CA" w:rsidRPr="00441B8C">
        <w:rPr>
          <w:rFonts w:asciiTheme="minorHAnsi" w:hAnsiTheme="minorHAnsi"/>
          <w:sz w:val="22"/>
          <w:szCs w:val="22"/>
        </w:rPr>
        <w:t xml:space="preserve"> od </w:t>
      </w:r>
      <w:r w:rsidRPr="00441B8C">
        <w:rPr>
          <w:rFonts w:asciiTheme="minorHAnsi" w:hAnsiTheme="minorHAnsi"/>
          <w:sz w:val="22"/>
          <w:szCs w:val="22"/>
        </w:rPr>
        <w:t>5</w:t>
      </w:r>
      <w:r w:rsidR="009E04CA" w:rsidRPr="00441B8C">
        <w:rPr>
          <w:rFonts w:asciiTheme="minorHAnsi" w:hAnsiTheme="minorHAnsi"/>
          <w:sz w:val="22"/>
          <w:szCs w:val="22"/>
        </w:rPr>
        <w:t xml:space="preserve">.000 kn. Ova sredstva se u pravilu ne troše, nego se ostvareni prihodi po toj osnovi rezerviraju za buduća ulaganja na stanovima. </w:t>
      </w:r>
    </w:p>
    <w:p w14:paraId="5A6A7013" w14:textId="77777777" w:rsidR="0078381C" w:rsidRPr="00441B8C" w:rsidRDefault="0078381C" w:rsidP="009E04CA">
      <w:pPr>
        <w:pStyle w:val="Tijeloteksta"/>
        <w:jc w:val="both"/>
        <w:rPr>
          <w:rFonts w:asciiTheme="minorHAnsi" w:hAnsiTheme="minorHAnsi"/>
          <w:sz w:val="16"/>
          <w:szCs w:val="16"/>
          <w:lang w:val="hr-HR" w:eastAsia="hr-HR"/>
        </w:rPr>
      </w:pPr>
    </w:p>
    <w:p w14:paraId="16E510BC" w14:textId="11CBE221" w:rsidR="00264217" w:rsidRPr="00441B8C" w:rsidRDefault="00456DD1" w:rsidP="009E04CA">
      <w:pPr>
        <w:pStyle w:val="Tijeloteksta"/>
        <w:jc w:val="both"/>
        <w:rPr>
          <w:rFonts w:asciiTheme="minorHAnsi" w:hAnsiTheme="minorHAnsi"/>
          <w:sz w:val="22"/>
          <w:szCs w:val="22"/>
          <w:lang w:val="hr-HR" w:eastAsia="hr-HR"/>
        </w:rPr>
      </w:pPr>
      <w:r w:rsidRPr="00441B8C">
        <w:rPr>
          <w:rFonts w:asciiTheme="minorHAnsi" w:hAnsiTheme="minorHAnsi"/>
          <w:sz w:val="22"/>
          <w:szCs w:val="22"/>
          <w:lang w:val="hr-HR" w:eastAsia="hr-HR"/>
        </w:rPr>
        <w:t xml:space="preserve">Ukupno, </w:t>
      </w:r>
      <w:r w:rsidR="0078381C" w:rsidRPr="00441B8C">
        <w:rPr>
          <w:rFonts w:asciiTheme="minorHAnsi" w:hAnsiTheme="minorHAnsi"/>
          <w:sz w:val="22"/>
          <w:szCs w:val="22"/>
          <w:lang w:val="hr-HR" w:eastAsia="hr-HR"/>
        </w:rPr>
        <w:t xml:space="preserve">zabilježena odstupanja u realizaciji </w:t>
      </w:r>
      <w:r w:rsidR="00CA2863" w:rsidRPr="00441B8C">
        <w:rPr>
          <w:rFonts w:asciiTheme="minorHAnsi" w:hAnsiTheme="minorHAnsi"/>
          <w:sz w:val="22"/>
          <w:szCs w:val="22"/>
          <w:lang w:val="hr-HR" w:eastAsia="hr-HR"/>
        </w:rPr>
        <w:t xml:space="preserve">kapitalnih </w:t>
      </w:r>
      <w:r w:rsidR="0078381C" w:rsidRPr="00441B8C">
        <w:rPr>
          <w:rFonts w:asciiTheme="minorHAnsi" w:hAnsiTheme="minorHAnsi"/>
          <w:sz w:val="22"/>
          <w:szCs w:val="22"/>
          <w:lang w:val="hr-HR" w:eastAsia="hr-HR"/>
        </w:rPr>
        <w:t xml:space="preserve">rashoda </w:t>
      </w:r>
      <w:r w:rsidR="009E04CA" w:rsidRPr="00441B8C">
        <w:rPr>
          <w:rFonts w:asciiTheme="minorHAnsi" w:hAnsiTheme="minorHAnsi"/>
          <w:sz w:val="22"/>
          <w:szCs w:val="22"/>
          <w:lang w:val="hr-HR" w:eastAsia="hr-HR"/>
        </w:rPr>
        <w:t xml:space="preserve">u odnosu na </w:t>
      </w:r>
      <w:r w:rsidR="00223DCF" w:rsidRPr="00441B8C">
        <w:rPr>
          <w:rFonts w:asciiTheme="minorHAnsi" w:hAnsiTheme="minorHAnsi"/>
          <w:sz w:val="22"/>
          <w:szCs w:val="22"/>
          <w:lang w:val="hr-HR" w:eastAsia="hr-HR"/>
        </w:rPr>
        <w:t xml:space="preserve">plan i </w:t>
      </w:r>
      <w:r w:rsidRPr="00441B8C">
        <w:rPr>
          <w:rFonts w:asciiTheme="minorHAnsi" w:hAnsiTheme="minorHAnsi"/>
          <w:sz w:val="22"/>
          <w:szCs w:val="22"/>
          <w:lang w:val="hr-HR" w:eastAsia="hr-HR"/>
        </w:rPr>
        <w:t>na ostvareno u prethodnoj</w:t>
      </w:r>
      <w:r w:rsidR="009E04CA" w:rsidRPr="00441B8C">
        <w:rPr>
          <w:rFonts w:asciiTheme="minorHAnsi" w:hAnsiTheme="minorHAnsi"/>
          <w:sz w:val="22"/>
          <w:szCs w:val="22"/>
          <w:lang w:val="hr-HR" w:eastAsia="hr-HR"/>
        </w:rPr>
        <w:t xml:space="preserve"> godin</w:t>
      </w:r>
      <w:r w:rsidRPr="00441B8C">
        <w:rPr>
          <w:rFonts w:asciiTheme="minorHAnsi" w:hAnsiTheme="minorHAnsi"/>
          <w:sz w:val="22"/>
          <w:szCs w:val="22"/>
          <w:lang w:val="hr-HR" w:eastAsia="hr-HR"/>
        </w:rPr>
        <w:t>i</w:t>
      </w:r>
      <w:r w:rsidR="009E04CA" w:rsidRPr="00441B8C">
        <w:rPr>
          <w:rFonts w:asciiTheme="minorHAnsi" w:hAnsiTheme="minorHAnsi"/>
          <w:sz w:val="22"/>
          <w:szCs w:val="22"/>
          <w:lang w:val="hr-HR" w:eastAsia="hr-HR"/>
        </w:rPr>
        <w:t xml:space="preserve"> u skladu s</w:t>
      </w:r>
      <w:r w:rsidR="00223DCF" w:rsidRPr="00441B8C">
        <w:rPr>
          <w:rFonts w:asciiTheme="minorHAnsi" w:hAnsiTheme="minorHAnsi"/>
          <w:sz w:val="22"/>
          <w:szCs w:val="22"/>
          <w:lang w:val="hr-HR" w:eastAsia="hr-HR"/>
        </w:rPr>
        <w:t>u s</w:t>
      </w:r>
      <w:r w:rsidR="009E04CA" w:rsidRPr="00441B8C">
        <w:rPr>
          <w:rFonts w:asciiTheme="minorHAnsi" w:hAnsiTheme="minorHAnsi"/>
          <w:sz w:val="22"/>
          <w:szCs w:val="22"/>
          <w:lang w:val="hr-HR" w:eastAsia="hr-HR"/>
        </w:rPr>
        <w:t xml:space="preserve"> </w:t>
      </w:r>
      <w:r w:rsidRPr="00441B8C">
        <w:rPr>
          <w:rFonts w:asciiTheme="minorHAnsi" w:hAnsiTheme="minorHAnsi"/>
          <w:sz w:val="22"/>
          <w:szCs w:val="22"/>
          <w:lang w:val="hr-HR" w:eastAsia="hr-HR"/>
        </w:rPr>
        <w:t xml:space="preserve">dinamikom realizacije projekata u pojedinom izvještajnom razdoblju. </w:t>
      </w:r>
    </w:p>
    <w:p w14:paraId="6805BB3E" w14:textId="77777777" w:rsidR="00502324" w:rsidRPr="00441B8C" w:rsidRDefault="00502324" w:rsidP="00CA2863">
      <w:pPr>
        <w:spacing w:after="240"/>
        <w:rPr>
          <w:rFonts w:asciiTheme="minorHAnsi" w:hAnsiTheme="minorHAnsi"/>
          <w:b/>
          <w:sz w:val="22"/>
          <w:szCs w:val="22"/>
          <w:lang w:eastAsia="en-US"/>
        </w:rPr>
      </w:pPr>
    </w:p>
    <w:p w14:paraId="75C638A8" w14:textId="40BAEB7F" w:rsidR="001F5C73" w:rsidRDefault="001F5C73" w:rsidP="00CA2863">
      <w:pPr>
        <w:spacing w:after="240"/>
        <w:rPr>
          <w:rFonts w:asciiTheme="minorHAnsi" w:hAnsiTheme="minorHAnsi"/>
          <w:b/>
          <w:sz w:val="22"/>
          <w:szCs w:val="22"/>
          <w:lang w:eastAsia="en-US"/>
        </w:rPr>
      </w:pPr>
    </w:p>
    <w:p w14:paraId="5DE94672" w14:textId="77777777" w:rsidR="000D53EC" w:rsidRPr="00441B8C" w:rsidRDefault="000D53EC" w:rsidP="00CA2863">
      <w:pPr>
        <w:spacing w:after="240"/>
        <w:rPr>
          <w:rFonts w:asciiTheme="minorHAnsi" w:hAnsiTheme="minorHAnsi"/>
          <w:b/>
          <w:sz w:val="22"/>
          <w:szCs w:val="22"/>
          <w:lang w:eastAsia="en-US"/>
        </w:rPr>
      </w:pPr>
    </w:p>
    <w:p w14:paraId="50787114" w14:textId="77777777" w:rsidR="001F5C73" w:rsidRPr="00441B8C" w:rsidRDefault="001F5C73" w:rsidP="00CA2863">
      <w:pPr>
        <w:spacing w:after="240"/>
        <w:rPr>
          <w:rFonts w:asciiTheme="minorHAnsi" w:hAnsiTheme="minorHAnsi"/>
          <w:b/>
          <w:sz w:val="22"/>
          <w:szCs w:val="22"/>
          <w:lang w:eastAsia="en-US"/>
        </w:rPr>
      </w:pPr>
    </w:p>
    <w:p w14:paraId="4ADD20C0" w14:textId="77777777" w:rsidR="00223DCF" w:rsidRPr="00441B8C" w:rsidRDefault="00223DCF" w:rsidP="00CA2863">
      <w:pPr>
        <w:spacing w:after="240"/>
        <w:rPr>
          <w:rFonts w:asciiTheme="minorHAnsi" w:hAnsiTheme="minorHAnsi"/>
          <w:b/>
          <w:sz w:val="22"/>
          <w:szCs w:val="22"/>
          <w:lang w:eastAsia="en-US"/>
        </w:rPr>
      </w:pPr>
      <w:r w:rsidRPr="00441B8C">
        <w:rPr>
          <w:rFonts w:asciiTheme="minorHAnsi" w:hAnsiTheme="minorHAnsi"/>
          <w:b/>
          <w:sz w:val="22"/>
          <w:szCs w:val="22"/>
          <w:lang w:eastAsia="en-US"/>
        </w:rPr>
        <w:lastRenderedPageBreak/>
        <w:t xml:space="preserve">RASHODI PREMA FUNKCIJSKOJ KLASIFIKACIJI </w:t>
      </w:r>
    </w:p>
    <w:p w14:paraId="62EB131D" w14:textId="77777777" w:rsidR="00CA2863" w:rsidRPr="00441B8C" w:rsidRDefault="00CA2863" w:rsidP="00223DCF">
      <w:pPr>
        <w:jc w:val="both"/>
        <w:rPr>
          <w:rFonts w:asciiTheme="minorHAnsi" w:hAnsiTheme="minorHAnsi"/>
          <w:sz w:val="22"/>
          <w:szCs w:val="22"/>
          <w:lang w:eastAsia="en-US"/>
        </w:rPr>
      </w:pPr>
    </w:p>
    <w:p w14:paraId="0F8A707D" w14:textId="4268104E" w:rsidR="00223DCF" w:rsidRPr="00441B8C" w:rsidRDefault="00223DCF" w:rsidP="00223DCF">
      <w:pPr>
        <w:jc w:val="both"/>
        <w:rPr>
          <w:rFonts w:asciiTheme="minorHAnsi" w:hAnsiTheme="minorHAnsi"/>
          <w:sz w:val="22"/>
          <w:szCs w:val="22"/>
          <w:lang w:eastAsia="en-US"/>
        </w:rPr>
      </w:pPr>
      <w:r w:rsidRPr="00441B8C">
        <w:rPr>
          <w:rFonts w:asciiTheme="minorHAnsi" w:hAnsiTheme="minorHAnsi"/>
          <w:sz w:val="22"/>
          <w:szCs w:val="22"/>
          <w:lang w:eastAsia="en-US"/>
        </w:rPr>
        <w:t>Sastavni su dio ovoga Izvještaja su i podaci o izvršenju rashoda klasificiranim i razvrstanim u skladu s njihovom namjenom prema propisanim brojčanim oznakama i nazivima funkcijske klasifikacije koja je preuzeta iz međunarodne klasifikacije funkcija države (COFOG) Ujedinjenih naroda.</w:t>
      </w:r>
      <w:r w:rsidR="00ED35FD" w:rsidRPr="00441B8C">
        <w:rPr>
          <w:rFonts w:asciiTheme="minorHAnsi" w:hAnsiTheme="minorHAnsi"/>
          <w:sz w:val="22"/>
          <w:szCs w:val="22"/>
          <w:lang w:eastAsia="en-US"/>
        </w:rPr>
        <w:t xml:space="preserve"> </w:t>
      </w:r>
    </w:p>
    <w:p w14:paraId="21890E18" w14:textId="50BEA42A" w:rsidR="009F12D2" w:rsidRPr="00441B8C" w:rsidRDefault="00223DCF" w:rsidP="00223DCF">
      <w:pPr>
        <w:jc w:val="both"/>
        <w:rPr>
          <w:rFonts w:asciiTheme="minorHAnsi" w:hAnsiTheme="minorHAnsi"/>
          <w:sz w:val="22"/>
          <w:szCs w:val="22"/>
          <w:lang w:eastAsia="en-US"/>
        </w:rPr>
      </w:pPr>
      <w:r w:rsidRPr="00441B8C">
        <w:rPr>
          <w:rFonts w:asciiTheme="minorHAnsi" w:hAnsiTheme="minorHAnsi"/>
          <w:sz w:val="22"/>
          <w:szCs w:val="22"/>
          <w:lang w:eastAsia="en-US"/>
        </w:rPr>
        <w:t xml:space="preserve">U ovom izvještajnom razdoblju, s usporedbom </w:t>
      </w:r>
      <w:r w:rsidR="00033A52" w:rsidRPr="00441B8C">
        <w:rPr>
          <w:rFonts w:asciiTheme="minorHAnsi" w:hAnsiTheme="minorHAnsi"/>
          <w:sz w:val="22"/>
          <w:szCs w:val="22"/>
          <w:lang w:eastAsia="en-US"/>
        </w:rPr>
        <w:t xml:space="preserve">rashoda </w:t>
      </w:r>
      <w:r w:rsidRPr="00441B8C">
        <w:rPr>
          <w:rFonts w:asciiTheme="minorHAnsi" w:hAnsiTheme="minorHAnsi"/>
          <w:sz w:val="22"/>
          <w:szCs w:val="22"/>
          <w:lang w:eastAsia="en-US"/>
        </w:rPr>
        <w:t>izvršen</w:t>
      </w:r>
      <w:r w:rsidR="00033A52" w:rsidRPr="00441B8C">
        <w:rPr>
          <w:rFonts w:asciiTheme="minorHAnsi" w:hAnsiTheme="minorHAnsi"/>
          <w:sz w:val="22"/>
          <w:szCs w:val="22"/>
          <w:lang w:eastAsia="en-US"/>
        </w:rPr>
        <w:t>i</w:t>
      </w:r>
      <w:r w:rsidR="00CA2863" w:rsidRPr="00441B8C">
        <w:rPr>
          <w:rFonts w:asciiTheme="minorHAnsi" w:hAnsiTheme="minorHAnsi"/>
          <w:sz w:val="22"/>
          <w:szCs w:val="22"/>
          <w:lang w:eastAsia="en-US"/>
        </w:rPr>
        <w:t>h</w:t>
      </w:r>
      <w:r w:rsidRPr="00441B8C">
        <w:rPr>
          <w:rFonts w:asciiTheme="minorHAnsi" w:hAnsiTheme="minorHAnsi"/>
          <w:sz w:val="22"/>
          <w:szCs w:val="22"/>
          <w:lang w:eastAsia="en-US"/>
        </w:rPr>
        <w:t xml:space="preserve"> u istom razdoblju prethodne godine, </w:t>
      </w:r>
      <w:r w:rsidR="00033A52" w:rsidRPr="00441B8C">
        <w:rPr>
          <w:rFonts w:asciiTheme="minorHAnsi" w:hAnsiTheme="minorHAnsi"/>
          <w:sz w:val="22"/>
          <w:szCs w:val="22"/>
          <w:lang w:eastAsia="en-US"/>
        </w:rPr>
        <w:t xml:space="preserve">prikazana je u nastavku usporedba </w:t>
      </w:r>
      <w:r w:rsidR="00CA2863" w:rsidRPr="00441B8C">
        <w:rPr>
          <w:rFonts w:asciiTheme="minorHAnsi" w:hAnsiTheme="minorHAnsi"/>
          <w:sz w:val="22"/>
          <w:szCs w:val="22"/>
          <w:lang w:eastAsia="en-US"/>
        </w:rPr>
        <w:t>njihove realizacije</w:t>
      </w:r>
      <w:r w:rsidRPr="00441B8C">
        <w:rPr>
          <w:rFonts w:asciiTheme="minorHAnsi" w:hAnsiTheme="minorHAnsi"/>
          <w:sz w:val="22"/>
          <w:szCs w:val="22"/>
          <w:lang w:eastAsia="en-US"/>
        </w:rPr>
        <w:t xml:space="preserve"> </w:t>
      </w:r>
      <w:r w:rsidR="00033A52" w:rsidRPr="00441B8C">
        <w:rPr>
          <w:rFonts w:asciiTheme="minorHAnsi" w:hAnsiTheme="minorHAnsi"/>
          <w:sz w:val="22"/>
          <w:szCs w:val="22"/>
          <w:lang w:eastAsia="en-US"/>
        </w:rPr>
        <w:t>prema funkcijskoj klasifikaciji</w:t>
      </w:r>
      <w:r w:rsidRPr="00441B8C">
        <w:rPr>
          <w:rFonts w:asciiTheme="minorHAnsi" w:hAnsiTheme="minorHAnsi"/>
          <w:sz w:val="22"/>
          <w:szCs w:val="22"/>
          <w:lang w:eastAsia="en-US"/>
        </w:rPr>
        <w:t>:</w:t>
      </w:r>
    </w:p>
    <w:p w14:paraId="47ADE4F4" w14:textId="77777777" w:rsidR="008663C5" w:rsidRPr="00441B8C" w:rsidRDefault="008663C5" w:rsidP="00223DCF">
      <w:pPr>
        <w:jc w:val="both"/>
        <w:rPr>
          <w:rFonts w:asciiTheme="minorHAnsi" w:hAnsiTheme="minorHAnsi"/>
          <w:sz w:val="22"/>
          <w:szCs w:val="22"/>
          <w:lang w:eastAsia="en-US"/>
        </w:rPr>
      </w:pPr>
    </w:p>
    <w:tbl>
      <w:tblPr>
        <w:tblW w:w="9214" w:type="dxa"/>
        <w:tblInd w:w="-5" w:type="dxa"/>
        <w:tblLook w:val="04A0" w:firstRow="1" w:lastRow="0" w:firstColumn="1" w:lastColumn="0" w:noHBand="0" w:noVBand="1"/>
      </w:tblPr>
      <w:tblGrid>
        <w:gridCol w:w="846"/>
        <w:gridCol w:w="2742"/>
        <w:gridCol w:w="1559"/>
        <w:gridCol w:w="807"/>
        <w:gridCol w:w="1559"/>
        <w:gridCol w:w="719"/>
        <w:gridCol w:w="982"/>
      </w:tblGrid>
      <w:tr w:rsidR="008663C5" w:rsidRPr="00441B8C" w14:paraId="00C8B5AF" w14:textId="77777777" w:rsidTr="009A30A0">
        <w:trPr>
          <w:trHeight w:val="300"/>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D305BF" w14:textId="77777777" w:rsidR="008663C5" w:rsidRPr="00441B8C" w:rsidRDefault="008663C5" w:rsidP="00C56461">
            <w:pPr>
              <w:jc w:val="center"/>
              <w:rPr>
                <w:rFonts w:ascii="Calibri" w:hAnsi="Calibri"/>
                <w:sz w:val="22"/>
                <w:szCs w:val="22"/>
              </w:rPr>
            </w:pPr>
            <w:r w:rsidRPr="00441B8C">
              <w:rPr>
                <w:rFonts w:ascii="Calibri" w:hAnsi="Calibri"/>
                <w:sz w:val="22"/>
                <w:szCs w:val="22"/>
              </w:rPr>
              <w:t>Br. oznaka</w:t>
            </w:r>
          </w:p>
        </w:tc>
        <w:tc>
          <w:tcPr>
            <w:tcW w:w="2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906CFF" w14:textId="77777777" w:rsidR="008663C5" w:rsidRPr="00441B8C" w:rsidRDefault="008663C5" w:rsidP="00C56461">
            <w:pPr>
              <w:jc w:val="center"/>
              <w:rPr>
                <w:rFonts w:ascii="Calibri" w:hAnsi="Calibri"/>
                <w:sz w:val="22"/>
                <w:szCs w:val="22"/>
              </w:rPr>
            </w:pPr>
            <w:r w:rsidRPr="00441B8C">
              <w:rPr>
                <w:rFonts w:ascii="Calibri" w:hAnsi="Calibri"/>
                <w:sz w:val="22"/>
                <w:szCs w:val="22"/>
              </w:rPr>
              <w:t>Opis</w:t>
            </w:r>
          </w:p>
        </w:tc>
        <w:tc>
          <w:tcPr>
            <w:tcW w:w="23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B228CF" w14:textId="77777777" w:rsidR="008663C5" w:rsidRPr="00441B8C" w:rsidRDefault="008663C5" w:rsidP="00C56461">
            <w:pPr>
              <w:jc w:val="center"/>
              <w:rPr>
                <w:rFonts w:ascii="Calibri" w:hAnsi="Calibri"/>
                <w:sz w:val="22"/>
                <w:szCs w:val="22"/>
              </w:rPr>
            </w:pPr>
            <w:r w:rsidRPr="00441B8C">
              <w:rPr>
                <w:rFonts w:ascii="Calibri" w:hAnsi="Calibri"/>
                <w:sz w:val="22"/>
                <w:szCs w:val="22"/>
              </w:rPr>
              <w:t>2020.</w:t>
            </w:r>
          </w:p>
        </w:tc>
        <w:tc>
          <w:tcPr>
            <w:tcW w:w="227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D4738E" w14:textId="77777777" w:rsidR="008663C5" w:rsidRPr="00441B8C" w:rsidRDefault="008663C5" w:rsidP="00C56461">
            <w:pPr>
              <w:jc w:val="center"/>
              <w:rPr>
                <w:rFonts w:ascii="Calibri" w:hAnsi="Calibri"/>
                <w:sz w:val="22"/>
                <w:szCs w:val="22"/>
              </w:rPr>
            </w:pPr>
            <w:r w:rsidRPr="00441B8C">
              <w:rPr>
                <w:rFonts w:ascii="Calibri" w:hAnsi="Calibri"/>
                <w:sz w:val="22"/>
                <w:szCs w:val="22"/>
              </w:rPr>
              <w:t>2021.</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61D22B" w14:textId="77777777" w:rsidR="008663C5" w:rsidRPr="00441B8C" w:rsidRDefault="008663C5" w:rsidP="00C56461">
            <w:pPr>
              <w:jc w:val="center"/>
              <w:rPr>
                <w:rFonts w:ascii="Calibri" w:hAnsi="Calibri"/>
                <w:sz w:val="22"/>
                <w:szCs w:val="22"/>
              </w:rPr>
            </w:pPr>
            <w:r w:rsidRPr="00441B8C">
              <w:rPr>
                <w:rFonts w:ascii="Calibri" w:hAnsi="Calibri"/>
                <w:sz w:val="22"/>
                <w:szCs w:val="22"/>
              </w:rPr>
              <w:t>Index</w:t>
            </w:r>
          </w:p>
        </w:tc>
      </w:tr>
      <w:tr w:rsidR="009A30A0" w:rsidRPr="00441B8C" w14:paraId="015396F2" w14:textId="77777777" w:rsidTr="009A30A0">
        <w:trPr>
          <w:trHeight w:val="300"/>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2EEEA9EE" w14:textId="77777777" w:rsidR="008663C5" w:rsidRPr="00441B8C" w:rsidRDefault="008663C5" w:rsidP="00C56461">
            <w:pPr>
              <w:rPr>
                <w:rFonts w:ascii="Calibri" w:hAnsi="Calibri"/>
                <w:sz w:val="22"/>
                <w:szCs w:val="22"/>
              </w:rPr>
            </w:pPr>
          </w:p>
        </w:tc>
        <w:tc>
          <w:tcPr>
            <w:tcW w:w="2742" w:type="dxa"/>
            <w:vMerge/>
            <w:tcBorders>
              <w:top w:val="single" w:sz="4" w:space="0" w:color="auto"/>
              <w:left w:val="single" w:sz="4" w:space="0" w:color="auto"/>
              <w:bottom w:val="single" w:sz="4" w:space="0" w:color="000000"/>
              <w:right w:val="single" w:sz="4" w:space="0" w:color="auto"/>
            </w:tcBorders>
            <w:vAlign w:val="center"/>
            <w:hideMark/>
          </w:tcPr>
          <w:p w14:paraId="14F9E183" w14:textId="77777777" w:rsidR="008663C5" w:rsidRPr="00441B8C" w:rsidRDefault="008663C5" w:rsidP="00C56461">
            <w:pPr>
              <w:rPr>
                <w:rFonts w:ascii="Calibri" w:hAnsi="Calibri"/>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514D1998" w14:textId="77777777" w:rsidR="008663C5" w:rsidRPr="00441B8C" w:rsidRDefault="008663C5" w:rsidP="00C56461">
            <w:pPr>
              <w:jc w:val="center"/>
              <w:rPr>
                <w:rFonts w:ascii="Calibri" w:hAnsi="Calibri"/>
                <w:sz w:val="18"/>
                <w:szCs w:val="18"/>
              </w:rPr>
            </w:pPr>
            <w:r w:rsidRPr="00441B8C">
              <w:rPr>
                <w:rFonts w:ascii="Calibri" w:hAnsi="Calibri"/>
                <w:sz w:val="18"/>
                <w:szCs w:val="18"/>
              </w:rPr>
              <w:t>Iznos</w:t>
            </w:r>
          </w:p>
        </w:tc>
        <w:tc>
          <w:tcPr>
            <w:tcW w:w="807" w:type="dxa"/>
            <w:tcBorders>
              <w:top w:val="nil"/>
              <w:left w:val="nil"/>
              <w:bottom w:val="single" w:sz="4" w:space="0" w:color="auto"/>
              <w:right w:val="single" w:sz="4" w:space="0" w:color="auto"/>
            </w:tcBorders>
            <w:shd w:val="clear" w:color="auto" w:fill="auto"/>
            <w:noWrap/>
            <w:vAlign w:val="center"/>
            <w:hideMark/>
          </w:tcPr>
          <w:p w14:paraId="15DBCADA" w14:textId="77777777" w:rsidR="008663C5" w:rsidRPr="00441B8C" w:rsidRDefault="008663C5" w:rsidP="00C56461">
            <w:pPr>
              <w:jc w:val="center"/>
              <w:rPr>
                <w:rFonts w:ascii="Calibri" w:hAnsi="Calibri"/>
                <w:sz w:val="18"/>
                <w:szCs w:val="18"/>
              </w:rPr>
            </w:pPr>
            <w:r w:rsidRPr="00441B8C">
              <w:rPr>
                <w:rFonts w:ascii="Calibri" w:hAnsi="Calibri"/>
                <w:sz w:val="18"/>
                <w:szCs w:val="18"/>
              </w:rPr>
              <w:t>% udjela</w:t>
            </w:r>
          </w:p>
        </w:tc>
        <w:tc>
          <w:tcPr>
            <w:tcW w:w="1559" w:type="dxa"/>
            <w:tcBorders>
              <w:top w:val="nil"/>
              <w:left w:val="nil"/>
              <w:bottom w:val="single" w:sz="4" w:space="0" w:color="auto"/>
              <w:right w:val="single" w:sz="4" w:space="0" w:color="auto"/>
            </w:tcBorders>
            <w:shd w:val="clear" w:color="auto" w:fill="auto"/>
            <w:noWrap/>
            <w:vAlign w:val="center"/>
            <w:hideMark/>
          </w:tcPr>
          <w:p w14:paraId="2C01DB46" w14:textId="77777777" w:rsidR="008663C5" w:rsidRPr="00441B8C" w:rsidRDefault="008663C5" w:rsidP="00C56461">
            <w:pPr>
              <w:jc w:val="center"/>
              <w:rPr>
                <w:rFonts w:ascii="Calibri" w:hAnsi="Calibri"/>
                <w:sz w:val="18"/>
                <w:szCs w:val="18"/>
              </w:rPr>
            </w:pPr>
            <w:r w:rsidRPr="00441B8C">
              <w:rPr>
                <w:rFonts w:ascii="Calibri" w:hAnsi="Calibri"/>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5E45CA3E" w14:textId="77777777" w:rsidR="008663C5" w:rsidRPr="00441B8C" w:rsidRDefault="008663C5" w:rsidP="00C56461">
            <w:pPr>
              <w:jc w:val="center"/>
              <w:rPr>
                <w:rFonts w:ascii="Calibri" w:hAnsi="Calibri"/>
                <w:sz w:val="18"/>
                <w:szCs w:val="18"/>
              </w:rPr>
            </w:pPr>
            <w:r w:rsidRPr="00441B8C">
              <w:rPr>
                <w:rFonts w:ascii="Calibri" w:hAnsi="Calibri"/>
                <w:sz w:val="18"/>
                <w:szCs w:val="18"/>
              </w:rPr>
              <w:t>% udjela</w:t>
            </w:r>
          </w:p>
        </w:tc>
        <w:tc>
          <w:tcPr>
            <w:tcW w:w="982" w:type="dxa"/>
            <w:vMerge/>
            <w:tcBorders>
              <w:top w:val="single" w:sz="4" w:space="0" w:color="auto"/>
              <w:left w:val="single" w:sz="4" w:space="0" w:color="auto"/>
              <w:bottom w:val="single" w:sz="4" w:space="0" w:color="000000"/>
              <w:right w:val="single" w:sz="4" w:space="0" w:color="auto"/>
            </w:tcBorders>
            <w:vAlign w:val="center"/>
            <w:hideMark/>
          </w:tcPr>
          <w:p w14:paraId="366CA71B" w14:textId="77777777" w:rsidR="008663C5" w:rsidRPr="00441B8C" w:rsidRDefault="008663C5" w:rsidP="00C56461">
            <w:pPr>
              <w:rPr>
                <w:rFonts w:ascii="Calibri" w:hAnsi="Calibri"/>
                <w:sz w:val="22"/>
                <w:szCs w:val="22"/>
              </w:rPr>
            </w:pPr>
          </w:p>
        </w:tc>
      </w:tr>
      <w:tr w:rsidR="009A30A0" w:rsidRPr="00441B8C" w14:paraId="60F1416F"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D2771C" w14:textId="77777777" w:rsidR="008663C5" w:rsidRPr="00441B8C" w:rsidRDefault="008663C5" w:rsidP="00C56461">
            <w:pPr>
              <w:jc w:val="center"/>
              <w:rPr>
                <w:rFonts w:ascii="Calibri" w:hAnsi="Calibri"/>
                <w:sz w:val="22"/>
                <w:szCs w:val="22"/>
              </w:rPr>
            </w:pPr>
            <w:r w:rsidRPr="00441B8C">
              <w:rPr>
                <w:rFonts w:ascii="Calibri" w:hAnsi="Calibri"/>
                <w:sz w:val="22"/>
                <w:szCs w:val="22"/>
              </w:rPr>
              <w:t>01</w:t>
            </w:r>
          </w:p>
        </w:tc>
        <w:tc>
          <w:tcPr>
            <w:tcW w:w="2742" w:type="dxa"/>
            <w:tcBorders>
              <w:top w:val="nil"/>
              <w:left w:val="nil"/>
              <w:bottom w:val="single" w:sz="4" w:space="0" w:color="auto"/>
              <w:right w:val="single" w:sz="4" w:space="0" w:color="auto"/>
            </w:tcBorders>
            <w:shd w:val="clear" w:color="auto" w:fill="auto"/>
            <w:noWrap/>
            <w:vAlign w:val="center"/>
            <w:hideMark/>
          </w:tcPr>
          <w:p w14:paraId="6B306C06" w14:textId="77777777" w:rsidR="008663C5" w:rsidRPr="00441B8C" w:rsidRDefault="008663C5" w:rsidP="00C56461">
            <w:pPr>
              <w:rPr>
                <w:rFonts w:ascii="Calibri" w:hAnsi="Calibri"/>
                <w:sz w:val="22"/>
                <w:szCs w:val="22"/>
              </w:rPr>
            </w:pPr>
            <w:r w:rsidRPr="00441B8C">
              <w:rPr>
                <w:rFonts w:ascii="Calibri" w:hAnsi="Calibri"/>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3BAD1B7D" w14:textId="2A0950B1" w:rsidR="008663C5" w:rsidRPr="00441B8C" w:rsidRDefault="00456DD1" w:rsidP="00456DD1">
            <w:pPr>
              <w:jc w:val="right"/>
              <w:rPr>
                <w:rFonts w:ascii="Calibri" w:hAnsi="Calibri"/>
                <w:sz w:val="22"/>
                <w:szCs w:val="22"/>
              </w:rPr>
            </w:pPr>
            <w:r w:rsidRPr="00441B8C">
              <w:rPr>
                <w:rFonts w:ascii="Calibri" w:hAnsi="Calibri"/>
                <w:sz w:val="22"/>
                <w:szCs w:val="22"/>
              </w:rPr>
              <w:t>10.215.259</w:t>
            </w:r>
            <w:r w:rsidR="008663C5" w:rsidRPr="00441B8C">
              <w:rPr>
                <w:rFonts w:ascii="Calibri" w:hAnsi="Calibri"/>
                <w:sz w:val="22"/>
                <w:szCs w:val="22"/>
              </w:rPr>
              <w:t>,</w:t>
            </w:r>
            <w:r w:rsidRPr="00441B8C">
              <w:rPr>
                <w:rFonts w:ascii="Calibri" w:hAnsi="Calibri"/>
                <w:sz w:val="22"/>
                <w:szCs w:val="22"/>
              </w:rPr>
              <w:t>6</w:t>
            </w:r>
            <w:r w:rsidR="008663C5" w:rsidRPr="00441B8C">
              <w:rPr>
                <w:rFonts w:ascii="Calibri" w:hAnsi="Calibri"/>
                <w:sz w:val="22"/>
                <w:szCs w:val="22"/>
              </w:rPr>
              <w:t>0</w:t>
            </w:r>
          </w:p>
        </w:tc>
        <w:tc>
          <w:tcPr>
            <w:tcW w:w="807" w:type="dxa"/>
            <w:tcBorders>
              <w:top w:val="nil"/>
              <w:left w:val="nil"/>
              <w:bottom w:val="single" w:sz="4" w:space="0" w:color="auto"/>
              <w:right w:val="single" w:sz="4" w:space="0" w:color="auto"/>
            </w:tcBorders>
            <w:shd w:val="clear" w:color="auto" w:fill="auto"/>
            <w:noWrap/>
            <w:vAlign w:val="center"/>
            <w:hideMark/>
          </w:tcPr>
          <w:p w14:paraId="7B04673E" w14:textId="25C88E32" w:rsidR="008663C5" w:rsidRPr="00441B8C" w:rsidRDefault="008663C5" w:rsidP="00456DD1">
            <w:pPr>
              <w:jc w:val="right"/>
              <w:rPr>
                <w:rFonts w:ascii="Calibri" w:hAnsi="Calibri"/>
                <w:sz w:val="22"/>
                <w:szCs w:val="22"/>
              </w:rPr>
            </w:pPr>
            <w:r w:rsidRPr="00441B8C">
              <w:rPr>
                <w:rFonts w:ascii="Calibri" w:hAnsi="Calibri"/>
                <w:sz w:val="22"/>
                <w:szCs w:val="22"/>
              </w:rPr>
              <w:t>1</w:t>
            </w:r>
            <w:r w:rsidR="00456DD1" w:rsidRPr="00441B8C">
              <w:rPr>
                <w:rFonts w:ascii="Calibri" w:hAnsi="Calibri"/>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2F9B7BF" w14:textId="60DAB3F1" w:rsidR="008663C5" w:rsidRPr="00441B8C" w:rsidRDefault="008663C5" w:rsidP="00456DD1">
            <w:pPr>
              <w:jc w:val="right"/>
              <w:rPr>
                <w:rFonts w:ascii="Calibri" w:hAnsi="Calibri"/>
                <w:sz w:val="22"/>
                <w:szCs w:val="22"/>
              </w:rPr>
            </w:pPr>
            <w:r w:rsidRPr="00441B8C">
              <w:rPr>
                <w:rFonts w:ascii="Calibri" w:hAnsi="Calibri"/>
                <w:sz w:val="22"/>
                <w:szCs w:val="22"/>
              </w:rPr>
              <w:t>11.135.819,0</w:t>
            </w:r>
            <w:r w:rsidR="00456DD1" w:rsidRPr="00441B8C">
              <w:rPr>
                <w:rFonts w:ascii="Calibri" w:hAnsi="Calibri"/>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710B0EE6" w14:textId="43F29634" w:rsidR="008663C5" w:rsidRPr="00441B8C" w:rsidRDefault="008663C5" w:rsidP="00456DD1">
            <w:pPr>
              <w:jc w:val="right"/>
              <w:rPr>
                <w:rFonts w:ascii="Calibri" w:hAnsi="Calibri"/>
                <w:sz w:val="22"/>
                <w:szCs w:val="22"/>
              </w:rPr>
            </w:pPr>
            <w:r w:rsidRPr="00441B8C">
              <w:rPr>
                <w:rFonts w:ascii="Calibri" w:hAnsi="Calibri"/>
                <w:sz w:val="22"/>
                <w:szCs w:val="22"/>
              </w:rPr>
              <w:t>1</w:t>
            </w:r>
            <w:r w:rsidR="00456DD1" w:rsidRPr="00441B8C">
              <w:rPr>
                <w:rFonts w:ascii="Calibri" w:hAnsi="Calibri"/>
                <w:sz w:val="22"/>
                <w:szCs w:val="22"/>
              </w:rPr>
              <w:t>6</w:t>
            </w:r>
          </w:p>
        </w:tc>
        <w:tc>
          <w:tcPr>
            <w:tcW w:w="982" w:type="dxa"/>
            <w:tcBorders>
              <w:top w:val="nil"/>
              <w:left w:val="nil"/>
              <w:bottom w:val="single" w:sz="4" w:space="0" w:color="auto"/>
              <w:right w:val="single" w:sz="4" w:space="0" w:color="auto"/>
            </w:tcBorders>
            <w:shd w:val="clear" w:color="auto" w:fill="auto"/>
            <w:noWrap/>
            <w:vAlign w:val="center"/>
            <w:hideMark/>
          </w:tcPr>
          <w:p w14:paraId="504778C7" w14:textId="4F1C979F" w:rsidR="008663C5" w:rsidRPr="00441B8C" w:rsidRDefault="008663C5" w:rsidP="00456DD1">
            <w:pPr>
              <w:jc w:val="right"/>
              <w:rPr>
                <w:rFonts w:ascii="Calibri" w:hAnsi="Calibri"/>
                <w:sz w:val="22"/>
                <w:szCs w:val="22"/>
              </w:rPr>
            </w:pPr>
            <w:r w:rsidRPr="00441B8C">
              <w:rPr>
                <w:rFonts w:ascii="Calibri" w:hAnsi="Calibri"/>
                <w:sz w:val="22"/>
                <w:szCs w:val="22"/>
              </w:rPr>
              <w:t>109</w:t>
            </w:r>
          </w:p>
        </w:tc>
      </w:tr>
      <w:tr w:rsidR="009A30A0" w:rsidRPr="00441B8C" w14:paraId="773D7B43"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6822AE" w14:textId="77777777" w:rsidR="008663C5" w:rsidRPr="00441B8C" w:rsidRDefault="008663C5" w:rsidP="00C56461">
            <w:pPr>
              <w:jc w:val="center"/>
              <w:rPr>
                <w:rFonts w:ascii="Calibri" w:hAnsi="Calibri"/>
                <w:sz w:val="22"/>
                <w:szCs w:val="22"/>
              </w:rPr>
            </w:pPr>
            <w:r w:rsidRPr="00441B8C">
              <w:rPr>
                <w:rFonts w:ascii="Calibri" w:hAnsi="Calibri"/>
                <w:sz w:val="22"/>
                <w:szCs w:val="22"/>
              </w:rPr>
              <w:t>03</w:t>
            </w:r>
          </w:p>
        </w:tc>
        <w:tc>
          <w:tcPr>
            <w:tcW w:w="2742" w:type="dxa"/>
            <w:tcBorders>
              <w:top w:val="nil"/>
              <w:left w:val="nil"/>
              <w:bottom w:val="single" w:sz="4" w:space="0" w:color="auto"/>
              <w:right w:val="single" w:sz="4" w:space="0" w:color="auto"/>
            </w:tcBorders>
            <w:shd w:val="clear" w:color="auto" w:fill="auto"/>
            <w:noWrap/>
            <w:vAlign w:val="center"/>
            <w:hideMark/>
          </w:tcPr>
          <w:p w14:paraId="10074182" w14:textId="77777777" w:rsidR="008663C5" w:rsidRPr="00441B8C" w:rsidRDefault="008663C5" w:rsidP="00C56461">
            <w:pPr>
              <w:rPr>
                <w:rFonts w:ascii="Calibri" w:hAnsi="Calibri"/>
                <w:sz w:val="22"/>
                <w:szCs w:val="22"/>
              </w:rPr>
            </w:pPr>
            <w:r w:rsidRPr="00441B8C">
              <w:rPr>
                <w:rFonts w:ascii="Calibri" w:hAnsi="Calibri"/>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0168D8F8" w14:textId="016E0330" w:rsidR="008663C5" w:rsidRPr="00441B8C" w:rsidRDefault="008663C5" w:rsidP="00456DD1">
            <w:pPr>
              <w:jc w:val="right"/>
              <w:rPr>
                <w:rFonts w:ascii="Calibri" w:hAnsi="Calibri"/>
                <w:sz w:val="22"/>
                <w:szCs w:val="22"/>
              </w:rPr>
            </w:pPr>
            <w:r w:rsidRPr="00441B8C">
              <w:rPr>
                <w:rFonts w:ascii="Calibri" w:hAnsi="Calibri"/>
                <w:sz w:val="22"/>
                <w:szCs w:val="22"/>
              </w:rPr>
              <w:t>1.585.57</w:t>
            </w:r>
            <w:r w:rsidR="00456DD1" w:rsidRPr="00441B8C">
              <w:rPr>
                <w:rFonts w:ascii="Calibri" w:hAnsi="Calibri"/>
                <w:sz w:val="22"/>
                <w:szCs w:val="22"/>
              </w:rPr>
              <w:t>1</w:t>
            </w:r>
            <w:r w:rsidRPr="00441B8C">
              <w:rPr>
                <w:rFonts w:ascii="Calibri" w:hAnsi="Calibri"/>
                <w:sz w:val="22"/>
                <w:szCs w:val="22"/>
              </w:rPr>
              <w:t>,</w:t>
            </w:r>
            <w:r w:rsidR="00456DD1" w:rsidRPr="00441B8C">
              <w:rPr>
                <w:rFonts w:ascii="Calibri" w:hAnsi="Calibri"/>
                <w:sz w:val="22"/>
                <w:szCs w:val="22"/>
              </w:rPr>
              <w:t>75</w:t>
            </w:r>
          </w:p>
        </w:tc>
        <w:tc>
          <w:tcPr>
            <w:tcW w:w="807" w:type="dxa"/>
            <w:tcBorders>
              <w:top w:val="nil"/>
              <w:left w:val="nil"/>
              <w:bottom w:val="single" w:sz="4" w:space="0" w:color="auto"/>
              <w:right w:val="single" w:sz="4" w:space="0" w:color="auto"/>
            </w:tcBorders>
            <w:shd w:val="clear" w:color="auto" w:fill="auto"/>
            <w:noWrap/>
            <w:vAlign w:val="center"/>
            <w:hideMark/>
          </w:tcPr>
          <w:p w14:paraId="2E58532C" w14:textId="0DA85994" w:rsidR="008663C5" w:rsidRPr="00441B8C" w:rsidRDefault="00456DD1" w:rsidP="00456DD1">
            <w:pPr>
              <w:jc w:val="right"/>
              <w:rPr>
                <w:rFonts w:ascii="Calibri" w:hAnsi="Calibri"/>
                <w:sz w:val="22"/>
                <w:szCs w:val="22"/>
              </w:rPr>
            </w:pPr>
            <w:r w:rsidRPr="00441B8C">
              <w:rPr>
                <w:rFonts w:ascii="Calibri" w:hAnsi="Calibri"/>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0D7B97DB" w14:textId="4C95E98E" w:rsidR="008663C5" w:rsidRPr="00441B8C" w:rsidRDefault="008663C5" w:rsidP="00456DD1">
            <w:pPr>
              <w:jc w:val="right"/>
              <w:rPr>
                <w:rFonts w:ascii="Calibri" w:hAnsi="Calibri"/>
                <w:sz w:val="22"/>
                <w:szCs w:val="22"/>
              </w:rPr>
            </w:pPr>
            <w:r w:rsidRPr="00441B8C">
              <w:rPr>
                <w:rFonts w:ascii="Calibri" w:hAnsi="Calibri"/>
                <w:sz w:val="22"/>
                <w:szCs w:val="22"/>
              </w:rPr>
              <w:t>1.643.234,</w:t>
            </w:r>
            <w:r w:rsidR="00456DD1" w:rsidRPr="00441B8C">
              <w:rPr>
                <w:rFonts w:ascii="Calibri" w:hAnsi="Calibri"/>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597D5581" w14:textId="2B648951" w:rsidR="008663C5" w:rsidRPr="00441B8C" w:rsidRDefault="008663C5" w:rsidP="00456DD1">
            <w:pPr>
              <w:jc w:val="right"/>
              <w:rPr>
                <w:rFonts w:ascii="Calibri" w:hAnsi="Calibri"/>
                <w:sz w:val="22"/>
                <w:szCs w:val="22"/>
              </w:rPr>
            </w:pPr>
            <w:r w:rsidRPr="00441B8C">
              <w:rPr>
                <w:rFonts w:ascii="Calibri" w:hAnsi="Calibri"/>
                <w:sz w:val="22"/>
                <w:szCs w:val="22"/>
              </w:rPr>
              <w:t>2</w:t>
            </w:r>
          </w:p>
        </w:tc>
        <w:tc>
          <w:tcPr>
            <w:tcW w:w="982" w:type="dxa"/>
            <w:tcBorders>
              <w:top w:val="nil"/>
              <w:left w:val="nil"/>
              <w:bottom w:val="single" w:sz="4" w:space="0" w:color="auto"/>
              <w:right w:val="single" w:sz="4" w:space="0" w:color="auto"/>
            </w:tcBorders>
            <w:shd w:val="clear" w:color="auto" w:fill="auto"/>
            <w:noWrap/>
            <w:vAlign w:val="center"/>
            <w:hideMark/>
          </w:tcPr>
          <w:p w14:paraId="38462D1D" w14:textId="3F5DF1C9" w:rsidR="008663C5" w:rsidRPr="00441B8C" w:rsidRDefault="00020838" w:rsidP="00020838">
            <w:pPr>
              <w:jc w:val="right"/>
              <w:rPr>
                <w:rFonts w:ascii="Calibri" w:hAnsi="Calibri"/>
                <w:sz w:val="22"/>
                <w:szCs w:val="22"/>
              </w:rPr>
            </w:pPr>
            <w:r w:rsidRPr="00441B8C">
              <w:rPr>
                <w:rFonts w:ascii="Calibri" w:hAnsi="Calibri"/>
                <w:sz w:val="22"/>
                <w:szCs w:val="22"/>
              </w:rPr>
              <w:t>104</w:t>
            </w:r>
          </w:p>
        </w:tc>
      </w:tr>
      <w:tr w:rsidR="009A30A0" w:rsidRPr="00441B8C" w14:paraId="72C82D6B"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AEAF5B" w14:textId="77777777" w:rsidR="008663C5" w:rsidRPr="00441B8C" w:rsidRDefault="008663C5" w:rsidP="00C56461">
            <w:pPr>
              <w:jc w:val="center"/>
              <w:rPr>
                <w:rFonts w:ascii="Calibri" w:hAnsi="Calibri"/>
                <w:sz w:val="22"/>
                <w:szCs w:val="22"/>
              </w:rPr>
            </w:pPr>
            <w:r w:rsidRPr="00441B8C">
              <w:rPr>
                <w:rFonts w:ascii="Calibri" w:hAnsi="Calibri"/>
                <w:sz w:val="22"/>
                <w:szCs w:val="22"/>
              </w:rPr>
              <w:t>04</w:t>
            </w:r>
          </w:p>
        </w:tc>
        <w:tc>
          <w:tcPr>
            <w:tcW w:w="2742" w:type="dxa"/>
            <w:tcBorders>
              <w:top w:val="nil"/>
              <w:left w:val="nil"/>
              <w:bottom w:val="single" w:sz="4" w:space="0" w:color="auto"/>
              <w:right w:val="single" w:sz="4" w:space="0" w:color="auto"/>
            </w:tcBorders>
            <w:shd w:val="clear" w:color="auto" w:fill="auto"/>
            <w:noWrap/>
            <w:vAlign w:val="center"/>
            <w:hideMark/>
          </w:tcPr>
          <w:p w14:paraId="2489ECD5" w14:textId="77777777" w:rsidR="008663C5" w:rsidRPr="00441B8C" w:rsidRDefault="008663C5" w:rsidP="00C56461">
            <w:pPr>
              <w:rPr>
                <w:rFonts w:ascii="Calibri" w:hAnsi="Calibri"/>
                <w:sz w:val="22"/>
                <w:szCs w:val="22"/>
              </w:rPr>
            </w:pPr>
            <w:r w:rsidRPr="00441B8C">
              <w:rPr>
                <w:rFonts w:ascii="Calibri" w:hAnsi="Calibri"/>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5A4F78C0" w14:textId="4BBBEC30" w:rsidR="008663C5" w:rsidRPr="00441B8C" w:rsidRDefault="008663C5" w:rsidP="00020838">
            <w:pPr>
              <w:jc w:val="right"/>
              <w:rPr>
                <w:rFonts w:ascii="Calibri" w:hAnsi="Calibri"/>
                <w:sz w:val="22"/>
                <w:szCs w:val="22"/>
              </w:rPr>
            </w:pPr>
            <w:r w:rsidRPr="00441B8C">
              <w:rPr>
                <w:rFonts w:ascii="Calibri" w:hAnsi="Calibri"/>
                <w:sz w:val="22"/>
                <w:szCs w:val="22"/>
              </w:rPr>
              <w:t>13.047.344,</w:t>
            </w:r>
            <w:r w:rsidR="00020838" w:rsidRPr="00441B8C">
              <w:rPr>
                <w:rFonts w:ascii="Calibri" w:hAnsi="Calibri"/>
                <w:sz w:val="22"/>
                <w:szCs w:val="22"/>
              </w:rPr>
              <w:t>28</w:t>
            </w:r>
          </w:p>
        </w:tc>
        <w:tc>
          <w:tcPr>
            <w:tcW w:w="807" w:type="dxa"/>
            <w:tcBorders>
              <w:top w:val="nil"/>
              <w:left w:val="nil"/>
              <w:bottom w:val="single" w:sz="4" w:space="0" w:color="auto"/>
              <w:right w:val="single" w:sz="4" w:space="0" w:color="auto"/>
            </w:tcBorders>
            <w:shd w:val="clear" w:color="auto" w:fill="auto"/>
            <w:noWrap/>
            <w:vAlign w:val="center"/>
            <w:hideMark/>
          </w:tcPr>
          <w:p w14:paraId="35D841A1" w14:textId="1764FA39" w:rsidR="008663C5" w:rsidRPr="00441B8C" w:rsidRDefault="008663C5" w:rsidP="00033A52">
            <w:pPr>
              <w:jc w:val="right"/>
              <w:rPr>
                <w:rFonts w:ascii="Calibri" w:hAnsi="Calibri"/>
                <w:sz w:val="22"/>
                <w:szCs w:val="22"/>
              </w:rPr>
            </w:pPr>
            <w:r w:rsidRPr="00441B8C">
              <w:rPr>
                <w:rFonts w:ascii="Calibri" w:hAnsi="Calibri"/>
                <w:sz w:val="22"/>
                <w:szCs w:val="22"/>
              </w:rPr>
              <w:t>1</w:t>
            </w:r>
            <w:r w:rsidR="00033A52" w:rsidRPr="00441B8C">
              <w:rPr>
                <w:rFonts w:ascii="Calibri" w:hAnsi="Calibri"/>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45A9C33" w14:textId="156EB238" w:rsidR="008663C5" w:rsidRPr="00441B8C" w:rsidRDefault="008663C5" w:rsidP="00020838">
            <w:pPr>
              <w:jc w:val="right"/>
              <w:rPr>
                <w:rFonts w:ascii="Calibri" w:hAnsi="Calibri"/>
                <w:sz w:val="22"/>
                <w:szCs w:val="22"/>
              </w:rPr>
            </w:pPr>
            <w:r w:rsidRPr="00441B8C">
              <w:rPr>
                <w:rFonts w:ascii="Calibri" w:hAnsi="Calibri"/>
                <w:sz w:val="22"/>
                <w:szCs w:val="22"/>
              </w:rPr>
              <w:t>11.023.332,0</w:t>
            </w:r>
            <w:r w:rsidR="00020838" w:rsidRPr="00441B8C">
              <w:rPr>
                <w:rFonts w:ascii="Calibri" w:hAnsi="Calibri"/>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63271AC8" w14:textId="56787FC3" w:rsidR="008663C5" w:rsidRPr="00441B8C" w:rsidRDefault="008663C5" w:rsidP="00020838">
            <w:pPr>
              <w:jc w:val="right"/>
              <w:rPr>
                <w:rFonts w:ascii="Calibri" w:hAnsi="Calibri"/>
                <w:sz w:val="22"/>
                <w:szCs w:val="22"/>
              </w:rPr>
            </w:pPr>
            <w:r w:rsidRPr="00441B8C">
              <w:rPr>
                <w:rFonts w:ascii="Calibri" w:hAnsi="Calibri"/>
                <w:sz w:val="22"/>
                <w:szCs w:val="22"/>
              </w:rPr>
              <w:t>1</w:t>
            </w:r>
            <w:r w:rsidR="00020838" w:rsidRPr="00441B8C">
              <w:rPr>
                <w:rFonts w:ascii="Calibri" w:hAnsi="Calibri"/>
                <w:sz w:val="22"/>
                <w:szCs w:val="22"/>
              </w:rPr>
              <w:t>6</w:t>
            </w:r>
          </w:p>
        </w:tc>
        <w:tc>
          <w:tcPr>
            <w:tcW w:w="982" w:type="dxa"/>
            <w:tcBorders>
              <w:top w:val="nil"/>
              <w:left w:val="nil"/>
              <w:bottom w:val="single" w:sz="4" w:space="0" w:color="auto"/>
              <w:right w:val="single" w:sz="4" w:space="0" w:color="auto"/>
            </w:tcBorders>
            <w:shd w:val="clear" w:color="auto" w:fill="auto"/>
            <w:noWrap/>
            <w:vAlign w:val="center"/>
            <w:hideMark/>
          </w:tcPr>
          <w:p w14:paraId="6E3B44B8" w14:textId="55854E58" w:rsidR="008663C5" w:rsidRPr="00441B8C" w:rsidRDefault="008663C5" w:rsidP="00020838">
            <w:pPr>
              <w:jc w:val="right"/>
              <w:rPr>
                <w:rFonts w:ascii="Calibri" w:hAnsi="Calibri"/>
                <w:sz w:val="22"/>
                <w:szCs w:val="22"/>
              </w:rPr>
            </w:pPr>
            <w:r w:rsidRPr="00441B8C">
              <w:rPr>
                <w:rFonts w:ascii="Calibri" w:hAnsi="Calibri"/>
                <w:sz w:val="22"/>
                <w:szCs w:val="22"/>
              </w:rPr>
              <w:t>84</w:t>
            </w:r>
          </w:p>
        </w:tc>
      </w:tr>
      <w:tr w:rsidR="009A30A0" w:rsidRPr="00441B8C" w14:paraId="7B270130"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835557" w14:textId="77777777" w:rsidR="008663C5" w:rsidRPr="00441B8C" w:rsidRDefault="008663C5" w:rsidP="00C56461">
            <w:pPr>
              <w:jc w:val="center"/>
              <w:rPr>
                <w:rFonts w:ascii="Calibri" w:hAnsi="Calibri"/>
                <w:sz w:val="22"/>
                <w:szCs w:val="22"/>
              </w:rPr>
            </w:pPr>
            <w:r w:rsidRPr="00441B8C">
              <w:rPr>
                <w:rFonts w:ascii="Calibri" w:hAnsi="Calibri"/>
                <w:sz w:val="22"/>
                <w:szCs w:val="22"/>
              </w:rPr>
              <w:t>05</w:t>
            </w:r>
          </w:p>
        </w:tc>
        <w:tc>
          <w:tcPr>
            <w:tcW w:w="2742" w:type="dxa"/>
            <w:tcBorders>
              <w:top w:val="nil"/>
              <w:left w:val="nil"/>
              <w:bottom w:val="single" w:sz="4" w:space="0" w:color="auto"/>
              <w:right w:val="single" w:sz="4" w:space="0" w:color="auto"/>
            </w:tcBorders>
            <w:shd w:val="clear" w:color="auto" w:fill="auto"/>
            <w:noWrap/>
            <w:vAlign w:val="center"/>
            <w:hideMark/>
          </w:tcPr>
          <w:p w14:paraId="3D6D9AA3" w14:textId="77777777" w:rsidR="008663C5" w:rsidRPr="00441B8C" w:rsidRDefault="008663C5" w:rsidP="00C56461">
            <w:pPr>
              <w:rPr>
                <w:rFonts w:ascii="Calibri" w:hAnsi="Calibri"/>
                <w:sz w:val="22"/>
                <w:szCs w:val="22"/>
              </w:rPr>
            </w:pPr>
            <w:r w:rsidRPr="00441B8C">
              <w:rPr>
                <w:rFonts w:ascii="Calibri" w:hAnsi="Calibri"/>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0D22340" w14:textId="4B1C410F" w:rsidR="008663C5" w:rsidRPr="00441B8C" w:rsidRDefault="008663C5" w:rsidP="00020838">
            <w:pPr>
              <w:jc w:val="right"/>
              <w:rPr>
                <w:rFonts w:ascii="Calibri" w:hAnsi="Calibri"/>
                <w:sz w:val="22"/>
                <w:szCs w:val="22"/>
              </w:rPr>
            </w:pPr>
            <w:r w:rsidRPr="00441B8C">
              <w:rPr>
                <w:rFonts w:ascii="Calibri" w:hAnsi="Calibri"/>
                <w:sz w:val="22"/>
                <w:szCs w:val="22"/>
              </w:rPr>
              <w:t>1.038.797,</w:t>
            </w:r>
            <w:r w:rsidR="00020838" w:rsidRPr="00441B8C">
              <w:rPr>
                <w:rFonts w:ascii="Calibri" w:hAnsi="Calibri"/>
                <w:sz w:val="22"/>
                <w:szCs w:val="22"/>
              </w:rPr>
              <w:t>48</w:t>
            </w:r>
          </w:p>
        </w:tc>
        <w:tc>
          <w:tcPr>
            <w:tcW w:w="807" w:type="dxa"/>
            <w:tcBorders>
              <w:top w:val="nil"/>
              <w:left w:val="nil"/>
              <w:bottom w:val="single" w:sz="4" w:space="0" w:color="auto"/>
              <w:right w:val="single" w:sz="4" w:space="0" w:color="auto"/>
            </w:tcBorders>
            <w:shd w:val="clear" w:color="auto" w:fill="auto"/>
            <w:noWrap/>
            <w:vAlign w:val="center"/>
            <w:hideMark/>
          </w:tcPr>
          <w:p w14:paraId="089F2565" w14:textId="7E47B174" w:rsidR="008663C5" w:rsidRPr="00441B8C" w:rsidRDefault="00033A52" w:rsidP="00F661C6">
            <w:pPr>
              <w:jc w:val="right"/>
              <w:rPr>
                <w:rFonts w:ascii="Calibri" w:hAnsi="Calibri"/>
                <w:sz w:val="22"/>
                <w:szCs w:val="22"/>
              </w:rPr>
            </w:pPr>
            <w:r w:rsidRPr="00441B8C">
              <w:rPr>
                <w:rFonts w:ascii="Calibri" w:hAnsi="Calibri"/>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5C6A50AE" w14:textId="5CD4D717" w:rsidR="008663C5" w:rsidRPr="00441B8C" w:rsidRDefault="008663C5" w:rsidP="00020838">
            <w:pPr>
              <w:jc w:val="right"/>
              <w:rPr>
                <w:rFonts w:ascii="Calibri" w:hAnsi="Calibri"/>
                <w:sz w:val="22"/>
                <w:szCs w:val="22"/>
              </w:rPr>
            </w:pPr>
            <w:r w:rsidRPr="00441B8C">
              <w:rPr>
                <w:rFonts w:ascii="Calibri" w:hAnsi="Calibri"/>
                <w:sz w:val="22"/>
                <w:szCs w:val="22"/>
              </w:rPr>
              <w:t>1.647.482,</w:t>
            </w:r>
            <w:r w:rsidR="00020838" w:rsidRPr="00441B8C">
              <w:rPr>
                <w:rFonts w:ascii="Calibri" w:hAnsi="Calibri"/>
                <w:sz w:val="22"/>
                <w:szCs w:val="22"/>
              </w:rPr>
              <w:t>28</w:t>
            </w:r>
          </w:p>
        </w:tc>
        <w:tc>
          <w:tcPr>
            <w:tcW w:w="719" w:type="dxa"/>
            <w:tcBorders>
              <w:top w:val="nil"/>
              <w:left w:val="nil"/>
              <w:bottom w:val="single" w:sz="4" w:space="0" w:color="auto"/>
              <w:right w:val="single" w:sz="4" w:space="0" w:color="auto"/>
            </w:tcBorders>
            <w:shd w:val="clear" w:color="auto" w:fill="auto"/>
            <w:noWrap/>
            <w:vAlign w:val="center"/>
            <w:hideMark/>
          </w:tcPr>
          <w:p w14:paraId="75A61DDE" w14:textId="25C8B03C" w:rsidR="008663C5" w:rsidRPr="00441B8C" w:rsidRDefault="008663C5" w:rsidP="00F661C6">
            <w:pPr>
              <w:jc w:val="right"/>
              <w:rPr>
                <w:rFonts w:ascii="Calibri" w:hAnsi="Calibri"/>
                <w:sz w:val="22"/>
                <w:szCs w:val="22"/>
              </w:rPr>
            </w:pPr>
            <w:r w:rsidRPr="00441B8C">
              <w:rPr>
                <w:rFonts w:ascii="Calibri" w:hAnsi="Calibri"/>
                <w:sz w:val="22"/>
                <w:szCs w:val="22"/>
              </w:rPr>
              <w:t>2</w:t>
            </w:r>
          </w:p>
        </w:tc>
        <w:tc>
          <w:tcPr>
            <w:tcW w:w="982" w:type="dxa"/>
            <w:tcBorders>
              <w:top w:val="nil"/>
              <w:left w:val="nil"/>
              <w:bottom w:val="single" w:sz="4" w:space="0" w:color="auto"/>
              <w:right w:val="single" w:sz="4" w:space="0" w:color="auto"/>
            </w:tcBorders>
            <w:shd w:val="clear" w:color="auto" w:fill="auto"/>
            <w:noWrap/>
            <w:vAlign w:val="center"/>
            <w:hideMark/>
          </w:tcPr>
          <w:p w14:paraId="00D4B4C1" w14:textId="5F6A2564" w:rsidR="008663C5" w:rsidRPr="00441B8C" w:rsidRDefault="008663C5" w:rsidP="00020838">
            <w:pPr>
              <w:jc w:val="right"/>
              <w:rPr>
                <w:rFonts w:ascii="Calibri" w:hAnsi="Calibri"/>
                <w:sz w:val="22"/>
                <w:szCs w:val="22"/>
              </w:rPr>
            </w:pPr>
            <w:r w:rsidRPr="00441B8C">
              <w:rPr>
                <w:rFonts w:ascii="Calibri" w:hAnsi="Calibri"/>
                <w:sz w:val="22"/>
                <w:szCs w:val="22"/>
              </w:rPr>
              <w:t>15</w:t>
            </w:r>
            <w:r w:rsidR="00020838" w:rsidRPr="00441B8C">
              <w:rPr>
                <w:rFonts w:ascii="Calibri" w:hAnsi="Calibri"/>
                <w:sz w:val="22"/>
                <w:szCs w:val="22"/>
              </w:rPr>
              <w:t>9</w:t>
            </w:r>
          </w:p>
        </w:tc>
      </w:tr>
      <w:tr w:rsidR="009A30A0" w:rsidRPr="00441B8C" w14:paraId="53F94CA5"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658DAB" w14:textId="77777777" w:rsidR="008663C5" w:rsidRPr="00441B8C" w:rsidRDefault="008663C5" w:rsidP="00C56461">
            <w:pPr>
              <w:jc w:val="center"/>
              <w:rPr>
                <w:rFonts w:ascii="Calibri" w:hAnsi="Calibri"/>
                <w:sz w:val="22"/>
                <w:szCs w:val="22"/>
              </w:rPr>
            </w:pPr>
            <w:r w:rsidRPr="00441B8C">
              <w:rPr>
                <w:rFonts w:ascii="Calibri" w:hAnsi="Calibri"/>
                <w:sz w:val="22"/>
                <w:szCs w:val="22"/>
              </w:rPr>
              <w:t>06</w:t>
            </w:r>
          </w:p>
        </w:tc>
        <w:tc>
          <w:tcPr>
            <w:tcW w:w="2742" w:type="dxa"/>
            <w:tcBorders>
              <w:top w:val="nil"/>
              <w:left w:val="nil"/>
              <w:bottom w:val="single" w:sz="4" w:space="0" w:color="auto"/>
              <w:right w:val="single" w:sz="4" w:space="0" w:color="auto"/>
            </w:tcBorders>
            <w:shd w:val="clear" w:color="auto" w:fill="auto"/>
            <w:noWrap/>
            <w:vAlign w:val="center"/>
            <w:hideMark/>
          </w:tcPr>
          <w:p w14:paraId="2CF8A879" w14:textId="77777777" w:rsidR="008663C5" w:rsidRPr="00441B8C" w:rsidRDefault="008663C5" w:rsidP="00C56461">
            <w:pPr>
              <w:rPr>
                <w:rFonts w:ascii="Calibri" w:hAnsi="Calibri"/>
                <w:sz w:val="22"/>
                <w:szCs w:val="22"/>
              </w:rPr>
            </w:pPr>
            <w:r w:rsidRPr="00441B8C">
              <w:rPr>
                <w:rFonts w:ascii="Calibri" w:hAnsi="Calibri"/>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5A63EB25" w14:textId="62EA21F3" w:rsidR="008663C5" w:rsidRPr="00441B8C" w:rsidRDefault="008663C5" w:rsidP="00F661C6">
            <w:pPr>
              <w:jc w:val="right"/>
              <w:rPr>
                <w:rFonts w:ascii="Calibri" w:hAnsi="Calibri"/>
                <w:sz w:val="22"/>
                <w:szCs w:val="22"/>
              </w:rPr>
            </w:pPr>
            <w:r w:rsidRPr="00441B8C">
              <w:rPr>
                <w:rFonts w:ascii="Calibri" w:hAnsi="Calibri"/>
                <w:sz w:val="22"/>
                <w:szCs w:val="22"/>
              </w:rPr>
              <w:t>18.019.647,</w:t>
            </w:r>
            <w:r w:rsidR="00F661C6" w:rsidRPr="00441B8C">
              <w:rPr>
                <w:rFonts w:ascii="Calibri" w:hAnsi="Calibri"/>
                <w:sz w:val="22"/>
                <w:szCs w:val="22"/>
              </w:rPr>
              <w:t>31</w:t>
            </w:r>
          </w:p>
        </w:tc>
        <w:tc>
          <w:tcPr>
            <w:tcW w:w="807" w:type="dxa"/>
            <w:tcBorders>
              <w:top w:val="nil"/>
              <w:left w:val="nil"/>
              <w:bottom w:val="single" w:sz="4" w:space="0" w:color="auto"/>
              <w:right w:val="single" w:sz="4" w:space="0" w:color="auto"/>
            </w:tcBorders>
            <w:shd w:val="clear" w:color="auto" w:fill="auto"/>
            <w:noWrap/>
            <w:vAlign w:val="center"/>
            <w:hideMark/>
          </w:tcPr>
          <w:p w14:paraId="4640C554" w14:textId="6392BF24" w:rsidR="008663C5" w:rsidRPr="00441B8C" w:rsidRDefault="008663C5" w:rsidP="00F661C6">
            <w:pPr>
              <w:jc w:val="right"/>
              <w:rPr>
                <w:rFonts w:ascii="Calibri" w:hAnsi="Calibri"/>
                <w:sz w:val="22"/>
                <w:szCs w:val="22"/>
              </w:rPr>
            </w:pPr>
            <w:r w:rsidRPr="00441B8C">
              <w:rPr>
                <w:rFonts w:ascii="Calibri" w:hAnsi="Calibri"/>
                <w:sz w:val="22"/>
                <w:szCs w:val="22"/>
              </w:rPr>
              <w:t>24</w:t>
            </w:r>
          </w:p>
        </w:tc>
        <w:tc>
          <w:tcPr>
            <w:tcW w:w="1559" w:type="dxa"/>
            <w:tcBorders>
              <w:top w:val="nil"/>
              <w:left w:val="nil"/>
              <w:bottom w:val="single" w:sz="4" w:space="0" w:color="auto"/>
              <w:right w:val="single" w:sz="4" w:space="0" w:color="auto"/>
            </w:tcBorders>
            <w:shd w:val="clear" w:color="auto" w:fill="auto"/>
            <w:noWrap/>
            <w:vAlign w:val="center"/>
            <w:hideMark/>
          </w:tcPr>
          <w:p w14:paraId="3DDF0E05" w14:textId="5995C11D" w:rsidR="008663C5" w:rsidRPr="00441B8C" w:rsidRDefault="008663C5" w:rsidP="00F661C6">
            <w:pPr>
              <w:jc w:val="right"/>
              <w:rPr>
                <w:rFonts w:ascii="Calibri" w:hAnsi="Calibri"/>
                <w:sz w:val="22"/>
                <w:szCs w:val="22"/>
              </w:rPr>
            </w:pPr>
            <w:r w:rsidRPr="00441B8C">
              <w:rPr>
                <w:rFonts w:ascii="Calibri" w:hAnsi="Calibri"/>
                <w:sz w:val="22"/>
                <w:szCs w:val="22"/>
              </w:rPr>
              <w:t>11.027.83</w:t>
            </w:r>
            <w:r w:rsidR="00F661C6" w:rsidRPr="00441B8C">
              <w:rPr>
                <w:rFonts w:ascii="Calibri" w:hAnsi="Calibri"/>
                <w:sz w:val="22"/>
                <w:szCs w:val="22"/>
              </w:rPr>
              <w:t>2</w:t>
            </w:r>
            <w:r w:rsidRPr="00441B8C">
              <w:rPr>
                <w:rFonts w:ascii="Calibri" w:hAnsi="Calibri"/>
                <w:sz w:val="22"/>
                <w:szCs w:val="22"/>
              </w:rPr>
              <w:t>,</w:t>
            </w:r>
            <w:r w:rsidR="00F661C6" w:rsidRPr="00441B8C">
              <w:rPr>
                <w:rFonts w:ascii="Calibri" w:hAnsi="Calibri"/>
                <w:sz w:val="22"/>
                <w:szCs w:val="22"/>
              </w:rPr>
              <w:t>94</w:t>
            </w:r>
          </w:p>
        </w:tc>
        <w:tc>
          <w:tcPr>
            <w:tcW w:w="719" w:type="dxa"/>
            <w:tcBorders>
              <w:top w:val="nil"/>
              <w:left w:val="nil"/>
              <w:bottom w:val="single" w:sz="4" w:space="0" w:color="auto"/>
              <w:right w:val="single" w:sz="4" w:space="0" w:color="auto"/>
            </w:tcBorders>
            <w:shd w:val="clear" w:color="auto" w:fill="auto"/>
            <w:noWrap/>
            <w:vAlign w:val="center"/>
            <w:hideMark/>
          </w:tcPr>
          <w:p w14:paraId="31299BE0" w14:textId="3DECEDCC" w:rsidR="008663C5" w:rsidRPr="00441B8C" w:rsidRDefault="00F661C6" w:rsidP="00F661C6">
            <w:pPr>
              <w:jc w:val="right"/>
              <w:rPr>
                <w:rFonts w:ascii="Calibri" w:hAnsi="Calibri"/>
                <w:sz w:val="22"/>
                <w:szCs w:val="22"/>
              </w:rPr>
            </w:pPr>
            <w:r w:rsidRPr="00441B8C">
              <w:rPr>
                <w:rFonts w:ascii="Calibri" w:hAnsi="Calibri"/>
                <w:sz w:val="22"/>
                <w:szCs w:val="22"/>
              </w:rPr>
              <w:t>16</w:t>
            </w:r>
          </w:p>
        </w:tc>
        <w:tc>
          <w:tcPr>
            <w:tcW w:w="982" w:type="dxa"/>
            <w:tcBorders>
              <w:top w:val="nil"/>
              <w:left w:val="nil"/>
              <w:bottom w:val="single" w:sz="4" w:space="0" w:color="auto"/>
              <w:right w:val="single" w:sz="4" w:space="0" w:color="auto"/>
            </w:tcBorders>
            <w:shd w:val="clear" w:color="auto" w:fill="auto"/>
            <w:noWrap/>
            <w:vAlign w:val="center"/>
            <w:hideMark/>
          </w:tcPr>
          <w:p w14:paraId="244DB3D9" w14:textId="4AE63848" w:rsidR="008663C5" w:rsidRPr="00441B8C" w:rsidRDefault="008663C5" w:rsidP="00F661C6">
            <w:pPr>
              <w:jc w:val="right"/>
              <w:rPr>
                <w:rFonts w:ascii="Calibri" w:hAnsi="Calibri"/>
                <w:sz w:val="22"/>
                <w:szCs w:val="22"/>
              </w:rPr>
            </w:pPr>
            <w:r w:rsidRPr="00441B8C">
              <w:rPr>
                <w:rFonts w:ascii="Calibri" w:hAnsi="Calibri"/>
                <w:sz w:val="22"/>
                <w:szCs w:val="22"/>
              </w:rPr>
              <w:t>61</w:t>
            </w:r>
          </w:p>
        </w:tc>
      </w:tr>
      <w:tr w:rsidR="009A30A0" w:rsidRPr="00441B8C" w14:paraId="0F450520"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FE345A" w14:textId="77777777" w:rsidR="008663C5" w:rsidRPr="00441B8C" w:rsidRDefault="008663C5" w:rsidP="00C56461">
            <w:pPr>
              <w:jc w:val="center"/>
              <w:rPr>
                <w:rFonts w:ascii="Calibri" w:hAnsi="Calibri"/>
                <w:sz w:val="22"/>
                <w:szCs w:val="22"/>
              </w:rPr>
            </w:pPr>
            <w:r w:rsidRPr="00441B8C">
              <w:rPr>
                <w:rFonts w:ascii="Calibri" w:hAnsi="Calibri"/>
                <w:sz w:val="22"/>
                <w:szCs w:val="22"/>
              </w:rPr>
              <w:t>07</w:t>
            </w:r>
          </w:p>
        </w:tc>
        <w:tc>
          <w:tcPr>
            <w:tcW w:w="2742" w:type="dxa"/>
            <w:tcBorders>
              <w:top w:val="nil"/>
              <w:left w:val="nil"/>
              <w:bottom w:val="single" w:sz="4" w:space="0" w:color="auto"/>
              <w:right w:val="single" w:sz="4" w:space="0" w:color="auto"/>
            </w:tcBorders>
            <w:shd w:val="clear" w:color="auto" w:fill="auto"/>
            <w:noWrap/>
            <w:vAlign w:val="center"/>
            <w:hideMark/>
          </w:tcPr>
          <w:p w14:paraId="3C2B3571" w14:textId="77777777" w:rsidR="008663C5" w:rsidRPr="00441B8C" w:rsidRDefault="008663C5" w:rsidP="00C56461">
            <w:pPr>
              <w:rPr>
                <w:rFonts w:ascii="Calibri" w:hAnsi="Calibri"/>
                <w:sz w:val="22"/>
                <w:szCs w:val="22"/>
              </w:rPr>
            </w:pPr>
            <w:r w:rsidRPr="00441B8C">
              <w:rPr>
                <w:rFonts w:ascii="Calibri" w:hAnsi="Calibri"/>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60ADF43C" w14:textId="2C7392B0" w:rsidR="008663C5" w:rsidRPr="00441B8C" w:rsidRDefault="008663C5" w:rsidP="00F661C6">
            <w:pPr>
              <w:jc w:val="right"/>
              <w:rPr>
                <w:rFonts w:ascii="Calibri" w:hAnsi="Calibri"/>
                <w:sz w:val="22"/>
                <w:szCs w:val="22"/>
              </w:rPr>
            </w:pPr>
            <w:r w:rsidRPr="00441B8C">
              <w:rPr>
                <w:rFonts w:ascii="Calibri" w:hAnsi="Calibri"/>
                <w:sz w:val="22"/>
                <w:szCs w:val="22"/>
              </w:rPr>
              <w:t>567.760,</w:t>
            </w:r>
            <w:r w:rsidR="00F661C6" w:rsidRPr="00441B8C">
              <w:rPr>
                <w:rFonts w:ascii="Calibri" w:hAnsi="Calibri"/>
                <w:sz w:val="22"/>
                <w:szCs w:val="22"/>
              </w:rPr>
              <w:t>12</w:t>
            </w:r>
          </w:p>
        </w:tc>
        <w:tc>
          <w:tcPr>
            <w:tcW w:w="807" w:type="dxa"/>
            <w:tcBorders>
              <w:top w:val="nil"/>
              <w:left w:val="nil"/>
              <w:bottom w:val="single" w:sz="4" w:space="0" w:color="auto"/>
              <w:right w:val="single" w:sz="4" w:space="0" w:color="auto"/>
            </w:tcBorders>
            <w:shd w:val="clear" w:color="auto" w:fill="auto"/>
            <w:noWrap/>
            <w:vAlign w:val="center"/>
            <w:hideMark/>
          </w:tcPr>
          <w:p w14:paraId="0C7F86E1" w14:textId="655A859E" w:rsidR="008663C5" w:rsidRPr="00441B8C" w:rsidRDefault="00F661C6" w:rsidP="00C56461">
            <w:pPr>
              <w:jc w:val="right"/>
              <w:rPr>
                <w:rFonts w:ascii="Calibri" w:hAnsi="Calibri"/>
                <w:sz w:val="22"/>
                <w:szCs w:val="22"/>
              </w:rPr>
            </w:pPr>
            <w:r w:rsidRPr="00441B8C">
              <w:rPr>
                <w:rFonts w:ascii="Calibri" w:hAnsi="Calibri"/>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661A7E" w14:textId="3AFC7175" w:rsidR="008663C5" w:rsidRPr="00441B8C" w:rsidRDefault="008663C5" w:rsidP="00F661C6">
            <w:pPr>
              <w:jc w:val="right"/>
              <w:rPr>
                <w:rFonts w:ascii="Calibri" w:hAnsi="Calibri"/>
                <w:sz w:val="22"/>
                <w:szCs w:val="22"/>
              </w:rPr>
            </w:pPr>
            <w:r w:rsidRPr="00441B8C">
              <w:rPr>
                <w:rFonts w:ascii="Calibri" w:hAnsi="Calibri"/>
                <w:sz w:val="22"/>
                <w:szCs w:val="22"/>
              </w:rPr>
              <w:t>513.037,</w:t>
            </w:r>
            <w:r w:rsidR="00F661C6" w:rsidRPr="00441B8C">
              <w:rPr>
                <w:rFonts w:ascii="Calibri" w:hAnsi="Calibri"/>
                <w:sz w:val="22"/>
                <w:szCs w:val="22"/>
              </w:rPr>
              <w:t>62</w:t>
            </w:r>
          </w:p>
        </w:tc>
        <w:tc>
          <w:tcPr>
            <w:tcW w:w="719" w:type="dxa"/>
            <w:tcBorders>
              <w:top w:val="nil"/>
              <w:left w:val="nil"/>
              <w:bottom w:val="single" w:sz="4" w:space="0" w:color="auto"/>
              <w:right w:val="single" w:sz="4" w:space="0" w:color="auto"/>
            </w:tcBorders>
            <w:shd w:val="clear" w:color="auto" w:fill="auto"/>
            <w:noWrap/>
            <w:vAlign w:val="center"/>
            <w:hideMark/>
          </w:tcPr>
          <w:p w14:paraId="4F130274" w14:textId="2ECD3D98" w:rsidR="008663C5" w:rsidRPr="00441B8C" w:rsidRDefault="00F661C6" w:rsidP="00C56461">
            <w:pPr>
              <w:jc w:val="right"/>
              <w:rPr>
                <w:rFonts w:ascii="Calibri" w:hAnsi="Calibri"/>
                <w:sz w:val="22"/>
                <w:szCs w:val="22"/>
              </w:rPr>
            </w:pPr>
            <w:r w:rsidRPr="00441B8C">
              <w:rPr>
                <w:rFonts w:ascii="Calibri" w:hAnsi="Calibri"/>
                <w:sz w:val="22"/>
                <w:szCs w:val="22"/>
              </w:rPr>
              <w:t>1</w:t>
            </w:r>
          </w:p>
        </w:tc>
        <w:tc>
          <w:tcPr>
            <w:tcW w:w="982" w:type="dxa"/>
            <w:tcBorders>
              <w:top w:val="nil"/>
              <w:left w:val="nil"/>
              <w:bottom w:val="single" w:sz="4" w:space="0" w:color="auto"/>
              <w:right w:val="single" w:sz="4" w:space="0" w:color="auto"/>
            </w:tcBorders>
            <w:shd w:val="clear" w:color="auto" w:fill="auto"/>
            <w:noWrap/>
            <w:vAlign w:val="center"/>
            <w:hideMark/>
          </w:tcPr>
          <w:p w14:paraId="2751FC33" w14:textId="0590BB9B" w:rsidR="008663C5" w:rsidRPr="00441B8C" w:rsidRDefault="008663C5" w:rsidP="00F661C6">
            <w:pPr>
              <w:jc w:val="right"/>
              <w:rPr>
                <w:rFonts w:ascii="Calibri" w:hAnsi="Calibri"/>
                <w:sz w:val="22"/>
                <w:szCs w:val="22"/>
              </w:rPr>
            </w:pPr>
            <w:r w:rsidRPr="00441B8C">
              <w:rPr>
                <w:rFonts w:ascii="Calibri" w:hAnsi="Calibri"/>
                <w:sz w:val="22"/>
                <w:szCs w:val="22"/>
              </w:rPr>
              <w:t>90</w:t>
            </w:r>
          </w:p>
        </w:tc>
      </w:tr>
      <w:tr w:rsidR="009A30A0" w:rsidRPr="00441B8C" w14:paraId="1C7CC3B2"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E252DF" w14:textId="77777777" w:rsidR="008663C5" w:rsidRPr="00441B8C" w:rsidRDefault="008663C5" w:rsidP="00C56461">
            <w:pPr>
              <w:jc w:val="center"/>
              <w:rPr>
                <w:rFonts w:ascii="Calibri" w:hAnsi="Calibri"/>
                <w:sz w:val="22"/>
                <w:szCs w:val="22"/>
              </w:rPr>
            </w:pPr>
            <w:r w:rsidRPr="00441B8C">
              <w:rPr>
                <w:rFonts w:ascii="Calibri" w:hAnsi="Calibri"/>
                <w:sz w:val="22"/>
                <w:szCs w:val="22"/>
              </w:rPr>
              <w:t>08</w:t>
            </w:r>
          </w:p>
        </w:tc>
        <w:tc>
          <w:tcPr>
            <w:tcW w:w="2742" w:type="dxa"/>
            <w:tcBorders>
              <w:top w:val="nil"/>
              <w:left w:val="nil"/>
              <w:bottom w:val="single" w:sz="4" w:space="0" w:color="auto"/>
              <w:right w:val="single" w:sz="4" w:space="0" w:color="auto"/>
            </w:tcBorders>
            <w:shd w:val="clear" w:color="auto" w:fill="auto"/>
            <w:noWrap/>
            <w:vAlign w:val="center"/>
            <w:hideMark/>
          </w:tcPr>
          <w:p w14:paraId="36922255" w14:textId="77777777" w:rsidR="008663C5" w:rsidRPr="00441B8C" w:rsidRDefault="008663C5" w:rsidP="00C56461">
            <w:pPr>
              <w:rPr>
                <w:rFonts w:ascii="Calibri" w:hAnsi="Calibri"/>
                <w:sz w:val="22"/>
                <w:szCs w:val="22"/>
              </w:rPr>
            </w:pPr>
            <w:r w:rsidRPr="00441B8C">
              <w:rPr>
                <w:rFonts w:ascii="Calibri" w:hAnsi="Calibri"/>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1F3BF13F" w14:textId="163F035E" w:rsidR="008663C5" w:rsidRPr="00441B8C" w:rsidRDefault="008663C5" w:rsidP="00F661C6">
            <w:pPr>
              <w:jc w:val="right"/>
              <w:rPr>
                <w:rFonts w:ascii="Calibri" w:hAnsi="Calibri"/>
                <w:sz w:val="22"/>
                <w:szCs w:val="22"/>
              </w:rPr>
            </w:pPr>
            <w:r w:rsidRPr="00441B8C">
              <w:rPr>
                <w:rFonts w:ascii="Calibri" w:hAnsi="Calibri"/>
                <w:sz w:val="22"/>
                <w:szCs w:val="22"/>
              </w:rPr>
              <w:t>2.804.92</w:t>
            </w:r>
            <w:r w:rsidR="00F661C6" w:rsidRPr="00441B8C">
              <w:rPr>
                <w:rFonts w:ascii="Calibri" w:hAnsi="Calibri"/>
                <w:sz w:val="22"/>
                <w:szCs w:val="22"/>
              </w:rPr>
              <w:t>6</w:t>
            </w:r>
            <w:r w:rsidRPr="00441B8C">
              <w:rPr>
                <w:rFonts w:ascii="Calibri" w:hAnsi="Calibri"/>
                <w:sz w:val="22"/>
                <w:szCs w:val="22"/>
              </w:rPr>
              <w:t>,</w:t>
            </w:r>
            <w:r w:rsidR="00F661C6" w:rsidRPr="00441B8C">
              <w:rPr>
                <w:rFonts w:ascii="Calibri" w:hAnsi="Calibri"/>
                <w:sz w:val="22"/>
                <w:szCs w:val="22"/>
              </w:rPr>
              <w:t>59</w:t>
            </w:r>
          </w:p>
        </w:tc>
        <w:tc>
          <w:tcPr>
            <w:tcW w:w="807" w:type="dxa"/>
            <w:tcBorders>
              <w:top w:val="nil"/>
              <w:left w:val="nil"/>
              <w:bottom w:val="single" w:sz="4" w:space="0" w:color="auto"/>
              <w:right w:val="single" w:sz="4" w:space="0" w:color="auto"/>
            </w:tcBorders>
            <w:shd w:val="clear" w:color="auto" w:fill="auto"/>
            <w:noWrap/>
            <w:vAlign w:val="center"/>
            <w:hideMark/>
          </w:tcPr>
          <w:p w14:paraId="59A2B39C" w14:textId="51A29511" w:rsidR="008663C5" w:rsidRPr="00441B8C" w:rsidRDefault="00F661C6" w:rsidP="00C56461">
            <w:pPr>
              <w:jc w:val="right"/>
              <w:rPr>
                <w:rFonts w:ascii="Calibri" w:hAnsi="Calibri"/>
                <w:sz w:val="22"/>
                <w:szCs w:val="22"/>
              </w:rPr>
            </w:pPr>
            <w:r w:rsidRPr="00441B8C">
              <w:rPr>
                <w:rFonts w:ascii="Calibri" w:hAnsi="Calibri"/>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51D14A94" w14:textId="77777777" w:rsidR="008663C5" w:rsidRPr="00441B8C" w:rsidRDefault="008663C5" w:rsidP="00C56461">
            <w:pPr>
              <w:jc w:val="right"/>
              <w:rPr>
                <w:rFonts w:ascii="Calibri" w:hAnsi="Calibri"/>
                <w:sz w:val="22"/>
                <w:szCs w:val="22"/>
              </w:rPr>
            </w:pPr>
            <w:r w:rsidRPr="00441B8C">
              <w:rPr>
                <w:rFonts w:ascii="Calibri" w:hAnsi="Calibri"/>
                <w:sz w:val="22"/>
                <w:szCs w:val="22"/>
              </w:rPr>
              <w:t>7.182.135,00</w:t>
            </w:r>
          </w:p>
        </w:tc>
        <w:tc>
          <w:tcPr>
            <w:tcW w:w="719" w:type="dxa"/>
            <w:tcBorders>
              <w:top w:val="nil"/>
              <w:left w:val="nil"/>
              <w:bottom w:val="single" w:sz="4" w:space="0" w:color="auto"/>
              <w:right w:val="single" w:sz="4" w:space="0" w:color="auto"/>
            </w:tcBorders>
            <w:shd w:val="clear" w:color="auto" w:fill="auto"/>
            <w:noWrap/>
            <w:vAlign w:val="center"/>
            <w:hideMark/>
          </w:tcPr>
          <w:p w14:paraId="6526E09C" w14:textId="049F740F" w:rsidR="008663C5" w:rsidRPr="00441B8C" w:rsidRDefault="008663C5" w:rsidP="00F661C6">
            <w:pPr>
              <w:jc w:val="right"/>
              <w:rPr>
                <w:rFonts w:ascii="Calibri" w:hAnsi="Calibri"/>
                <w:sz w:val="22"/>
                <w:szCs w:val="22"/>
              </w:rPr>
            </w:pPr>
            <w:r w:rsidRPr="00441B8C">
              <w:rPr>
                <w:rFonts w:ascii="Calibri" w:hAnsi="Calibri"/>
                <w:sz w:val="22"/>
                <w:szCs w:val="22"/>
              </w:rPr>
              <w:t>10</w:t>
            </w:r>
          </w:p>
        </w:tc>
        <w:tc>
          <w:tcPr>
            <w:tcW w:w="982" w:type="dxa"/>
            <w:tcBorders>
              <w:top w:val="nil"/>
              <w:left w:val="nil"/>
              <w:bottom w:val="single" w:sz="4" w:space="0" w:color="auto"/>
              <w:right w:val="single" w:sz="4" w:space="0" w:color="auto"/>
            </w:tcBorders>
            <w:shd w:val="clear" w:color="auto" w:fill="auto"/>
            <w:noWrap/>
            <w:vAlign w:val="center"/>
            <w:hideMark/>
          </w:tcPr>
          <w:p w14:paraId="1F83C080" w14:textId="0EED01ED" w:rsidR="008663C5" w:rsidRPr="00441B8C" w:rsidRDefault="008663C5" w:rsidP="00F661C6">
            <w:pPr>
              <w:jc w:val="right"/>
              <w:rPr>
                <w:rFonts w:ascii="Calibri" w:hAnsi="Calibri"/>
                <w:sz w:val="22"/>
                <w:szCs w:val="22"/>
              </w:rPr>
            </w:pPr>
            <w:r w:rsidRPr="00441B8C">
              <w:rPr>
                <w:rFonts w:ascii="Calibri" w:hAnsi="Calibri"/>
                <w:sz w:val="22"/>
                <w:szCs w:val="22"/>
              </w:rPr>
              <w:t>256</w:t>
            </w:r>
          </w:p>
        </w:tc>
      </w:tr>
      <w:tr w:rsidR="009A30A0" w:rsidRPr="00441B8C" w14:paraId="32B3C6A8"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6C4B4B" w14:textId="77777777" w:rsidR="008663C5" w:rsidRPr="00441B8C" w:rsidRDefault="008663C5" w:rsidP="00C56461">
            <w:pPr>
              <w:jc w:val="center"/>
              <w:rPr>
                <w:rFonts w:ascii="Calibri" w:hAnsi="Calibri"/>
                <w:sz w:val="22"/>
                <w:szCs w:val="22"/>
              </w:rPr>
            </w:pPr>
            <w:r w:rsidRPr="00441B8C">
              <w:rPr>
                <w:rFonts w:ascii="Calibri" w:hAnsi="Calibri"/>
                <w:sz w:val="22"/>
                <w:szCs w:val="22"/>
              </w:rPr>
              <w:t>09</w:t>
            </w:r>
          </w:p>
        </w:tc>
        <w:tc>
          <w:tcPr>
            <w:tcW w:w="2742" w:type="dxa"/>
            <w:tcBorders>
              <w:top w:val="nil"/>
              <w:left w:val="nil"/>
              <w:bottom w:val="single" w:sz="4" w:space="0" w:color="auto"/>
              <w:right w:val="single" w:sz="4" w:space="0" w:color="auto"/>
            </w:tcBorders>
            <w:shd w:val="clear" w:color="auto" w:fill="auto"/>
            <w:noWrap/>
            <w:vAlign w:val="center"/>
            <w:hideMark/>
          </w:tcPr>
          <w:p w14:paraId="4A916EF6" w14:textId="77777777" w:rsidR="008663C5" w:rsidRPr="00441B8C" w:rsidRDefault="008663C5" w:rsidP="00C56461">
            <w:pPr>
              <w:rPr>
                <w:rFonts w:ascii="Calibri" w:hAnsi="Calibri"/>
                <w:sz w:val="22"/>
                <w:szCs w:val="22"/>
              </w:rPr>
            </w:pPr>
            <w:r w:rsidRPr="00441B8C">
              <w:rPr>
                <w:rFonts w:ascii="Calibri" w:hAnsi="Calibri"/>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485AB0CD" w14:textId="573C694F" w:rsidR="008663C5" w:rsidRPr="00441B8C" w:rsidRDefault="008663C5" w:rsidP="00F661C6">
            <w:pPr>
              <w:jc w:val="right"/>
              <w:rPr>
                <w:rFonts w:ascii="Calibri" w:hAnsi="Calibri"/>
                <w:sz w:val="22"/>
                <w:szCs w:val="22"/>
              </w:rPr>
            </w:pPr>
            <w:r w:rsidRPr="00441B8C">
              <w:rPr>
                <w:rFonts w:ascii="Calibri" w:hAnsi="Calibri"/>
                <w:sz w:val="22"/>
                <w:szCs w:val="22"/>
              </w:rPr>
              <w:t>23.763.5</w:t>
            </w:r>
            <w:r w:rsidR="00F661C6" w:rsidRPr="00441B8C">
              <w:rPr>
                <w:rFonts w:ascii="Calibri" w:hAnsi="Calibri"/>
                <w:sz w:val="22"/>
                <w:szCs w:val="22"/>
              </w:rPr>
              <w:t>09</w:t>
            </w:r>
            <w:r w:rsidRPr="00441B8C">
              <w:rPr>
                <w:rFonts w:ascii="Calibri" w:hAnsi="Calibri"/>
                <w:sz w:val="22"/>
                <w:szCs w:val="22"/>
              </w:rPr>
              <w:t>,</w:t>
            </w:r>
            <w:r w:rsidR="00F661C6" w:rsidRPr="00441B8C">
              <w:rPr>
                <w:rFonts w:ascii="Calibri" w:hAnsi="Calibri"/>
                <w:sz w:val="22"/>
                <w:szCs w:val="22"/>
              </w:rPr>
              <w:t>33</w:t>
            </w:r>
          </w:p>
        </w:tc>
        <w:tc>
          <w:tcPr>
            <w:tcW w:w="807" w:type="dxa"/>
            <w:tcBorders>
              <w:top w:val="nil"/>
              <w:left w:val="nil"/>
              <w:bottom w:val="single" w:sz="4" w:space="0" w:color="auto"/>
              <w:right w:val="single" w:sz="4" w:space="0" w:color="auto"/>
            </w:tcBorders>
            <w:shd w:val="clear" w:color="auto" w:fill="auto"/>
            <w:noWrap/>
            <w:vAlign w:val="center"/>
            <w:hideMark/>
          </w:tcPr>
          <w:p w14:paraId="5A3D95B8" w14:textId="7460500F" w:rsidR="008663C5" w:rsidRPr="00441B8C" w:rsidRDefault="008663C5" w:rsidP="00F661C6">
            <w:pPr>
              <w:jc w:val="right"/>
              <w:rPr>
                <w:rFonts w:ascii="Calibri" w:hAnsi="Calibri"/>
                <w:sz w:val="22"/>
                <w:szCs w:val="22"/>
              </w:rPr>
            </w:pPr>
            <w:r w:rsidRPr="00441B8C">
              <w:rPr>
                <w:rFonts w:ascii="Calibri" w:hAnsi="Calibri"/>
                <w:sz w:val="22"/>
                <w:szCs w:val="22"/>
              </w:rPr>
              <w:t>32</w:t>
            </w:r>
          </w:p>
        </w:tc>
        <w:tc>
          <w:tcPr>
            <w:tcW w:w="1559" w:type="dxa"/>
            <w:tcBorders>
              <w:top w:val="nil"/>
              <w:left w:val="nil"/>
              <w:bottom w:val="single" w:sz="4" w:space="0" w:color="auto"/>
              <w:right w:val="single" w:sz="4" w:space="0" w:color="auto"/>
            </w:tcBorders>
            <w:shd w:val="clear" w:color="auto" w:fill="auto"/>
            <w:noWrap/>
            <w:vAlign w:val="center"/>
            <w:hideMark/>
          </w:tcPr>
          <w:p w14:paraId="07A5873E" w14:textId="299712EC" w:rsidR="008663C5" w:rsidRPr="00441B8C" w:rsidRDefault="008663C5" w:rsidP="00F661C6">
            <w:pPr>
              <w:jc w:val="right"/>
              <w:rPr>
                <w:rFonts w:ascii="Calibri" w:hAnsi="Calibri"/>
                <w:sz w:val="22"/>
                <w:szCs w:val="22"/>
              </w:rPr>
            </w:pPr>
            <w:r w:rsidRPr="00441B8C">
              <w:rPr>
                <w:rFonts w:ascii="Calibri" w:hAnsi="Calibri"/>
                <w:sz w:val="22"/>
                <w:szCs w:val="22"/>
              </w:rPr>
              <w:t>22.769.63</w:t>
            </w:r>
            <w:r w:rsidR="00F661C6" w:rsidRPr="00441B8C">
              <w:rPr>
                <w:rFonts w:ascii="Calibri" w:hAnsi="Calibri"/>
                <w:sz w:val="22"/>
                <w:szCs w:val="22"/>
              </w:rPr>
              <w:t>0</w:t>
            </w:r>
            <w:r w:rsidRPr="00441B8C">
              <w:rPr>
                <w:rFonts w:ascii="Calibri" w:hAnsi="Calibri"/>
                <w:sz w:val="22"/>
                <w:szCs w:val="22"/>
              </w:rPr>
              <w:t>,</w:t>
            </w:r>
            <w:r w:rsidR="00F661C6" w:rsidRPr="00441B8C">
              <w:rPr>
                <w:rFonts w:ascii="Calibri" w:hAnsi="Calibri"/>
                <w:sz w:val="22"/>
                <w:szCs w:val="22"/>
              </w:rPr>
              <w:t>74</w:t>
            </w:r>
          </w:p>
        </w:tc>
        <w:tc>
          <w:tcPr>
            <w:tcW w:w="719" w:type="dxa"/>
            <w:tcBorders>
              <w:top w:val="nil"/>
              <w:left w:val="nil"/>
              <w:bottom w:val="single" w:sz="4" w:space="0" w:color="auto"/>
              <w:right w:val="single" w:sz="4" w:space="0" w:color="auto"/>
            </w:tcBorders>
            <w:shd w:val="clear" w:color="auto" w:fill="auto"/>
            <w:noWrap/>
            <w:vAlign w:val="center"/>
            <w:hideMark/>
          </w:tcPr>
          <w:p w14:paraId="74420F5D" w14:textId="16303588" w:rsidR="008663C5" w:rsidRPr="00441B8C" w:rsidRDefault="008663C5" w:rsidP="00F661C6">
            <w:pPr>
              <w:jc w:val="right"/>
              <w:rPr>
                <w:rFonts w:ascii="Calibri" w:hAnsi="Calibri"/>
                <w:sz w:val="22"/>
                <w:szCs w:val="22"/>
              </w:rPr>
            </w:pPr>
            <w:r w:rsidRPr="00441B8C">
              <w:rPr>
                <w:rFonts w:ascii="Calibri" w:hAnsi="Calibri"/>
                <w:sz w:val="22"/>
                <w:szCs w:val="22"/>
              </w:rPr>
              <w:t>3</w:t>
            </w:r>
            <w:r w:rsidR="00F661C6" w:rsidRPr="00441B8C">
              <w:rPr>
                <w:rFonts w:ascii="Calibri" w:hAnsi="Calibri"/>
                <w:sz w:val="22"/>
                <w:szCs w:val="22"/>
              </w:rPr>
              <w:t>3</w:t>
            </w:r>
          </w:p>
        </w:tc>
        <w:tc>
          <w:tcPr>
            <w:tcW w:w="982" w:type="dxa"/>
            <w:tcBorders>
              <w:top w:val="nil"/>
              <w:left w:val="nil"/>
              <w:bottom w:val="single" w:sz="4" w:space="0" w:color="auto"/>
              <w:right w:val="single" w:sz="4" w:space="0" w:color="auto"/>
            </w:tcBorders>
            <w:shd w:val="clear" w:color="auto" w:fill="auto"/>
            <w:noWrap/>
            <w:vAlign w:val="center"/>
            <w:hideMark/>
          </w:tcPr>
          <w:p w14:paraId="25546BAE" w14:textId="746EEFB0" w:rsidR="008663C5" w:rsidRPr="00441B8C" w:rsidRDefault="008663C5" w:rsidP="00F661C6">
            <w:pPr>
              <w:jc w:val="right"/>
              <w:rPr>
                <w:rFonts w:ascii="Calibri" w:hAnsi="Calibri"/>
                <w:sz w:val="22"/>
                <w:szCs w:val="22"/>
              </w:rPr>
            </w:pPr>
            <w:r w:rsidRPr="00441B8C">
              <w:rPr>
                <w:rFonts w:ascii="Calibri" w:hAnsi="Calibri"/>
                <w:sz w:val="22"/>
                <w:szCs w:val="22"/>
              </w:rPr>
              <w:t>9</w:t>
            </w:r>
            <w:r w:rsidR="00F661C6" w:rsidRPr="00441B8C">
              <w:rPr>
                <w:rFonts w:ascii="Calibri" w:hAnsi="Calibri"/>
                <w:sz w:val="22"/>
                <w:szCs w:val="22"/>
              </w:rPr>
              <w:t>6</w:t>
            </w:r>
          </w:p>
        </w:tc>
      </w:tr>
      <w:tr w:rsidR="009A30A0" w:rsidRPr="00441B8C" w14:paraId="2EB04F1A"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D8E9B5" w14:textId="77777777" w:rsidR="008663C5" w:rsidRPr="00441B8C" w:rsidRDefault="008663C5" w:rsidP="00C56461">
            <w:pPr>
              <w:jc w:val="center"/>
              <w:rPr>
                <w:rFonts w:ascii="Calibri" w:hAnsi="Calibri"/>
                <w:sz w:val="22"/>
                <w:szCs w:val="22"/>
              </w:rPr>
            </w:pPr>
            <w:r w:rsidRPr="00441B8C">
              <w:rPr>
                <w:rFonts w:ascii="Calibri" w:hAnsi="Calibri"/>
                <w:sz w:val="22"/>
                <w:szCs w:val="22"/>
              </w:rPr>
              <w:t>10</w:t>
            </w:r>
          </w:p>
        </w:tc>
        <w:tc>
          <w:tcPr>
            <w:tcW w:w="2742" w:type="dxa"/>
            <w:tcBorders>
              <w:top w:val="nil"/>
              <w:left w:val="nil"/>
              <w:bottom w:val="single" w:sz="4" w:space="0" w:color="auto"/>
              <w:right w:val="single" w:sz="4" w:space="0" w:color="auto"/>
            </w:tcBorders>
            <w:shd w:val="clear" w:color="auto" w:fill="auto"/>
            <w:noWrap/>
            <w:vAlign w:val="center"/>
            <w:hideMark/>
          </w:tcPr>
          <w:p w14:paraId="5D8A93F4" w14:textId="77777777" w:rsidR="008663C5" w:rsidRPr="00441B8C" w:rsidRDefault="008663C5" w:rsidP="00C56461">
            <w:pPr>
              <w:rPr>
                <w:rFonts w:ascii="Calibri" w:hAnsi="Calibri"/>
                <w:sz w:val="22"/>
                <w:szCs w:val="22"/>
              </w:rPr>
            </w:pPr>
            <w:r w:rsidRPr="00441B8C">
              <w:rPr>
                <w:rFonts w:ascii="Calibri" w:hAnsi="Calibri"/>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285AD142" w14:textId="19B7EFB8" w:rsidR="008663C5" w:rsidRPr="00441B8C" w:rsidRDefault="008663C5" w:rsidP="00F661C6">
            <w:pPr>
              <w:jc w:val="right"/>
              <w:rPr>
                <w:rFonts w:ascii="Calibri" w:hAnsi="Calibri"/>
                <w:sz w:val="22"/>
                <w:szCs w:val="22"/>
              </w:rPr>
            </w:pPr>
            <w:r w:rsidRPr="00441B8C">
              <w:rPr>
                <w:rFonts w:ascii="Calibri" w:hAnsi="Calibri"/>
                <w:sz w:val="22"/>
                <w:szCs w:val="22"/>
              </w:rPr>
              <w:t>2.950.421,</w:t>
            </w:r>
            <w:r w:rsidR="00F661C6" w:rsidRPr="00441B8C">
              <w:rPr>
                <w:rFonts w:ascii="Calibri" w:hAnsi="Calibri"/>
                <w:sz w:val="22"/>
                <w:szCs w:val="22"/>
              </w:rPr>
              <w:t>21</w:t>
            </w:r>
          </w:p>
        </w:tc>
        <w:tc>
          <w:tcPr>
            <w:tcW w:w="807" w:type="dxa"/>
            <w:tcBorders>
              <w:top w:val="nil"/>
              <w:left w:val="nil"/>
              <w:bottom w:val="single" w:sz="4" w:space="0" w:color="auto"/>
              <w:right w:val="single" w:sz="4" w:space="0" w:color="auto"/>
            </w:tcBorders>
            <w:shd w:val="clear" w:color="auto" w:fill="auto"/>
            <w:noWrap/>
            <w:vAlign w:val="center"/>
            <w:hideMark/>
          </w:tcPr>
          <w:p w14:paraId="3F1A8DBE" w14:textId="0E04F697" w:rsidR="008663C5" w:rsidRPr="00441B8C" w:rsidRDefault="008663C5" w:rsidP="00F661C6">
            <w:pPr>
              <w:jc w:val="right"/>
              <w:rPr>
                <w:rFonts w:ascii="Calibri" w:hAnsi="Calibri"/>
                <w:sz w:val="22"/>
                <w:szCs w:val="22"/>
              </w:rPr>
            </w:pPr>
            <w:r w:rsidRPr="00441B8C">
              <w:rPr>
                <w:rFonts w:ascii="Calibri" w:hAnsi="Calibri"/>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8BC97C6" w14:textId="2C187007" w:rsidR="008663C5" w:rsidRPr="00441B8C" w:rsidRDefault="008663C5" w:rsidP="00F661C6">
            <w:pPr>
              <w:jc w:val="right"/>
              <w:rPr>
                <w:rFonts w:ascii="Calibri" w:hAnsi="Calibri"/>
                <w:sz w:val="22"/>
                <w:szCs w:val="22"/>
              </w:rPr>
            </w:pPr>
            <w:r w:rsidRPr="00441B8C">
              <w:rPr>
                <w:rFonts w:ascii="Calibri" w:hAnsi="Calibri"/>
                <w:sz w:val="22"/>
                <w:szCs w:val="22"/>
              </w:rPr>
              <w:t>3.128.88</w:t>
            </w:r>
            <w:r w:rsidR="00F661C6" w:rsidRPr="00441B8C">
              <w:rPr>
                <w:rFonts w:ascii="Calibri" w:hAnsi="Calibri"/>
                <w:sz w:val="22"/>
                <w:szCs w:val="22"/>
              </w:rPr>
              <w:t>7</w:t>
            </w:r>
            <w:r w:rsidRPr="00441B8C">
              <w:rPr>
                <w:rFonts w:ascii="Calibri" w:hAnsi="Calibri"/>
                <w:sz w:val="22"/>
                <w:szCs w:val="22"/>
              </w:rPr>
              <w:t>,</w:t>
            </w:r>
            <w:r w:rsidR="00F661C6" w:rsidRPr="00441B8C">
              <w:rPr>
                <w:rFonts w:ascii="Calibri" w:hAnsi="Calibri"/>
                <w:sz w:val="22"/>
                <w:szCs w:val="22"/>
              </w:rPr>
              <w:t>43</w:t>
            </w:r>
          </w:p>
        </w:tc>
        <w:tc>
          <w:tcPr>
            <w:tcW w:w="719" w:type="dxa"/>
            <w:tcBorders>
              <w:top w:val="nil"/>
              <w:left w:val="nil"/>
              <w:bottom w:val="single" w:sz="4" w:space="0" w:color="auto"/>
              <w:right w:val="single" w:sz="4" w:space="0" w:color="auto"/>
            </w:tcBorders>
            <w:shd w:val="clear" w:color="auto" w:fill="auto"/>
            <w:noWrap/>
            <w:vAlign w:val="center"/>
            <w:hideMark/>
          </w:tcPr>
          <w:p w14:paraId="76177A64" w14:textId="6F33991B" w:rsidR="008663C5" w:rsidRPr="00441B8C" w:rsidRDefault="008663C5" w:rsidP="00F661C6">
            <w:pPr>
              <w:jc w:val="right"/>
              <w:rPr>
                <w:rFonts w:ascii="Calibri" w:hAnsi="Calibri"/>
                <w:sz w:val="22"/>
                <w:szCs w:val="22"/>
              </w:rPr>
            </w:pPr>
            <w:r w:rsidRPr="00441B8C">
              <w:rPr>
                <w:rFonts w:ascii="Calibri" w:hAnsi="Calibri"/>
                <w:sz w:val="22"/>
                <w:szCs w:val="22"/>
              </w:rPr>
              <w:t>4</w:t>
            </w:r>
          </w:p>
        </w:tc>
        <w:tc>
          <w:tcPr>
            <w:tcW w:w="982" w:type="dxa"/>
            <w:tcBorders>
              <w:top w:val="nil"/>
              <w:left w:val="nil"/>
              <w:bottom w:val="single" w:sz="4" w:space="0" w:color="auto"/>
              <w:right w:val="single" w:sz="4" w:space="0" w:color="auto"/>
            </w:tcBorders>
            <w:shd w:val="clear" w:color="auto" w:fill="auto"/>
            <w:noWrap/>
            <w:vAlign w:val="center"/>
            <w:hideMark/>
          </w:tcPr>
          <w:p w14:paraId="7DBF4B15" w14:textId="3945DE1C" w:rsidR="008663C5" w:rsidRPr="00441B8C" w:rsidRDefault="008663C5" w:rsidP="00F661C6">
            <w:pPr>
              <w:jc w:val="right"/>
              <w:rPr>
                <w:rFonts w:ascii="Calibri" w:hAnsi="Calibri"/>
                <w:sz w:val="22"/>
                <w:szCs w:val="22"/>
              </w:rPr>
            </w:pPr>
            <w:r w:rsidRPr="00441B8C">
              <w:rPr>
                <w:rFonts w:ascii="Calibri" w:hAnsi="Calibri"/>
                <w:sz w:val="22"/>
                <w:szCs w:val="22"/>
              </w:rPr>
              <w:t>106</w:t>
            </w:r>
          </w:p>
        </w:tc>
      </w:tr>
      <w:tr w:rsidR="009A30A0" w:rsidRPr="00441B8C" w14:paraId="2AEE41F0"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D776A1" w14:textId="77777777" w:rsidR="008663C5" w:rsidRPr="00441B8C" w:rsidRDefault="008663C5" w:rsidP="00C56461">
            <w:pPr>
              <w:rPr>
                <w:rFonts w:ascii="Calibri" w:hAnsi="Calibri"/>
                <w:b/>
                <w:bCs/>
                <w:sz w:val="22"/>
                <w:szCs w:val="22"/>
              </w:rPr>
            </w:pPr>
            <w:r w:rsidRPr="00441B8C">
              <w:rPr>
                <w:rFonts w:ascii="Calibri" w:hAnsi="Calibri"/>
                <w:b/>
                <w:bCs/>
                <w:sz w:val="22"/>
                <w:szCs w:val="22"/>
              </w:rPr>
              <w:t> </w:t>
            </w:r>
          </w:p>
        </w:tc>
        <w:tc>
          <w:tcPr>
            <w:tcW w:w="2742" w:type="dxa"/>
            <w:tcBorders>
              <w:top w:val="nil"/>
              <w:left w:val="nil"/>
              <w:bottom w:val="single" w:sz="4" w:space="0" w:color="auto"/>
              <w:right w:val="single" w:sz="4" w:space="0" w:color="auto"/>
            </w:tcBorders>
            <w:shd w:val="clear" w:color="auto" w:fill="auto"/>
            <w:noWrap/>
            <w:vAlign w:val="center"/>
            <w:hideMark/>
          </w:tcPr>
          <w:p w14:paraId="30EEE4B1" w14:textId="77777777" w:rsidR="008663C5" w:rsidRPr="00441B8C" w:rsidRDefault="008663C5" w:rsidP="00C56461">
            <w:pPr>
              <w:rPr>
                <w:rFonts w:ascii="Calibri" w:hAnsi="Calibri"/>
                <w:b/>
                <w:bCs/>
                <w:sz w:val="22"/>
                <w:szCs w:val="22"/>
              </w:rPr>
            </w:pPr>
            <w:r w:rsidRPr="00441B8C">
              <w:rPr>
                <w:rFonts w:ascii="Calibri" w:hAnsi="Calibri"/>
                <w:b/>
                <w:bCs/>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57C82AD9" w14:textId="1C261507" w:rsidR="008663C5" w:rsidRPr="00441B8C" w:rsidRDefault="00F661C6" w:rsidP="00F661C6">
            <w:pPr>
              <w:jc w:val="right"/>
              <w:rPr>
                <w:rFonts w:ascii="Calibri" w:hAnsi="Calibri"/>
                <w:b/>
                <w:bCs/>
                <w:sz w:val="22"/>
                <w:szCs w:val="22"/>
              </w:rPr>
            </w:pPr>
            <w:r w:rsidRPr="00441B8C">
              <w:rPr>
                <w:rFonts w:ascii="Calibri" w:hAnsi="Calibri"/>
                <w:b/>
                <w:bCs/>
                <w:sz w:val="22"/>
                <w:szCs w:val="22"/>
              </w:rPr>
              <w:t>73.993.238,67</w:t>
            </w:r>
          </w:p>
        </w:tc>
        <w:tc>
          <w:tcPr>
            <w:tcW w:w="807" w:type="dxa"/>
            <w:tcBorders>
              <w:top w:val="nil"/>
              <w:left w:val="nil"/>
              <w:bottom w:val="single" w:sz="4" w:space="0" w:color="auto"/>
              <w:right w:val="single" w:sz="4" w:space="0" w:color="auto"/>
            </w:tcBorders>
            <w:shd w:val="clear" w:color="auto" w:fill="auto"/>
            <w:noWrap/>
            <w:vAlign w:val="center"/>
            <w:hideMark/>
          </w:tcPr>
          <w:p w14:paraId="3520AACA" w14:textId="79CD431C" w:rsidR="008663C5" w:rsidRPr="00441B8C" w:rsidRDefault="008663C5" w:rsidP="00F661C6">
            <w:pPr>
              <w:jc w:val="right"/>
              <w:rPr>
                <w:rFonts w:ascii="Calibri" w:hAnsi="Calibri"/>
                <w:b/>
                <w:bCs/>
                <w:sz w:val="22"/>
                <w:szCs w:val="22"/>
              </w:rPr>
            </w:pPr>
            <w:r w:rsidRPr="00441B8C">
              <w:rPr>
                <w:rFonts w:ascii="Calibri" w:hAnsi="Calibri"/>
                <w:b/>
                <w:bCs/>
                <w:sz w:val="22"/>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4144C6B3" w14:textId="2C97D5E7" w:rsidR="008663C5" w:rsidRPr="00441B8C" w:rsidRDefault="008663C5" w:rsidP="00F661C6">
            <w:pPr>
              <w:jc w:val="right"/>
              <w:rPr>
                <w:rFonts w:ascii="Calibri" w:hAnsi="Calibri"/>
                <w:b/>
                <w:bCs/>
                <w:sz w:val="22"/>
                <w:szCs w:val="22"/>
              </w:rPr>
            </w:pPr>
            <w:r w:rsidRPr="00441B8C">
              <w:rPr>
                <w:rFonts w:ascii="Calibri" w:hAnsi="Calibri"/>
                <w:b/>
                <w:bCs/>
                <w:sz w:val="22"/>
                <w:szCs w:val="22"/>
              </w:rPr>
              <w:t>70.071.391,</w:t>
            </w:r>
            <w:r w:rsidR="00F661C6" w:rsidRPr="00441B8C">
              <w:rPr>
                <w:rFonts w:ascii="Calibri" w:hAnsi="Calibri"/>
                <w:b/>
                <w:bCs/>
                <w:sz w:val="22"/>
                <w:szCs w:val="22"/>
              </w:rPr>
              <w:t>29</w:t>
            </w:r>
          </w:p>
        </w:tc>
        <w:tc>
          <w:tcPr>
            <w:tcW w:w="719" w:type="dxa"/>
            <w:tcBorders>
              <w:top w:val="nil"/>
              <w:left w:val="nil"/>
              <w:bottom w:val="single" w:sz="4" w:space="0" w:color="auto"/>
              <w:right w:val="single" w:sz="4" w:space="0" w:color="auto"/>
            </w:tcBorders>
            <w:shd w:val="clear" w:color="auto" w:fill="auto"/>
            <w:noWrap/>
            <w:vAlign w:val="center"/>
            <w:hideMark/>
          </w:tcPr>
          <w:p w14:paraId="0687872A" w14:textId="02A4CE20" w:rsidR="008663C5" w:rsidRPr="00441B8C" w:rsidRDefault="008663C5" w:rsidP="00F661C6">
            <w:pPr>
              <w:jc w:val="right"/>
              <w:rPr>
                <w:rFonts w:ascii="Calibri" w:hAnsi="Calibri"/>
                <w:b/>
                <w:bCs/>
                <w:sz w:val="22"/>
                <w:szCs w:val="22"/>
              </w:rPr>
            </w:pPr>
            <w:r w:rsidRPr="00441B8C">
              <w:rPr>
                <w:rFonts w:ascii="Calibri" w:hAnsi="Calibri"/>
                <w:b/>
                <w:bCs/>
                <w:sz w:val="22"/>
                <w:szCs w:val="22"/>
              </w:rPr>
              <w:t>100</w:t>
            </w:r>
          </w:p>
        </w:tc>
        <w:tc>
          <w:tcPr>
            <w:tcW w:w="982" w:type="dxa"/>
            <w:tcBorders>
              <w:top w:val="nil"/>
              <w:left w:val="nil"/>
              <w:bottom w:val="single" w:sz="4" w:space="0" w:color="auto"/>
              <w:right w:val="single" w:sz="4" w:space="0" w:color="auto"/>
            </w:tcBorders>
            <w:shd w:val="clear" w:color="auto" w:fill="auto"/>
            <w:noWrap/>
            <w:vAlign w:val="center"/>
            <w:hideMark/>
          </w:tcPr>
          <w:p w14:paraId="18590A56" w14:textId="59647F9C" w:rsidR="008663C5" w:rsidRPr="00441B8C" w:rsidRDefault="008663C5" w:rsidP="00033A52">
            <w:pPr>
              <w:jc w:val="right"/>
              <w:rPr>
                <w:rFonts w:ascii="Calibri" w:hAnsi="Calibri"/>
                <w:b/>
                <w:bCs/>
                <w:sz w:val="22"/>
                <w:szCs w:val="22"/>
              </w:rPr>
            </w:pPr>
            <w:r w:rsidRPr="00441B8C">
              <w:rPr>
                <w:rFonts w:ascii="Calibri" w:hAnsi="Calibri"/>
                <w:b/>
                <w:bCs/>
                <w:sz w:val="22"/>
                <w:szCs w:val="22"/>
              </w:rPr>
              <w:t>9</w:t>
            </w:r>
            <w:r w:rsidR="00033A52" w:rsidRPr="00441B8C">
              <w:rPr>
                <w:rFonts w:ascii="Calibri" w:hAnsi="Calibri"/>
                <w:b/>
                <w:bCs/>
                <w:sz w:val="22"/>
                <w:szCs w:val="22"/>
              </w:rPr>
              <w:t>5</w:t>
            </w:r>
          </w:p>
        </w:tc>
      </w:tr>
    </w:tbl>
    <w:p w14:paraId="753533D6" w14:textId="77777777" w:rsidR="008663C5" w:rsidRPr="00441B8C" w:rsidRDefault="008663C5" w:rsidP="00223DCF">
      <w:pPr>
        <w:jc w:val="both"/>
        <w:rPr>
          <w:rFonts w:asciiTheme="minorHAnsi" w:hAnsiTheme="minorHAnsi"/>
          <w:sz w:val="22"/>
          <w:szCs w:val="22"/>
          <w:lang w:eastAsia="en-US"/>
        </w:rPr>
      </w:pPr>
    </w:p>
    <w:p w14:paraId="1BDD6619" w14:textId="77777777" w:rsidR="00CA2863" w:rsidRPr="00441B8C" w:rsidRDefault="00CA2863" w:rsidP="00223DCF">
      <w:pPr>
        <w:jc w:val="both"/>
        <w:rPr>
          <w:rFonts w:asciiTheme="minorHAnsi" w:hAnsiTheme="minorHAnsi"/>
          <w:sz w:val="10"/>
          <w:szCs w:val="10"/>
          <w:lang w:eastAsia="en-US"/>
        </w:rPr>
      </w:pPr>
    </w:p>
    <w:p w14:paraId="3D3F3311" w14:textId="51BAF97C" w:rsidR="00533558" w:rsidRPr="00441B8C" w:rsidRDefault="00FE7724" w:rsidP="00FE7724">
      <w:p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U odnosu na prethodnu godinu </w:t>
      </w:r>
      <w:r w:rsidR="00120657" w:rsidRPr="00441B8C">
        <w:rPr>
          <w:rFonts w:asciiTheme="minorHAnsi" w:hAnsiTheme="minorHAnsi"/>
          <w:iCs/>
          <w:sz w:val="22"/>
          <w:szCs w:val="22"/>
          <w:lang w:eastAsia="en-US"/>
        </w:rPr>
        <w:t>rashodi razvrstani prema funkcijskoj klasifikaciji izvršeni su sa smanjenjem od 5%, a isti se odnose na rashode poslovanja i rashode za nabavu nefinancijske imovine</w:t>
      </w:r>
      <w:r w:rsidR="004B5993" w:rsidRPr="00441B8C">
        <w:rPr>
          <w:rFonts w:asciiTheme="minorHAnsi" w:hAnsiTheme="minorHAnsi"/>
          <w:iCs/>
          <w:sz w:val="22"/>
          <w:szCs w:val="22"/>
          <w:lang w:eastAsia="en-US"/>
        </w:rPr>
        <w:t xml:space="preserve">. U strukturi rashoda </w:t>
      </w:r>
      <w:r w:rsidR="007663CE" w:rsidRPr="00441B8C">
        <w:rPr>
          <w:rFonts w:asciiTheme="minorHAnsi" w:hAnsiTheme="minorHAnsi"/>
          <w:iCs/>
          <w:sz w:val="22"/>
          <w:szCs w:val="22"/>
          <w:lang w:eastAsia="en-US"/>
        </w:rPr>
        <w:t xml:space="preserve">u izvještajnoj godini </w:t>
      </w:r>
      <w:r w:rsidR="004B5993" w:rsidRPr="00441B8C">
        <w:rPr>
          <w:rFonts w:asciiTheme="minorHAnsi" w:hAnsiTheme="minorHAnsi"/>
          <w:iCs/>
          <w:sz w:val="22"/>
          <w:szCs w:val="22"/>
          <w:lang w:eastAsia="en-US"/>
        </w:rPr>
        <w:t>naj</w:t>
      </w:r>
      <w:r w:rsidR="00ED35FD" w:rsidRPr="00441B8C">
        <w:rPr>
          <w:rFonts w:asciiTheme="minorHAnsi" w:hAnsiTheme="minorHAnsi"/>
          <w:iCs/>
          <w:sz w:val="22"/>
          <w:szCs w:val="22"/>
          <w:lang w:eastAsia="en-US"/>
        </w:rPr>
        <w:t>v</w:t>
      </w:r>
      <w:r w:rsidR="004B5993" w:rsidRPr="00441B8C">
        <w:rPr>
          <w:rFonts w:asciiTheme="minorHAnsi" w:hAnsiTheme="minorHAnsi"/>
          <w:iCs/>
          <w:sz w:val="22"/>
          <w:szCs w:val="22"/>
          <w:lang w:eastAsia="en-US"/>
        </w:rPr>
        <w:t>eći udio</w:t>
      </w:r>
      <w:r w:rsidR="007663CE" w:rsidRPr="00441B8C">
        <w:rPr>
          <w:rFonts w:asciiTheme="minorHAnsi" w:hAnsiTheme="minorHAnsi"/>
          <w:iCs/>
          <w:sz w:val="22"/>
          <w:szCs w:val="22"/>
          <w:lang w:eastAsia="en-US"/>
        </w:rPr>
        <w:t xml:space="preserve"> prema funkcijskoj klasifikaciji</w:t>
      </w:r>
      <w:r w:rsidR="00ED35FD" w:rsidRPr="00441B8C">
        <w:rPr>
          <w:rFonts w:asciiTheme="minorHAnsi" w:hAnsiTheme="minorHAnsi"/>
          <w:iCs/>
          <w:sz w:val="22"/>
          <w:szCs w:val="22"/>
          <w:lang w:eastAsia="en-US"/>
        </w:rPr>
        <w:t xml:space="preserve">, </w:t>
      </w:r>
      <w:r w:rsidR="000F7769" w:rsidRPr="00441B8C">
        <w:rPr>
          <w:rFonts w:asciiTheme="minorHAnsi" w:hAnsiTheme="minorHAnsi"/>
          <w:iCs/>
          <w:sz w:val="22"/>
          <w:szCs w:val="22"/>
          <w:lang w:eastAsia="en-US"/>
        </w:rPr>
        <w:t xml:space="preserve">i to </w:t>
      </w:r>
      <w:r w:rsidR="00ED35FD" w:rsidRPr="00441B8C">
        <w:rPr>
          <w:rFonts w:asciiTheme="minorHAnsi" w:hAnsiTheme="minorHAnsi"/>
          <w:iCs/>
          <w:sz w:val="22"/>
          <w:szCs w:val="22"/>
          <w:lang w:eastAsia="en-US"/>
        </w:rPr>
        <w:t>trećina</w:t>
      </w:r>
      <w:r w:rsidR="004B5993" w:rsidRPr="00441B8C">
        <w:rPr>
          <w:rFonts w:asciiTheme="minorHAnsi" w:hAnsiTheme="minorHAnsi"/>
          <w:iCs/>
          <w:sz w:val="22"/>
          <w:szCs w:val="22"/>
          <w:lang w:eastAsia="en-US"/>
        </w:rPr>
        <w:t xml:space="preserve"> rashoda</w:t>
      </w:r>
      <w:r w:rsidR="00341921" w:rsidRPr="00441B8C">
        <w:rPr>
          <w:rFonts w:asciiTheme="minorHAnsi" w:hAnsiTheme="minorHAnsi"/>
          <w:iCs/>
          <w:sz w:val="22"/>
          <w:szCs w:val="22"/>
          <w:lang w:eastAsia="en-US"/>
        </w:rPr>
        <w:t xml:space="preserve"> ili </w:t>
      </w:r>
      <w:r w:rsidR="00341921" w:rsidRPr="00441B8C">
        <w:rPr>
          <w:rFonts w:ascii="Calibri" w:hAnsi="Calibri"/>
          <w:sz w:val="22"/>
          <w:szCs w:val="22"/>
        </w:rPr>
        <w:t xml:space="preserve">22.769.630,74 kn </w:t>
      </w:r>
      <w:r w:rsidR="004B5993" w:rsidRPr="00441B8C">
        <w:rPr>
          <w:rFonts w:asciiTheme="minorHAnsi" w:hAnsiTheme="minorHAnsi"/>
          <w:iCs/>
          <w:sz w:val="22"/>
          <w:szCs w:val="22"/>
          <w:lang w:eastAsia="en-US"/>
        </w:rPr>
        <w:t>odnosi se na rashode za obrazovanje</w:t>
      </w:r>
      <w:r w:rsidR="007663CE" w:rsidRPr="00441B8C">
        <w:rPr>
          <w:rFonts w:asciiTheme="minorHAnsi" w:hAnsiTheme="minorHAnsi"/>
          <w:iCs/>
          <w:sz w:val="22"/>
          <w:szCs w:val="22"/>
          <w:lang w:eastAsia="en-US"/>
        </w:rPr>
        <w:t xml:space="preserve">, a u tome </w:t>
      </w:r>
      <w:r w:rsidR="00ED35FD" w:rsidRPr="00441B8C">
        <w:rPr>
          <w:rFonts w:asciiTheme="minorHAnsi" w:hAnsiTheme="minorHAnsi"/>
          <w:iCs/>
          <w:sz w:val="22"/>
          <w:szCs w:val="22"/>
          <w:lang w:eastAsia="en-US"/>
        </w:rPr>
        <w:t xml:space="preserve">se </w:t>
      </w:r>
      <w:r w:rsidR="007663CE" w:rsidRPr="00441B8C">
        <w:rPr>
          <w:rFonts w:asciiTheme="minorHAnsi" w:hAnsiTheme="minorHAnsi"/>
          <w:iCs/>
          <w:sz w:val="22"/>
          <w:szCs w:val="22"/>
          <w:lang w:eastAsia="en-US"/>
        </w:rPr>
        <w:t>30</w:t>
      </w:r>
      <w:r w:rsidR="00ED35FD" w:rsidRPr="00441B8C">
        <w:rPr>
          <w:rFonts w:asciiTheme="minorHAnsi" w:hAnsiTheme="minorHAnsi"/>
          <w:iCs/>
          <w:sz w:val="22"/>
          <w:szCs w:val="22"/>
          <w:lang w:eastAsia="en-US"/>
        </w:rPr>
        <w:t xml:space="preserve">% </w:t>
      </w:r>
      <w:r w:rsidR="007663CE" w:rsidRPr="00441B8C">
        <w:rPr>
          <w:rFonts w:asciiTheme="minorHAnsi" w:hAnsiTheme="minorHAnsi"/>
          <w:iCs/>
          <w:sz w:val="22"/>
          <w:szCs w:val="22"/>
          <w:lang w:eastAsia="en-US"/>
        </w:rPr>
        <w:t xml:space="preserve">udjela </w:t>
      </w:r>
      <w:r w:rsidR="00ED35FD" w:rsidRPr="00441B8C">
        <w:rPr>
          <w:rFonts w:asciiTheme="minorHAnsi" w:hAnsiTheme="minorHAnsi"/>
          <w:iCs/>
          <w:sz w:val="22"/>
          <w:szCs w:val="22"/>
          <w:lang w:eastAsia="en-US"/>
        </w:rPr>
        <w:t xml:space="preserve">odnosi na predškolsko obrazovanje, </w:t>
      </w:r>
      <w:r w:rsidR="007663CE" w:rsidRPr="00441B8C">
        <w:rPr>
          <w:rFonts w:asciiTheme="minorHAnsi" w:hAnsiTheme="minorHAnsi"/>
          <w:iCs/>
          <w:sz w:val="22"/>
          <w:szCs w:val="22"/>
          <w:lang w:eastAsia="en-US"/>
        </w:rPr>
        <w:t>2</w:t>
      </w:r>
      <w:r w:rsidR="00ED35FD" w:rsidRPr="00441B8C">
        <w:rPr>
          <w:rFonts w:asciiTheme="minorHAnsi" w:hAnsiTheme="minorHAnsi"/>
          <w:iCs/>
          <w:sz w:val="22"/>
          <w:szCs w:val="22"/>
          <w:lang w:eastAsia="en-US"/>
        </w:rPr>
        <w:t xml:space="preserve">% </w:t>
      </w:r>
      <w:r w:rsidR="007663CE" w:rsidRPr="00441B8C">
        <w:rPr>
          <w:rFonts w:asciiTheme="minorHAnsi" w:hAnsiTheme="minorHAnsi"/>
          <w:iCs/>
          <w:sz w:val="22"/>
          <w:szCs w:val="22"/>
          <w:lang w:eastAsia="en-US"/>
        </w:rPr>
        <w:t xml:space="preserve">udjela </w:t>
      </w:r>
      <w:r w:rsidR="00ED35FD" w:rsidRPr="00441B8C">
        <w:rPr>
          <w:rFonts w:asciiTheme="minorHAnsi" w:hAnsiTheme="minorHAnsi"/>
          <w:iCs/>
          <w:sz w:val="22"/>
          <w:szCs w:val="22"/>
          <w:lang w:eastAsia="en-US"/>
        </w:rPr>
        <w:t xml:space="preserve">na osnovno obrazovanje te </w:t>
      </w:r>
      <w:r w:rsidR="007663CE" w:rsidRPr="00441B8C">
        <w:rPr>
          <w:rFonts w:asciiTheme="minorHAnsi" w:hAnsiTheme="minorHAnsi"/>
          <w:iCs/>
          <w:sz w:val="22"/>
          <w:szCs w:val="22"/>
          <w:lang w:eastAsia="en-US"/>
        </w:rPr>
        <w:t>1</w:t>
      </w:r>
      <w:r w:rsidR="00ED35FD" w:rsidRPr="00441B8C">
        <w:rPr>
          <w:rFonts w:asciiTheme="minorHAnsi" w:hAnsiTheme="minorHAnsi"/>
          <w:iCs/>
          <w:sz w:val="22"/>
          <w:szCs w:val="22"/>
          <w:lang w:eastAsia="en-US"/>
        </w:rPr>
        <w:t>% na srednje i visoko obrazovanje.</w:t>
      </w:r>
      <w:r w:rsidR="002149DB" w:rsidRPr="00441B8C">
        <w:rPr>
          <w:rFonts w:asciiTheme="minorHAnsi" w:hAnsiTheme="minorHAnsi"/>
          <w:iCs/>
          <w:sz w:val="22"/>
          <w:szCs w:val="22"/>
          <w:lang w:eastAsia="en-US"/>
        </w:rPr>
        <w:t xml:space="preserve"> </w:t>
      </w:r>
    </w:p>
    <w:p w14:paraId="5A40E7E9" w14:textId="77777777" w:rsidR="00CA2863" w:rsidRPr="00441B8C" w:rsidRDefault="00CA2863" w:rsidP="00FE7724">
      <w:pPr>
        <w:jc w:val="both"/>
        <w:rPr>
          <w:rFonts w:asciiTheme="minorHAnsi" w:hAnsiTheme="minorHAnsi"/>
          <w:iCs/>
          <w:sz w:val="22"/>
          <w:szCs w:val="22"/>
          <w:lang w:eastAsia="en-US"/>
        </w:rPr>
      </w:pPr>
    </w:p>
    <w:p w14:paraId="047FCA98" w14:textId="6F563BCC" w:rsidR="00533558" w:rsidRPr="00441B8C" w:rsidRDefault="000F7769" w:rsidP="00FE7724">
      <w:pPr>
        <w:jc w:val="both"/>
        <w:rPr>
          <w:rFonts w:asciiTheme="minorHAnsi" w:hAnsiTheme="minorHAnsi"/>
          <w:iCs/>
          <w:sz w:val="22"/>
          <w:szCs w:val="22"/>
          <w:lang w:eastAsia="en-US"/>
        </w:rPr>
      </w:pPr>
      <w:r w:rsidRPr="00441B8C">
        <w:rPr>
          <w:rFonts w:asciiTheme="minorHAnsi" w:hAnsiTheme="minorHAnsi"/>
          <w:iCs/>
          <w:sz w:val="22"/>
          <w:szCs w:val="22"/>
          <w:lang w:eastAsia="en-US"/>
        </w:rPr>
        <w:t>Nadalje, s</w:t>
      </w:r>
      <w:r w:rsidR="002149DB" w:rsidRPr="00441B8C">
        <w:rPr>
          <w:rFonts w:asciiTheme="minorHAnsi" w:hAnsiTheme="minorHAnsi"/>
          <w:iCs/>
          <w:sz w:val="22"/>
          <w:szCs w:val="22"/>
          <w:lang w:eastAsia="en-US"/>
        </w:rPr>
        <w:t xml:space="preserve"> istim udjelom od 16% izvršeni su rashodi</w:t>
      </w:r>
      <w:r w:rsidRPr="00441B8C">
        <w:rPr>
          <w:rFonts w:asciiTheme="minorHAnsi" w:hAnsiTheme="minorHAnsi"/>
          <w:iCs/>
          <w:sz w:val="22"/>
          <w:szCs w:val="22"/>
          <w:lang w:eastAsia="en-US"/>
        </w:rPr>
        <w:t xml:space="preserve"> za tri </w:t>
      </w:r>
      <w:r w:rsidR="007663CE" w:rsidRPr="00441B8C">
        <w:rPr>
          <w:rFonts w:asciiTheme="minorHAnsi" w:hAnsiTheme="minorHAnsi"/>
          <w:iCs/>
          <w:sz w:val="22"/>
          <w:szCs w:val="22"/>
          <w:lang w:eastAsia="en-US"/>
        </w:rPr>
        <w:t xml:space="preserve">grupe funkcijske </w:t>
      </w:r>
      <w:r w:rsidRPr="00441B8C">
        <w:rPr>
          <w:rFonts w:asciiTheme="minorHAnsi" w:hAnsiTheme="minorHAnsi"/>
          <w:iCs/>
          <w:sz w:val="22"/>
          <w:szCs w:val="22"/>
          <w:lang w:eastAsia="en-US"/>
        </w:rPr>
        <w:t xml:space="preserve">klasifikacijske, i to: </w:t>
      </w:r>
      <w:r w:rsidR="00B4195F" w:rsidRPr="00441B8C">
        <w:rPr>
          <w:rFonts w:asciiTheme="minorHAnsi" w:hAnsiTheme="minorHAnsi"/>
          <w:iCs/>
          <w:sz w:val="22"/>
          <w:szCs w:val="22"/>
          <w:lang w:eastAsia="en-US"/>
        </w:rPr>
        <w:t xml:space="preserve">u iznosu od </w:t>
      </w:r>
      <w:r w:rsidR="00B4195F" w:rsidRPr="00441B8C">
        <w:rPr>
          <w:rFonts w:ascii="Calibri" w:hAnsi="Calibri"/>
          <w:sz w:val="22"/>
          <w:szCs w:val="22"/>
        </w:rPr>
        <w:t xml:space="preserve">11.135.819,09 kn </w:t>
      </w:r>
      <w:r w:rsidR="002149DB" w:rsidRPr="00441B8C">
        <w:rPr>
          <w:rFonts w:asciiTheme="minorHAnsi" w:hAnsiTheme="minorHAnsi"/>
          <w:iCs/>
          <w:sz w:val="22"/>
          <w:szCs w:val="22"/>
          <w:lang w:eastAsia="en-US"/>
        </w:rPr>
        <w:t>za opće javne usluge</w:t>
      </w:r>
      <w:r w:rsidR="00341921" w:rsidRPr="00441B8C">
        <w:rPr>
          <w:rFonts w:asciiTheme="minorHAnsi" w:hAnsiTheme="minorHAnsi"/>
          <w:iCs/>
          <w:sz w:val="22"/>
          <w:szCs w:val="22"/>
          <w:lang w:eastAsia="en-US"/>
        </w:rPr>
        <w:t xml:space="preserve"> </w:t>
      </w:r>
      <w:r w:rsidR="002149DB" w:rsidRPr="00441B8C">
        <w:rPr>
          <w:rFonts w:asciiTheme="minorHAnsi" w:hAnsiTheme="minorHAnsi"/>
          <w:iCs/>
          <w:sz w:val="22"/>
          <w:szCs w:val="22"/>
          <w:lang w:eastAsia="en-US"/>
        </w:rPr>
        <w:t>koj</w:t>
      </w:r>
      <w:r w:rsidRPr="00441B8C">
        <w:rPr>
          <w:rFonts w:asciiTheme="minorHAnsi" w:hAnsiTheme="minorHAnsi"/>
          <w:iCs/>
          <w:sz w:val="22"/>
          <w:szCs w:val="22"/>
          <w:lang w:eastAsia="en-US"/>
        </w:rPr>
        <w:t>e su vezane uz rad</w:t>
      </w:r>
      <w:r w:rsidR="002149DB" w:rsidRPr="00441B8C">
        <w:rPr>
          <w:rFonts w:asciiTheme="minorHAnsi" w:hAnsiTheme="minorHAnsi"/>
          <w:iCs/>
          <w:sz w:val="22"/>
          <w:szCs w:val="22"/>
          <w:lang w:eastAsia="en-US"/>
        </w:rPr>
        <w:t xml:space="preserve"> predstavničko</w:t>
      </w:r>
      <w:r w:rsidRPr="00441B8C">
        <w:rPr>
          <w:rFonts w:asciiTheme="minorHAnsi" w:hAnsiTheme="minorHAnsi"/>
          <w:iCs/>
          <w:sz w:val="22"/>
          <w:szCs w:val="22"/>
          <w:lang w:eastAsia="en-US"/>
        </w:rPr>
        <w:t>g</w:t>
      </w:r>
      <w:r w:rsidR="002149DB" w:rsidRPr="00441B8C">
        <w:rPr>
          <w:rFonts w:asciiTheme="minorHAnsi" w:hAnsiTheme="minorHAnsi"/>
          <w:iCs/>
          <w:sz w:val="22"/>
          <w:szCs w:val="22"/>
          <w:lang w:eastAsia="en-US"/>
        </w:rPr>
        <w:t>, izvršno</w:t>
      </w:r>
      <w:r w:rsidRPr="00441B8C">
        <w:rPr>
          <w:rFonts w:asciiTheme="minorHAnsi" w:hAnsiTheme="minorHAnsi"/>
          <w:iCs/>
          <w:sz w:val="22"/>
          <w:szCs w:val="22"/>
          <w:lang w:eastAsia="en-US"/>
        </w:rPr>
        <w:t>g</w:t>
      </w:r>
      <w:r w:rsidR="002149DB" w:rsidRPr="00441B8C">
        <w:rPr>
          <w:rFonts w:asciiTheme="minorHAnsi" w:hAnsiTheme="minorHAnsi"/>
          <w:iCs/>
          <w:sz w:val="22"/>
          <w:szCs w:val="22"/>
          <w:lang w:eastAsia="en-US"/>
        </w:rPr>
        <w:t xml:space="preserve"> i upravno</w:t>
      </w:r>
      <w:r w:rsidRPr="00441B8C">
        <w:rPr>
          <w:rFonts w:asciiTheme="minorHAnsi" w:hAnsiTheme="minorHAnsi"/>
          <w:iCs/>
          <w:sz w:val="22"/>
          <w:szCs w:val="22"/>
          <w:lang w:eastAsia="en-US"/>
        </w:rPr>
        <w:t>g tijela</w:t>
      </w:r>
      <w:r w:rsidR="00341921" w:rsidRPr="00441B8C">
        <w:rPr>
          <w:rFonts w:asciiTheme="minorHAnsi" w:hAnsiTheme="minorHAnsi"/>
          <w:iCs/>
          <w:sz w:val="22"/>
          <w:szCs w:val="22"/>
          <w:lang w:eastAsia="en-US"/>
        </w:rPr>
        <w:t xml:space="preserve"> </w:t>
      </w:r>
      <w:r w:rsidR="00B4195F" w:rsidRPr="00441B8C">
        <w:rPr>
          <w:rFonts w:asciiTheme="minorHAnsi" w:hAnsiTheme="minorHAnsi"/>
          <w:iCs/>
          <w:sz w:val="22"/>
          <w:szCs w:val="22"/>
          <w:lang w:eastAsia="en-US"/>
        </w:rPr>
        <w:t xml:space="preserve">te </w:t>
      </w:r>
      <w:r w:rsidR="007663CE" w:rsidRPr="00441B8C">
        <w:rPr>
          <w:rFonts w:asciiTheme="minorHAnsi" w:hAnsiTheme="minorHAnsi"/>
          <w:iCs/>
          <w:sz w:val="22"/>
          <w:szCs w:val="22"/>
          <w:lang w:eastAsia="en-US"/>
        </w:rPr>
        <w:t xml:space="preserve">uz </w:t>
      </w:r>
      <w:r w:rsidR="00B4195F" w:rsidRPr="00441B8C">
        <w:rPr>
          <w:rFonts w:asciiTheme="minorHAnsi" w:hAnsiTheme="minorHAnsi"/>
          <w:iCs/>
          <w:sz w:val="22"/>
          <w:szCs w:val="22"/>
          <w:lang w:eastAsia="en-US"/>
        </w:rPr>
        <w:t>financijske rashode</w:t>
      </w:r>
      <w:r w:rsidR="002149DB" w:rsidRPr="00441B8C">
        <w:rPr>
          <w:rFonts w:asciiTheme="minorHAnsi" w:hAnsiTheme="minorHAnsi"/>
          <w:iCs/>
          <w:sz w:val="22"/>
          <w:szCs w:val="22"/>
          <w:lang w:eastAsia="en-US"/>
        </w:rPr>
        <w:t xml:space="preserve">, nadalje </w:t>
      </w:r>
      <w:r w:rsidR="00B4195F" w:rsidRPr="00441B8C">
        <w:rPr>
          <w:rFonts w:asciiTheme="minorHAnsi" w:hAnsiTheme="minorHAnsi"/>
          <w:iCs/>
          <w:sz w:val="22"/>
          <w:szCs w:val="22"/>
          <w:lang w:eastAsia="en-US"/>
        </w:rPr>
        <w:t xml:space="preserve">u iznosu od </w:t>
      </w:r>
      <w:r w:rsidR="00B4195F" w:rsidRPr="00441B8C">
        <w:rPr>
          <w:rFonts w:ascii="Calibri" w:hAnsi="Calibri"/>
          <w:sz w:val="22"/>
          <w:szCs w:val="22"/>
        </w:rPr>
        <w:t xml:space="preserve">11.023.332,08 kn </w:t>
      </w:r>
      <w:r w:rsidRPr="00441B8C">
        <w:rPr>
          <w:rFonts w:asciiTheme="minorHAnsi" w:hAnsiTheme="minorHAnsi"/>
          <w:iCs/>
          <w:sz w:val="22"/>
          <w:szCs w:val="22"/>
          <w:lang w:eastAsia="en-US"/>
        </w:rPr>
        <w:t xml:space="preserve">za </w:t>
      </w:r>
      <w:r w:rsidR="002149DB" w:rsidRPr="00441B8C">
        <w:rPr>
          <w:rFonts w:asciiTheme="minorHAnsi" w:hAnsiTheme="minorHAnsi"/>
          <w:iCs/>
          <w:sz w:val="22"/>
          <w:szCs w:val="22"/>
          <w:lang w:eastAsia="en-US"/>
        </w:rPr>
        <w:t>ekonomsk</w:t>
      </w:r>
      <w:r w:rsidRPr="00441B8C">
        <w:rPr>
          <w:rFonts w:asciiTheme="minorHAnsi" w:hAnsiTheme="minorHAnsi"/>
          <w:iCs/>
          <w:sz w:val="22"/>
          <w:szCs w:val="22"/>
          <w:lang w:eastAsia="en-US"/>
        </w:rPr>
        <w:t>e</w:t>
      </w:r>
      <w:r w:rsidR="002149DB" w:rsidRPr="00441B8C">
        <w:rPr>
          <w:rFonts w:asciiTheme="minorHAnsi" w:hAnsiTheme="minorHAnsi"/>
          <w:iCs/>
          <w:sz w:val="22"/>
          <w:szCs w:val="22"/>
          <w:lang w:eastAsia="en-US"/>
        </w:rPr>
        <w:t xml:space="preserve"> poslov</w:t>
      </w:r>
      <w:r w:rsidRPr="00441B8C">
        <w:rPr>
          <w:rFonts w:asciiTheme="minorHAnsi" w:hAnsiTheme="minorHAnsi"/>
          <w:iCs/>
          <w:sz w:val="22"/>
          <w:szCs w:val="22"/>
          <w:lang w:eastAsia="en-US"/>
        </w:rPr>
        <w:t>e</w:t>
      </w:r>
      <w:r w:rsidR="002149DB" w:rsidRPr="00441B8C">
        <w:rPr>
          <w:rFonts w:asciiTheme="minorHAnsi" w:hAnsiTheme="minorHAnsi"/>
          <w:iCs/>
          <w:sz w:val="22"/>
          <w:szCs w:val="22"/>
          <w:lang w:eastAsia="en-US"/>
        </w:rPr>
        <w:t xml:space="preserve"> koji </w:t>
      </w:r>
      <w:r w:rsidR="00F36BB6" w:rsidRPr="00441B8C">
        <w:rPr>
          <w:rFonts w:asciiTheme="minorHAnsi" w:hAnsiTheme="minorHAnsi"/>
          <w:iCs/>
          <w:sz w:val="22"/>
          <w:szCs w:val="22"/>
          <w:lang w:eastAsia="en-US"/>
        </w:rPr>
        <w:t>su vezani uz mjere razvoja gospodarstva i poljoprivrede te cestovn</w:t>
      </w:r>
      <w:r w:rsidRPr="00441B8C">
        <w:rPr>
          <w:rFonts w:asciiTheme="minorHAnsi" w:hAnsiTheme="minorHAnsi"/>
          <w:iCs/>
          <w:sz w:val="22"/>
          <w:szCs w:val="22"/>
          <w:lang w:eastAsia="en-US"/>
        </w:rPr>
        <w:t>i</w:t>
      </w:r>
      <w:r w:rsidR="00F36BB6" w:rsidRPr="00441B8C">
        <w:rPr>
          <w:rFonts w:asciiTheme="minorHAnsi" w:hAnsiTheme="minorHAnsi"/>
          <w:iCs/>
          <w:sz w:val="22"/>
          <w:szCs w:val="22"/>
          <w:lang w:eastAsia="en-US"/>
        </w:rPr>
        <w:t xml:space="preserve"> promet, a koji se </w:t>
      </w:r>
      <w:r w:rsidRPr="00441B8C">
        <w:rPr>
          <w:rFonts w:asciiTheme="minorHAnsi" w:hAnsiTheme="minorHAnsi"/>
          <w:iCs/>
          <w:sz w:val="22"/>
          <w:szCs w:val="22"/>
          <w:lang w:eastAsia="en-US"/>
        </w:rPr>
        <w:t>dalje odnosi</w:t>
      </w:r>
      <w:r w:rsidR="00F36BB6" w:rsidRPr="00441B8C">
        <w:rPr>
          <w:rFonts w:asciiTheme="minorHAnsi" w:hAnsiTheme="minorHAnsi"/>
          <w:iCs/>
          <w:sz w:val="22"/>
          <w:szCs w:val="22"/>
          <w:lang w:eastAsia="en-US"/>
        </w:rPr>
        <w:t xml:space="preserve"> na izgradnju i održavanje prometnica </w:t>
      </w:r>
      <w:r w:rsidR="00341921" w:rsidRPr="00441B8C">
        <w:rPr>
          <w:rFonts w:asciiTheme="minorHAnsi" w:hAnsiTheme="minorHAnsi"/>
          <w:iCs/>
          <w:sz w:val="22"/>
          <w:szCs w:val="22"/>
          <w:lang w:eastAsia="en-US"/>
        </w:rPr>
        <w:t>i</w:t>
      </w:r>
      <w:r w:rsidRPr="00441B8C">
        <w:rPr>
          <w:rFonts w:asciiTheme="minorHAnsi" w:hAnsiTheme="minorHAnsi"/>
          <w:iCs/>
          <w:sz w:val="22"/>
          <w:szCs w:val="22"/>
          <w:lang w:eastAsia="en-US"/>
        </w:rPr>
        <w:t xml:space="preserve"> </w:t>
      </w:r>
      <w:r w:rsidR="00F36BB6" w:rsidRPr="00441B8C">
        <w:rPr>
          <w:rFonts w:asciiTheme="minorHAnsi" w:hAnsiTheme="minorHAnsi"/>
          <w:iCs/>
          <w:sz w:val="22"/>
          <w:szCs w:val="22"/>
          <w:lang w:eastAsia="en-US"/>
        </w:rPr>
        <w:t>javni prijevoz</w:t>
      </w:r>
      <w:r w:rsidR="00341921" w:rsidRPr="00441B8C">
        <w:rPr>
          <w:rFonts w:asciiTheme="minorHAnsi" w:hAnsiTheme="minorHAnsi"/>
          <w:iCs/>
          <w:sz w:val="22"/>
          <w:szCs w:val="22"/>
          <w:lang w:eastAsia="en-US"/>
        </w:rPr>
        <w:t xml:space="preserve">, </w:t>
      </w:r>
      <w:r w:rsidR="00533558" w:rsidRPr="00441B8C">
        <w:rPr>
          <w:rFonts w:asciiTheme="minorHAnsi" w:hAnsiTheme="minorHAnsi"/>
          <w:iCs/>
          <w:sz w:val="22"/>
          <w:szCs w:val="22"/>
          <w:lang w:eastAsia="en-US"/>
        </w:rPr>
        <w:t>a ujedno i</w:t>
      </w:r>
      <w:r w:rsidR="00341921" w:rsidRPr="00441B8C">
        <w:rPr>
          <w:rFonts w:asciiTheme="minorHAnsi" w:hAnsiTheme="minorHAnsi"/>
          <w:iCs/>
          <w:sz w:val="22"/>
          <w:szCs w:val="22"/>
          <w:lang w:eastAsia="en-US"/>
        </w:rPr>
        <w:t xml:space="preserve"> za</w:t>
      </w:r>
      <w:r w:rsidR="00F36BB6" w:rsidRPr="00441B8C">
        <w:rPr>
          <w:rFonts w:asciiTheme="minorHAnsi" w:hAnsiTheme="minorHAnsi"/>
          <w:iCs/>
          <w:sz w:val="22"/>
          <w:szCs w:val="22"/>
          <w:lang w:eastAsia="en-US"/>
        </w:rPr>
        <w:t xml:space="preserve"> </w:t>
      </w:r>
      <w:r w:rsidR="00120657" w:rsidRPr="00441B8C">
        <w:rPr>
          <w:rFonts w:asciiTheme="minorHAnsi" w:hAnsiTheme="minorHAnsi"/>
          <w:iCs/>
          <w:sz w:val="22"/>
          <w:szCs w:val="22"/>
          <w:lang w:eastAsia="en-US"/>
        </w:rPr>
        <w:t xml:space="preserve">treću </w:t>
      </w:r>
      <w:r w:rsidR="00F36BB6" w:rsidRPr="00441B8C">
        <w:rPr>
          <w:rFonts w:asciiTheme="minorHAnsi" w:hAnsiTheme="minorHAnsi"/>
          <w:iCs/>
          <w:sz w:val="22"/>
          <w:szCs w:val="22"/>
          <w:lang w:eastAsia="en-US"/>
        </w:rPr>
        <w:t xml:space="preserve">grupu usluga </w:t>
      </w:r>
      <w:r w:rsidR="00341921" w:rsidRPr="00441B8C">
        <w:rPr>
          <w:rFonts w:asciiTheme="minorHAnsi" w:hAnsiTheme="minorHAnsi"/>
          <w:iCs/>
          <w:sz w:val="22"/>
          <w:szCs w:val="22"/>
          <w:lang w:eastAsia="en-US"/>
        </w:rPr>
        <w:t>vezanih uz</w:t>
      </w:r>
      <w:r w:rsidR="00F36BB6" w:rsidRPr="00441B8C">
        <w:rPr>
          <w:rFonts w:asciiTheme="minorHAnsi" w:hAnsiTheme="minorHAnsi"/>
          <w:iCs/>
          <w:sz w:val="22"/>
          <w:szCs w:val="22"/>
          <w:lang w:eastAsia="en-US"/>
        </w:rPr>
        <w:t xml:space="preserve"> unapređenje stanovanja i zajednice </w:t>
      </w:r>
      <w:r w:rsidR="00341921" w:rsidRPr="00441B8C">
        <w:rPr>
          <w:rFonts w:asciiTheme="minorHAnsi" w:hAnsiTheme="minorHAnsi"/>
          <w:iCs/>
          <w:sz w:val="22"/>
          <w:szCs w:val="22"/>
          <w:lang w:eastAsia="en-US"/>
        </w:rPr>
        <w:t xml:space="preserve">u iznosu od </w:t>
      </w:r>
      <w:r w:rsidR="00341921" w:rsidRPr="00441B8C">
        <w:rPr>
          <w:rFonts w:ascii="Calibri" w:hAnsi="Calibri"/>
          <w:sz w:val="22"/>
          <w:szCs w:val="22"/>
        </w:rPr>
        <w:t xml:space="preserve">11.027.832,94 kn </w:t>
      </w:r>
      <w:r w:rsidR="00F36BB6" w:rsidRPr="00441B8C">
        <w:rPr>
          <w:rFonts w:asciiTheme="minorHAnsi" w:hAnsiTheme="minorHAnsi"/>
          <w:iCs/>
          <w:sz w:val="22"/>
          <w:szCs w:val="22"/>
          <w:lang w:eastAsia="en-US"/>
        </w:rPr>
        <w:t>koji s</w:t>
      </w:r>
      <w:r w:rsidR="00341921" w:rsidRPr="00441B8C">
        <w:rPr>
          <w:rFonts w:asciiTheme="minorHAnsi" w:hAnsiTheme="minorHAnsi"/>
          <w:iCs/>
          <w:sz w:val="22"/>
          <w:szCs w:val="22"/>
          <w:lang w:eastAsia="en-US"/>
        </w:rPr>
        <w:t>e odnose na</w:t>
      </w:r>
      <w:r w:rsidR="00F36BB6" w:rsidRPr="00441B8C">
        <w:rPr>
          <w:rFonts w:asciiTheme="minorHAnsi" w:hAnsiTheme="minorHAnsi"/>
          <w:iCs/>
          <w:sz w:val="22"/>
          <w:szCs w:val="22"/>
          <w:lang w:eastAsia="en-US"/>
        </w:rPr>
        <w:t xml:space="preserve"> </w:t>
      </w:r>
      <w:r w:rsidRPr="00441B8C">
        <w:rPr>
          <w:rFonts w:asciiTheme="minorHAnsi" w:hAnsiTheme="minorHAnsi"/>
          <w:iCs/>
          <w:sz w:val="22"/>
          <w:szCs w:val="22"/>
          <w:lang w:eastAsia="en-US"/>
        </w:rPr>
        <w:t xml:space="preserve">usluge </w:t>
      </w:r>
      <w:r w:rsidR="00F36BB6" w:rsidRPr="00441B8C">
        <w:rPr>
          <w:rFonts w:asciiTheme="minorHAnsi" w:hAnsiTheme="minorHAnsi"/>
          <w:iCs/>
          <w:sz w:val="22"/>
          <w:szCs w:val="22"/>
          <w:lang w:eastAsia="en-US"/>
        </w:rPr>
        <w:t>održavanj</w:t>
      </w:r>
      <w:r w:rsidRPr="00441B8C">
        <w:rPr>
          <w:rFonts w:asciiTheme="minorHAnsi" w:hAnsiTheme="minorHAnsi"/>
          <w:iCs/>
          <w:sz w:val="22"/>
          <w:szCs w:val="22"/>
          <w:lang w:eastAsia="en-US"/>
        </w:rPr>
        <w:t>a i izgradnju</w:t>
      </w:r>
      <w:r w:rsidR="00F36BB6" w:rsidRPr="00441B8C">
        <w:rPr>
          <w:rFonts w:asciiTheme="minorHAnsi" w:hAnsiTheme="minorHAnsi"/>
          <w:iCs/>
          <w:sz w:val="22"/>
          <w:szCs w:val="22"/>
          <w:lang w:eastAsia="en-US"/>
        </w:rPr>
        <w:t xml:space="preserve"> </w:t>
      </w:r>
      <w:r w:rsidR="00CA2863" w:rsidRPr="00441B8C">
        <w:rPr>
          <w:rFonts w:asciiTheme="minorHAnsi" w:hAnsiTheme="minorHAnsi"/>
          <w:iCs/>
          <w:sz w:val="22"/>
          <w:szCs w:val="22"/>
          <w:lang w:eastAsia="en-US"/>
        </w:rPr>
        <w:t>te</w:t>
      </w:r>
      <w:r w:rsidR="00533558" w:rsidRPr="00441B8C">
        <w:rPr>
          <w:rFonts w:asciiTheme="minorHAnsi" w:hAnsiTheme="minorHAnsi"/>
          <w:iCs/>
          <w:sz w:val="22"/>
          <w:szCs w:val="22"/>
          <w:lang w:eastAsia="en-US"/>
        </w:rPr>
        <w:t xml:space="preserve"> opremanje </w:t>
      </w:r>
      <w:r w:rsidR="00F36BB6" w:rsidRPr="00441B8C">
        <w:rPr>
          <w:rFonts w:asciiTheme="minorHAnsi" w:hAnsiTheme="minorHAnsi"/>
          <w:iCs/>
          <w:sz w:val="22"/>
          <w:szCs w:val="22"/>
          <w:lang w:eastAsia="en-US"/>
        </w:rPr>
        <w:t>javnih površina i sličnih objekata, groblja</w:t>
      </w:r>
      <w:r w:rsidRPr="00441B8C">
        <w:rPr>
          <w:rFonts w:asciiTheme="minorHAnsi" w:hAnsiTheme="minorHAnsi"/>
          <w:iCs/>
          <w:sz w:val="22"/>
          <w:szCs w:val="22"/>
          <w:lang w:eastAsia="en-US"/>
        </w:rPr>
        <w:t>,</w:t>
      </w:r>
      <w:r w:rsidR="00F36BB6" w:rsidRPr="00441B8C">
        <w:rPr>
          <w:rFonts w:asciiTheme="minorHAnsi" w:hAnsiTheme="minorHAnsi"/>
          <w:iCs/>
          <w:sz w:val="22"/>
          <w:szCs w:val="22"/>
          <w:lang w:eastAsia="en-US"/>
        </w:rPr>
        <w:t xml:space="preserve"> </w:t>
      </w:r>
      <w:r w:rsidRPr="00441B8C">
        <w:rPr>
          <w:rFonts w:asciiTheme="minorHAnsi" w:hAnsiTheme="minorHAnsi"/>
          <w:iCs/>
          <w:sz w:val="22"/>
          <w:szCs w:val="22"/>
          <w:lang w:eastAsia="en-US"/>
        </w:rPr>
        <w:t>uličnu rasvjetu, opskrbu vodom i slične pogodnosti koje doprinose razvoju zajednice</w:t>
      </w:r>
      <w:r w:rsidR="00CA2863" w:rsidRPr="00441B8C">
        <w:rPr>
          <w:rFonts w:asciiTheme="minorHAnsi" w:hAnsiTheme="minorHAnsi"/>
          <w:iCs/>
          <w:sz w:val="22"/>
          <w:szCs w:val="22"/>
          <w:lang w:eastAsia="en-US"/>
        </w:rPr>
        <w:t xml:space="preserve"> i boljim uvjetima stanovanja i življenja na području općine</w:t>
      </w:r>
      <w:r w:rsidRPr="00441B8C">
        <w:rPr>
          <w:rFonts w:asciiTheme="minorHAnsi" w:hAnsiTheme="minorHAnsi"/>
          <w:iCs/>
          <w:sz w:val="22"/>
          <w:szCs w:val="22"/>
          <w:lang w:eastAsia="en-US"/>
        </w:rPr>
        <w:t>.</w:t>
      </w:r>
      <w:r w:rsidR="00341921" w:rsidRPr="00441B8C">
        <w:rPr>
          <w:rFonts w:asciiTheme="minorHAnsi" w:hAnsiTheme="minorHAnsi"/>
          <w:iCs/>
          <w:sz w:val="22"/>
          <w:szCs w:val="22"/>
          <w:lang w:eastAsia="en-US"/>
        </w:rPr>
        <w:t xml:space="preserve"> </w:t>
      </w:r>
    </w:p>
    <w:p w14:paraId="070DB794" w14:textId="77777777" w:rsidR="00CA2863" w:rsidRPr="00441B8C" w:rsidRDefault="00CA2863" w:rsidP="00FE7724">
      <w:pPr>
        <w:jc w:val="both"/>
        <w:rPr>
          <w:rFonts w:asciiTheme="minorHAnsi" w:hAnsiTheme="minorHAnsi"/>
          <w:iCs/>
          <w:sz w:val="16"/>
          <w:szCs w:val="16"/>
          <w:lang w:eastAsia="en-US"/>
        </w:rPr>
      </w:pPr>
    </w:p>
    <w:p w14:paraId="53AF528A" w14:textId="77777777" w:rsidR="00533558" w:rsidRPr="00441B8C" w:rsidRDefault="00341921" w:rsidP="00FE7724">
      <w:pPr>
        <w:jc w:val="both"/>
        <w:rPr>
          <w:rFonts w:ascii="Calibri" w:hAnsi="Calibri"/>
          <w:sz w:val="22"/>
          <w:szCs w:val="22"/>
        </w:rPr>
      </w:pPr>
      <w:r w:rsidRPr="00441B8C">
        <w:rPr>
          <w:rFonts w:asciiTheme="minorHAnsi" w:hAnsiTheme="minorHAnsi"/>
          <w:iCs/>
          <w:sz w:val="22"/>
          <w:szCs w:val="22"/>
          <w:lang w:eastAsia="en-US"/>
        </w:rPr>
        <w:t xml:space="preserve">S udjelom od 10% </w:t>
      </w:r>
      <w:r w:rsidR="00992BF8" w:rsidRPr="00441B8C">
        <w:rPr>
          <w:rFonts w:asciiTheme="minorHAnsi" w:hAnsiTheme="minorHAnsi"/>
          <w:iCs/>
          <w:sz w:val="22"/>
          <w:szCs w:val="22"/>
          <w:lang w:eastAsia="en-US"/>
        </w:rPr>
        <w:t xml:space="preserve">ili </w:t>
      </w:r>
      <w:r w:rsidR="0006499B" w:rsidRPr="00441B8C">
        <w:rPr>
          <w:rFonts w:asciiTheme="minorHAnsi" w:hAnsiTheme="minorHAnsi"/>
          <w:iCs/>
          <w:sz w:val="22"/>
          <w:szCs w:val="22"/>
          <w:lang w:eastAsia="en-US"/>
        </w:rPr>
        <w:t xml:space="preserve">u iznosu od </w:t>
      </w:r>
      <w:r w:rsidR="00992BF8" w:rsidRPr="00441B8C">
        <w:rPr>
          <w:rFonts w:ascii="Calibri" w:hAnsi="Calibri"/>
          <w:sz w:val="22"/>
          <w:szCs w:val="22"/>
        </w:rPr>
        <w:t xml:space="preserve">7.182.135,00 kn </w:t>
      </w:r>
      <w:r w:rsidRPr="00441B8C">
        <w:rPr>
          <w:rFonts w:asciiTheme="minorHAnsi" w:hAnsiTheme="minorHAnsi"/>
          <w:iCs/>
          <w:sz w:val="22"/>
          <w:szCs w:val="22"/>
          <w:lang w:eastAsia="en-US"/>
        </w:rPr>
        <w:t xml:space="preserve">izvršeni su rashodi za rekreaciju, kulturu i religiju, </w:t>
      </w:r>
      <w:r w:rsidR="00120657" w:rsidRPr="00441B8C">
        <w:rPr>
          <w:rFonts w:asciiTheme="minorHAnsi" w:hAnsiTheme="minorHAnsi"/>
          <w:iCs/>
          <w:sz w:val="22"/>
          <w:szCs w:val="22"/>
          <w:lang w:eastAsia="en-US"/>
        </w:rPr>
        <w:t>a u tome</w:t>
      </w:r>
      <w:r w:rsidRPr="00441B8C">
        <w:rPr>
          <w:rFonts w:asciiTheme="minorHAnsi" w:hAnsiTheme="minorHAnsi"/>
          <w:iCs/>
          <w:sz w:val="22"/>
          <w:szCs w:val="22"/>
          <w:lang w:eastAsia="en-US"/>
        </w:rPr>
        <w:t xml:space="preserve"> </w:t>
      </w:r>
      <w:r w:rsidR="0006499B" w:rsidRPr="00441B8C">
        <w:rPr>
          <w:rFonts w:asciiTheme="minorHAnsi" w:hAnsiTheme="minorHAnsi"/>
          <w:iCs/>
          <w:sz w:val="22"/>
          <w:szCs w:val="22"/>
          <w:lang w:eastAsia="en-US"/>
        </w:rPr>
        <w:t xml:space="preserve">rashodi za </w:t>
      </w:r>
      <w:r w:rsidRPr="00441B8C">
        <w:rPr>
          <w:rFonts w:asciiTheme="minorHAnsi" w:hAnsiTheme="minorHAnsi"/>
          <w:iCs/>
          <w:sz w:val="22"/>
          <w:szCs w:val="22"/>
          <w:lang w:eastAsia="en-US"/>
        </w:rPr>
        <w:t xml:space="preserve">rekreaciju, odnosno sport </w:t>
      </w:r>
      <w:r w:rsidR="00533558" w:rsidRPr="00441B8C">
        <w:rPr>
          <w:rFonts w:asciiTheme="minorHAnsi" w:hAnsiTheme="minorHAnsi"/>
          <w:iCs/>
          <w:sz w:val="22"/>
          <w:szCs w:val="22"/>
          <w:lang w:eastAsia="en-US"/>
        </w:rPr>
        <w:t>sudjeluju s 2</w:t>
      </w:r>
      <w:r w:rsidR="0006499B" w:rsidRPr="00441B8C">
        <w:rPr>
          <w:rFonts w:asciiTheme="minorHAnsi" w:hAnsiTheme="minorHAnsi"/>
          <w:iCs/>
          <w:sz w:val="22"/>
          <w:szCs w:val="22"/>
          <w:lang w:eastAsia="en-US"/>
        </w:rPr>
        <w:t>%</w:t>
      </w:r>
      <w:r w:rsidR="00533558" w:rsidRPr="00441B8C">
        <w:rPr>
          <w:rFonts w:asciiTheme="minorHAnsi" w:hAnsiTheme="minorHAnsi"/>
          <w:iCs/>
          <w:sz w:val="22"/>
          <w:szCs w:val="22"/>
          <w:lang w:eastAsia="en-US"/>
        </w:rPr>
        <w:t xml:space="preserve"> udjela</w:t>
      </w:r>
      <w:r w:rsidR="0006499B" w:rsidRPr="00441B8C">
        <w:rPr>
          <w:rFonts w:asciiTheme="minorHAnsi" w:hAnsiTheme="minorHAnsi"/>
          <w:iCs/>
          <w:sz w:val="22"/>
          <w:szCs w:val="22"/>
          <w:lang w:eastAsia="en-US"/>
        </w:rPr>
        <w:t xml:space="preserve">, dok rashodi za kulturu, uključivo i religiju sudjeluju s </w:t>
      </w:r>
      <w:r w:rsidR="00533558" w:rsidRPr="00441B8C">
        <w:rPr>
          <w:rFonts w:asciiTheme="minorHAnsi" w:hAnsiTheme="minorHAnsi"/>
          <w:iCs/>
          <w:sz w:val="22"/>
          <w:szCs w:val="22"/>
          <w:lang w:eastAsia="en-US"/>
        </w:rPr>
        <w:t>8</w:t>
      </w:r>
      <w:r w:rsidR="0006499B" w:rsidRPr="00441B8C">
        <w:rPr>
          <w:rFonts w:asciiTheme="minorHAnsi" w:hAnsiTheme="minorHAnsi"/>
          <w:iCs/>
          <w:sz w:val="22"/>
          <w:szCs w:val="22"/>
          <w:lang w:eastAsia="en-US"/>
        </w:rPr>
        <w:t>%</w:t>
      </w:r>
      <w:r w:rsidR="00533558" w:rsidRPr="00441B8C">
        <w:rPr>
          <w:rFonts w:asciiTheme="minorHAnsi" w:hAnsiTheme="minorHAnsi"/>
          <w:iCs/>
          <w:sz w:val="22"/>
          <w:szCs w:val="22"/>
          <w:lang w:eastAsia="en-US"/>
        </w:rPr>
        <w:t xml:space="preserve"> udjela u ukupnim rashodima</w:t>
      </w:r>
      <w:r w:rsidR="0006499B" w:rsidRPr="00441B8C">
        <w:rPr>
          <w:rFonts w:asciiTheme="minorHAnsi" w:hAnsiTheme="minorHAnsi"/>
          <w:iCs/>
          <w:sz w:val="22"/>
          <w:szCs w:val="22"/>
          <w:lang w:eastAsia="en-US"/>
        </w:rPr>
        <w:t xml:space="preserve"> </w:t>
      </w:r>
      <w:r w:rsidR="00120657" w:rsidRPr="00441B8C">
        <w:rPr>
          <w:rFonts w:asciiTheme="minorHAnsi" w:hAnsiTheme="minorHAnsi"/>
          <w:iCs/>
          <w:sz w:val="22"/>
          <w:szCs w:val="22"/>
          <w:lang w:eastAsia="en-US"/>
        </w:rPr>
        <w:t>i iste</w:t>
      </w:r>
      <w:r w:rsidR="0006499B" w:rsidRPr="00441B8C">
        <w:rPr>
          <w:rFonts w:asciiTheme="minorHAnsi" w:hAnsiTheme="minorHAnsi"/>
          <w:iCs/>
          <w:sz w:val="22"/>
          <w:szCs w:val="22"/>
          <w:lang w:eastAsia="en-US"/>
        </w:rPr>
        <w:t xml:space="preserve"> najvećim dijelom </w:t>
      </w:r>
      <w:r w:rsidR="00120657" w:rsidRPr="00441B8C">
        <w:rPr>
          <w:rFonts w:asciiTheme="minorHAnsi" w:hAnsiTheme="minorHAnsi"/>
          <w:iCs/>
          <w:sz w:val="22"/>
          <w:szCs w:val="22"/>
          <w:lang w:eastAsia="en-US"/>
        </w:rPr>
        <w:t xml:space="preserve">čine </w:t>
      </w:r>
      <w:r w:rsidR="0006499B" w:rsidRPr="00441B8C">
        <w:rPr>
          <w:rFonts w:asciiTheme="minorHAnsi" w:hAnsiTheme="minorHAnsi"/>
          <w:iCs/>
          <w:sz w:val="22"/>
          <w:szCs w:val="22"/>
          <w:lang w:eastAsia="en-US"/>
        </w:rPr>
        <w:t xml:space="preserve">rashodi za izgradnju Kuće </w:t>
      </w:r>
      <w:proofErr w:type="spellStart"/>
      <w:r w:rsidR="0006499B" w:rsidRPr="00441B8C">
        <w:rPr>
          <w:rFonts w:asciiTheme="minorHAnsi" w:hAnsiTheme="minorHAnsi"/>
          <w:iCs/>
          <w:sz w:val="22"/>
          <w:szCs w:val="22"/>
          <w:lang w:eastAsia="en-US"/>
        </w:rPr>
        <w:t>halubajskega</w:t>
      </w:r>
      <w:proofErr w:type="spellEnd"/>
      <w:r w:rsidR="0006499B" w:rsidRPr="00441B8C">
        <w:rPr>
          <w:rFonts w:asciiTheme="minorHAnsi" w:hAnsiTheme="minorHAnsi"/>
          <w:iCs/>
          <w:sz w:val="22"/>
          <w:szCs w:val="22"/>
          <w:lang w:eastAsia="en-US"/>
        </w:rPr>
        <w:t xml:space="preserve"> zvončara. Ujedno, u odnosu na prethodnu godinu najveće odstupanje je zabilježeno upravo na ovim rashodima koji su porasli dva i pol puta, dok je najveće smanjenje zabilježeno na rashodima za</w:t>
      </w:r>
      <w:r w:rsidR="0006499B" w:rsidRPr="00441B8C">
        <w:rPr>
          <w:rFonts w:ascii="Calibri" w:hAnsi="Calibri"/>
          <w:sz w:val="22"/>
          <w:szCs w:val="22"/>
        </w:rPr>
        <w:t xml:space="preserve"> unapređenje stanovanja i zajednice s obzirom da su prethodne godine u </w:t>
      </w:r>
      <w:r w:rsidR="00120657" w:rsidRPr="00441B8C">
        <w:rPr>
          <w:rFonts w:ascii="Calibri" w:hAnsi="Calibri"/>
          <w:sz w:val="22"/>
          <w:szCs w:val="22"/>
        </w:rPr>
        <w:t>toj klasifikacijskoj grupi</w:t>
      </w:r>
      <w:r w:rsidR="0006499B" w:rsidRPr="00441B8C">
        <w:rPr>
          <w:rFonts w:ascii="Calibri" w:hAnsi="Calibri"/>
          <w:sz w:val="22"/>
          <w:szCs w:val="22"/>
        </w:rPr>
        <w:t xml:space="preserve"> bila evidentirana ulaganja za izgradnju groblja. </w:t>
      </w:r>
    </w:p>
    <w:p w14:paraId="34486BC1" w14:textId="77777777" w:rsidR="00CA2863" w:rsidRPr="00441B8C" w:rsidRDefault="00CA2863" w:rsidP="00FE7724">
      <w:pPr>
        <w:jc w:val="both"/>
        <w:rPr>
          <w:rFonts w:ascii="Calibri" w:hAnsi="Calibri"/>
          <w:sz w:val="16"/>
          <w:szCs w:val="16"/>
        </w:rPr>
      </w:pPr>
    </w:p>
    <w:p w14:paraId="17A282E2" w14:textId="77777777" w:rsidR="00CA2863" w:rsidRPr="00441B8C" w:rsidRDefault="00533558" w:rsidP="00FE7724">
      <w:pPr>
        <w:jc w:val="both"/>
        <w:rPr>
          <w:rFonts w:ascii="Calibri" w:hAnsi="Calibri"/>
          <w:sz w:val="22"/>
          <w:szCs w:val="22"/>
        </w:rPr>
      </w:pPr>
      <w:r w:rsidRPr="00441B8C">
        <w:rPr>
          <w:rFonts w:ascii="Calibri" w:hAnsi="Calibri"/>
          <w:sz w:val="22"/>
          <w:szCs w:val="22"/>
        </w:rPr>
        <w:t>R</w:t>
      </w:r>
      <w:r w:rsidR="002575EC" w:rsidRPr="00441B8C">
        <w:rPr>
          <w:rFonts w:ascii="Calibri" w:hAnsi="Calibri"/>
          <w:sz w:val="22"/>
          <w:szCs w:val="22"/>
        </w:rPr>
        <w:t xml:space="preserve">ashodi za zdravstvenu i socijalnu zaštitu čine ukupno 5% udjela u ukupnim rashodima </w:t>
      </w:r>
      <w:r w:rsidR="00B4195F" w:rsidRPr="00441B8C">
        <w:rPr>
          <w:rFonts w:ascii="Calibri" w:hAnsi="Calibri"/>
          <w:sz w:val="22"/>
          <w:szCs w:val="22"/>
        </w:rPr>
        <w:t xml:space="preserve">i otprilike su na razini rashoda izvršenih u prethodnoj godini. </w:t>
      </w:r>
    </w:p>
    <w:p w14:paraId="6D8CE2C2" w14:textId="77777777" w:rsidR="00CA2863" w:rsidRPr="00441B8C" w:rsidRDefault="00CA2863" w:rsidP="00FE7724">
      <w:pPr>
        <w:jc w:val="both"/>
        <w:rPr>
          <w:rFonts w:ascii="Calibri" w:hAnsi="Calibri"/>
          <w:sz w:val="16"/>
          <w:szCs w:val="16"/>
        </w:rPr>
      </w:pPr>
    </w:p>
    <w:p w14:paraId="3796E368" w14:textId="77777777" w:rsidR="001F5C73" w:rsidRPr="00441B8C" w:rsidRDefault="001F5C73" w:rsidP="00FE7724">
      <w:pPr>
        <w:jc w:val="both"/>
        <w:rPr>
          <w:rFonts w:ascii="Calibri" w:hAnsi="Calibri"/>
          <w:sz w:val="22"/>
          <w:szCs w:val="22"/>
        </w:rPr>
      </w:pPr>
    </w:p>
    <w:p w14:paraId="0130520E" w14:textId="5083DB9C" w:rsidR="00533558" w:rsidRPr="00441B8C" w:rsidRDefault="00120657" w:rsidP="00FE7724">
      <w:pPr>
        <w:jc w:val="both"/>
        <w:rPr>
          <w:rFonts w:ascii="Calibri" w:hAnsi="Calibri"/>
          <w:sz w:val="22"/>
          <w:szCs w:val="22"/>
        </w:rPr>
      </w:pPr>
      <w:r w:rsidRPr="00441B8C">
        <w:rPr>
          <w:rFonts w:ascii="Calibri" w:hAnsi="Calibri"/>
          <w:sz w:val="22"/>
          <w:szCs w:val="22"/>
        </w:rPr>
        <w:lastRenderedPageBreak/>
        <w:t>Pored navedenih,</w:t>
      </w:r>
      <w:r w:rsidR="00252960" w:rsidRPr="00441B8C">
        <w:rPr>
          <w:rFonts w:ascii="Calibri" w:hAnsi="Calibri"/>
          <w:sz w:val="22"/>
          <w:szCs w:val="22"/>
        </w:rPr>
        <w:t xml:space="preserve"> po 2% udjela u ukupnim rashodima čine</w:t>
      </w:r>
      <w:r w:rsidRPr="00441B8C">
        <w:rPr>
          <w:rFonts w:ascii="Calibri" w:hAnsi="Calibri"/>
          <w:sz w:val="22"/>
          <w:szCs w:val="22"/>
        </w:rPr>
        <w:t xml:space="preserve"> rashodi za javni red i sigurnost koji se gotovo u cijelosti odnose na rashode za protupožarnu zaštitu</w:t>
      </w:r>
      <w:r w:rsidR="00B4195F" w:rsidRPr="00441B8C">
        <w:rPr>
          <w:rFonts w:ascii="Calibri" w:hAnsi="Calibri"/>
          <w:sz w:val="22"/>
          <w:szCs w:val="22"/>
        </w:rPr>
        <w:t xml:space="preserve"> i manjim dijelom na </w:t>
      </w:r>
      <w:r w:rsidR="00B4195F" w:rsidRPr="00441B8C">
        <w:rPr>
          <w:rFonts w:asciiTheme="minorHAnsi" w:hAnsiTheme="minorHAnsi"/>
          <w:iCs/>
          <w:sz w:val="22"/>
          <w:szCs w:val="22"/>
          <w:lang w:eastAsia="en-US"/>
        </w:rPr>
        <w:t>civilnu zaštitu</w:t>
      </w:r>
      <w:r w:rsidRPr="00441B8C">
        <w:rPr>
          <w:rFonts w:ascii="Calibri" w:hAnsi="Calibri"/>
          <w:sz w:val="22"/>
          <w:szCs w:val="22"/>
        </w:rPr>
        <w:t xml:space="preserve">, kao i rashodi za zaštitu okoliša koji </w:t>
      </w:r>
      <w:r w:rsidR="00252960" w:rsidRPr="00441B8C">
        <w:rPr>
          <w:rFonts w:ascii="Calibri" w:hAnsi="Calibri"/>
          <w:sz w:val="22"/>
          <w:szCs w:val="22"/>
        </w:rPr>
        <w:t>se najvećim dijelom odnose na gospodarenje otpadom i sanaciju divljih deponija, a koji su ujedno u odnosu na prethodnu godinu povećani za 59% zbog povećan</w:t>
      </w:r>
      <w:r w:rsidR="002575EC" w:rsidRPr="00441B8C">
        <w:rPr>
          <w:rFonts w:ascii="Calibri" w:hAnsi="Calibri"/>
          <w:sz w:val="22"/>
          <w:szCs w:val="22"/>
        </w:rPr>
        <w:t>ja poticajne</w:t>
      </w:r>
      <w:r w:rsidR="00252960" w:rsidRPr="00441B8C">
        <w:rPr>
          <w:rFonts w:ascii="Calibri" w:hAnsi="Calibri"/>
          <w:sz w:val="22"/>
          <w:szCs w:val="22"/>
        </w:rPr>
        <w:t xml:space="preserve"> naknade za </w:t>
      </w:r>
      <w:r w:rsidR="002575EC" w:rsidRPr="00441B8C">
        <w:rPr>
          <w:rFonts w:ascii="Calibri" w:hAnsi="Calibri"/>
          <w:sz w:val="22"/>
          <w:szCs w:val="22"/>
        </w:rPr>
        <w:t xml:space="preserve">smanjenje količine </w:t>
      </w:r>
      <w:r w:rsidR="00533558" w:rsidRPr="00441B8C">
        <w:rPr>
          <w:rFonts w:ascii="Calibri" w:hAnsi="Calibri"/>
          <w:sz w:val="22"/>
          <w:szCs w:val="22"/>
        </w:rPr>
        <w:t xml:space="preserve">miješanog komunalnog </w:t>
      </w:r>
      <w:r w:rsidR="002575EC" w:rsidRPr="00441B8C">
        <w:rPr>
          <w:rFonts w:ascii="Calibri" w:hAnsi="Calibri"/>
          <w:sz w:val="22"/>
          <w:szCs w:val="22"/>
        </w:rPr>
        <w:t>otpada, s</w:t>
      </w:r>
      <w:r w:rsidR="00252960" w:rsidRPr="00441B8C">
        <w:rPr>
          <w:rFonts w:ascii="Calibri" w:hAnsi="Calibri"/>
          <w:sz w:val="22"/>
          <w:szCs w:val="22"/>
        </w:rPr>
        <w:t>ubvencij</w:t>
      </w:r>
      <w:r w:rsidR="00533558" w:rsidRPr="00441B8C">
        <w:rPr>
          <w:rFonts w:ascii="Calibri" w:hAnsi="Calibri"/>
          <w:sz w:val="22"/>
          <w:szCs w:val="22"/>
        </w:rPr>
        <w:t>a</w:t>
      </w:r>
      <w:r w:rsidR="00252960" w:rsidRPr="00441B8C">
        <w:rPr>
          <w:rFonts w:ascii="Calibri" w:hAnsi="Calibri"/>
          <w:sz w:val="22"/>
          <w:szCs w:val="22"/>
        </w:rPr>
        <w:t xml:space="preserve"> za rad </w:t>
      </w:r>
      <w:proofErr w:type="spellStart"/>
      <w:r w:rsidR="00252960" w:rsidRPr="00441B8C">
        <w:rPr>
          <w:rFonts w:ascii="Calibri" w:hAnsi="Calibri"/>
          <w:sz w:val="22"/>
          <w:szCs w:val="22"/>
        </w:rPr>
        <w:t>reciklažnog</w:t>
      </w:r>
      <w:proofErr w:type="spellEnd"/>
      <w:r w:rsidR="00252960" w:rsidRPr="00441B8C">
        <w:rPr>
          <w:rFonts w:ascii="Calibri" w:hAnsi="Calibri"/>
          <w:sz w:val="22"/>
          <w:szCs w:val="22"/>
        </w:rPr>
        <w:t xml:space="preserve"> dvorišta </w:t>
      </w:r>
      <w:r w:rsidR="002575EC" w:rsidRPr="00441B8C">
        <w:rPr>
          <w:rFonts w:ascii="Calibri" w:hAnsi="Calibri"/>
          <w:sz w:val="22"/>
          <w:szCs w:val="22"/>
        </w:rPr>
        <w:t xml:space="preserve">te rashoda za izgradnju </w:t>
      </w:r>
      <w:proofErr w:type="spellStart"/>
      <w:r w:rsidR="002575EC" w:rsidRPr="00441B8C">
        <w:rPr>
          <w:rFonts w:ascii="Calibri" w:hAnsi="Calibri"/>
          <w:sz w:val="22"/>
          <w:szCs w:val="22"/>
        </w:rPr>
        <w:t>sortirnice</w:t>
      </w:r>
      <w:proofErr w:type="spellEnd"/>
      <w:r w:rsidR="002575EC" w:rsidRPr="00441B8C">
        <w:rPr>
          <w:rFonts w:ascii="Calibri" w:hAnsi="Calibri"/>
          <w:sz w:val="22"/>
          <w:szCs w:val="22"/>
        </w:rPr>
        <w:t xml:space="preserve"> i nabavu spremnika za odvojeno prikupljanje otpada.</w:t>
      </w:r>
      <w:r w:rsidR="00533558" w:rsidRPr="00441B8C">
        <w:rPr>
          <w:rFonts w:ascii="Calibri" w:hAnsi="Calibri"/>
          <w:sz w:val="22"/>
          <w:szCs w:val="22"/>
        </w:rPr>
        <w:t xml:space="preserve"> </w:t>
      </w:r>
    </w:p>
    <w:p w14:paraId="7D7652C8" w14:textId="77777777" w:rsidR="00CA2863" w:rsidRPr="00441B8C" w:rsidRDefault="00CA2863" w:rsidP="00FE7724">
      <w:pPr>
        <w:jc w:val="both"/>
        <w:rPr>
          <w:rFonts w:ascii="Calibri" w:hAnsi="Calibri"/>
          <w:sz w:val="16"/>
          <w:szCs w:val="16"/>
        </w:rPr>
      </w:pPr>
    </w:p>
    <w:p w14:paraId="492C96BE" w14:textId="01F05EED" w:rsidR="004B5993" w:rsidRPr="00441B8C" w:rsidRDefault="00533558" w:rsidP="00FE7724">
      <w:pPr>
        <w:jc w:val="both"/>
        <w:rPr>
          <w:rFonts w:ascii="Calibri" w:hAnsi="Calibri"/>
          <w:sz w:val="22"/>
          <w:szCs w:val="22"/>
        </w:rPr>
      </w:pPr>
      <w:r w:rsidRPr="00441B8C">
        <w:rPr>
          <w:rFonts w:ascii="Calibri" w:hAnsi="Calibri"/>
          <w:sz w:val="22"/>
          <w:szCs w:val="22"/>
        </w:rPr>
        <w:t>Ostala manja odstupanja zabilježena na pojedin</w:t>
      </w:r>
      <w:r w:rsidR="00CA2863" w:rsidRPr="00441B8C">
        <w:rPr>
          <w:rFonts w:ascii="Calibri" w:hAnsi="Calibri"/>
          <w:sz w:val="22"/>
          <w:szCs w:val="22"/>
        </w:rPr>
        <w:t>i</w:t>
      </w:r>
      <w:r w:rsidRPr="00441B8C">
        <w:rPr>
          <w:rFonts w:ascii="Calibri" w:hAnsi="Calibri"/>
          <w:sz w:val="22"/>
          <w:szCs w:val="22"/>
        </w:rPr>
        <w:t xml:space="preserve">m klasifikacijskim grupama </w:t>
      </w:r>
      <w:r w:rsidR="00DD43D2" w:rsidRPr="00441B8C">
        <w:rPr>
          <w:rFonts w:ascii="Calibri" w:hAnsi="Calibri"/>
          <w:sz w:val="22"/>
          <w:szCs w:val="22"/>
        </w:rPr>
        <w:t xml:space="preserve">u odnosu na prethodnu godinu </w:t>
      </w:r>
      <w:r w:rsidRPr="00441B8C">
        <w:rPr>
          <w:rFonts w:ascii="Calibri" w:hAnsi="Calibri"/>
          <w:sz w:val="22"/>
          <w:szCs w:val="22"/>
        </w:rPr>
        <w:t>posljedica su različit</w:t>
      </w:r>
      <w:r w:rsidR="00DD43D2" w:rsidRPr="00441B8C">
        <w:rPr>
          <w:rFonts w:ascii="Calibri" w:hAnsi="Calibri"/>
          <w:sz w:val="22"/>
          <w:szCs w:val="22"/>
        </w:rPr>
        <w:t>og</w:t>
      </w:r>
      <w:r w:rsidRPr="00441B8C">
        <w:rPr>
          <w:rFonts w:ascii="Calibri" w:hAnsi="Calibri"/>
          <w:sz w:val="22"/>
          <w:szCs w:val="22"/>
        </w:rPr>
        <w:t xml:space="preserve"> sadržaja i dinamike provedbe ulaganja koja se realiziraju u pojedinoj godini.</w:t>
      </w:r>
    </w:p>
    <w:p w14:paraId="2B6CBEA8" w14:textId="77777777" w:rsidR="00533558" w:rsidRPr="00441B8C" w:rsidRDefault="00533558" w:rsidP="00FE7724">
      <w:pPr>
        <w:jc w:val="both"/>
        <w:rPr>
          <w:rFonts w:ascii="Calibri" w:hAnsi="Calibri"/>
          <w:sz w:val="16"/>
          <w:szCs w:val="16"/>
        </w:rPr>
      </w:pPr>
    </w:p>
    <w:p w14:paraId="476474B2" w14:textId="77777777" w:rsidR="00DD43D2" w:rsidRPr="00441B8C" w:rsidRDefault="00DD43D2" w:rsidP="00223DCF">
      <w:pPr>
        <w:pStyle w:val="Tijeloteksta"/>
        <w:jc w:val="both"/>
        <w:rPr>
          <w:rFonts w:asciiTheme="minorHAnsi" w:hAnsiTheme="minorHAnsi"/>
          <w:b/>
          <w:i/>
          <w:iCs/>
          <w:sz w:val="22"/>
          <w:szCs w:val="22"/>
        </w:rPr>
      </w:pPr>
    </w:p>
    <w:p w14:paraId="461878D7" w14:textId="77777777" w:rsidR="00223DCF" w:rsidRPr="00441B8C" w:rsidRDefault="00223DCF" w:rsidP="00C8098D">
      <w:pPr>
        <w:pStyle w:val="Tijeloteksta"/>
        <w:numPr>
          <w:ilvl w:val="0"/>
          <w:numId w:val="4"/>
        </w:numPr>
        <w:jc w:val="both"/>
        <w:rPr>
          <w:rFonts w:asciiTheme="minorHAnsi" w:hAnsiTheme="minorHAnsi"/>
          <w:b/>
          <w:i/>
          <w:iCs/>
          <w:sz w:val="22"/>
          <w:szCs w:val="22"/>
          <w:lang w:val="hr-HR"/>
        </w:rPr>
      </w:pPr>
      <w:r w:rsidRPr="00441B8C">
        <w:rPr>
          <w:rFonts w:asciiTheme="minorHAnsi" w:hAnsiTheme="minorHAnsi"/>
          <w:b/>
          <w:i/>
          <w:iCs/>
          <w:sz w:val="22"/>
          <w:szCs w:val="22"/>
          <w:lang w:val="hr-HR"/>
        </w:rPr>
        <w:t>OBRAZLOŽENJE RAČUNA FINANCIRANJA</w:t>
      </w:r>
    </w:p>
    <w:p w14:paraId="729886D0" w14:textId="77777777" w:rsidR="00A57C32" w:rsidRPr="00441B8C" w:rsidRDefault="00A57C32" w:rsidP="00A57C32">
      <w:pPr>
        <w:pStyle w:val="Tijeloteksta"/>
        <w:jc w:val="both"/>
        <w:rPr>
          <w:rFonts w:asciiTheme="minorHAnsi" w:hAnsiTheme="minorHAnsi"/>
          <w:b/>
          <w:i/>
          <w:sz w:val="22"/>
          <w:szCs w:val="22"/>
          <w:lang w:val="hr-HR"/>
        </w:rPr>
      </w:pPr>
    </w:p>
    <w:p w14:paraId="6078C109" w14:textId="77777777" w:rsidR="00A57C32" w:rsidRPr="00441B8C" w:rsidRDefault="00A57C32" w:rsidP="00A57C32">
      <w:pPr>
        <w:pStyle w:val="Tijeloteksta"/>
        <w:jc w:val="both"/>
        <w:rPr>
          <w:rFonts w:asciiTheme="minorHAnsi" w:hAnsiTheme="minorHAnsi"/>
          <w:b/>
          <w:i/>
          <w:iCs/>
          <w:sz w:val="12"/>
          <w:szCs w:val="12"/>
          <w:lang w:val="hr-HR"/>
        </w:rPr>
      </w:pPr>
    </w:p>
    <w:p w14:paraId="139270A1" w14:textId="77777777" w:rsidR="00A57C32" w:rsidRPr="00441B8C" w:rsidRDefault="00A57C32" w:rsidP="00A57C3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PRIMICI OD FINANCIJSKE IMOVINE I ZADUŽIVANJA</w:t>
      </w:r>
    </w:p>
    <w:p w14:paraId="73F79BB7" w14:textId="77777777" w:rsidR="00A57C32" w:rsidRPr="00441B8C" w:rsidRDefault="00A57C32" w:rsidP="00A57C32">
      <w:pPr>
        <w:pStyle w:val="Tijeloteksta"/>
        <w:jc w:val="both"/>
        <w:rPr>
          <w:rFonts w:asciiTheme="minorHAnsi" w:hAnsiTheme="minorHAnsi"/>
          <w:b/>
          <w:iCs/>
          <w:sz w:val="22"/>
          <w:szCs w:val="22"/>
          <w:lang w:val="hr-HR"/>
        </w:rPr>
      </w:pPr>
    </w:p>
    <w:p w14:paraId="7A753F6A" w14:textId="055278D6" w:rsidR="005D63DC" w:rsidRPr="00441B8C" w:rsidRDefault="00A57C32" w:rsidP="003D255E">
      <w:pPr>
        <w:pStyle w:val="Tijeloteksta2"/>
        <w:spacing w:after="0" w:line="240" w:lineRule="auto"/>
        <w:jc w:val="both"/>
        <w:rPr>
          <w:rFonts w:asciiTheme="minorHAnsi" w:hAnsiTheme="minorHAnsi"/>
          <w:iCs/>
          <w:sz w:val="22"/>
          <w:szCs w:val="22"/>
        </w:rPr>
      </w:pPr>
      <w:r w:rsidRPr="00441B8C">
        <w:rPr>
          <w:rFonts w:asciiTheme="minorHAnsi" w:hAnsiTheme="minorHAnsi"/>
          <w:iCs/>
          <w:sz w:val="22"/>
          <w:szCs w:val="22"/>
        </w:rPr>
        <w:t xml:space="preserve">Primici od financijske imovine i zaduživanja planirani su u ukupnom iznosu od </w:t>
      </w:r>
      <w:r w:rsidR="008153BA" w:rsidRPr="00441B8C">
        <w:rPr>
          <w:rFonts w:asciiTheme="minorHAnsi" w:hAnsiTheme="minorHAnsi"/>
          <w:iCs/>
          <w:sz w:val="22"/>
          <w:szCs w:val="22"/>
        </w:rPr>
        <w:t>15.655</w:t>
      </w:r>
      <w:r w:rsidRPr="00441B8C">
        <w:rPr>
          <w:rFonts w:asciiTheme="minorHAnsi" w:hAnsiTheme="minorHAnsi"/>
          <w:iCs/>
          <w:sz w:val="22"/>
          <w:szCs w:val="22"/>
        </w:rPr>
        <w:t xml:space="preserve">.000 kn koji </w:t>
      </w:r>
      <w:r w:rsidR="008153BA" w:rsidRPr="00441B8C">
        <w:rPr>
          <w:rFonts w:asciiTheme="minorHAnsi" w:hAnsiTheme="minorHAnsi"/>
          <w:iCs/>
          <w:sz w:val="22"/>
          <w:szCs w:val="22"/>
        </w:rPr>
        <w:t xml:space="preserve">su </w:t>
      </w:r>
      <w:r w:rsidRPr="00441B8C">
        <w:rPr>
          <w:rFonts w:asciiTheme="minorHAnsi" w:hAnsiTheme="minorHAnsi"/>
          <w:iCs/>
          <w:sz w:val="22"/>
          <w:szCs w:val="22"/>
        </w:rPr>
        <w:t>u ovom izvješta</w:t>
      </w:r>
      <w:r w:rsidR="001B55D4" w:rsidRPr="00441B8C">
        <w:rPr>
          <w:rFonts w:asciiTheme="minorHAnsi" w:hAnsiTheme="minorHAnsi"/>
          <w:iCs/>
          <w:sz w:val="22"/>
          <w:szCs w:val="22"/>
        </w:rPr>
        <w:t>jnom razdoblju realizirani</w:t>
      </w:r>
      <w:r w:rsidR="008153BA" w:rsidRPr="00441B8C">
        <w:rPr>
          <w:rFonts w:asciiTheme="minorHAnsi" w:hAnsiTheme="minorHAnsi"/>
          <w:iCs/>
          <w:sz w:val="22"/>
          <w:szCs w:val="22"/>
        </w:rPr>
        <w:t xml:space="preserve"> u iznosu od 5.920.707,73 kn</w:t>
      </w:r>
      <w:r w:rsidR="001B55D4" w:rsidRPr="00441B8C">
        <w:rPr>
          <w:rFonts w:asciiTheme="minorHAnsi" w:hAnsiTheme="minorHAnsi"/>
          <w:iCs/>
          <w:sz w:val="22"/>
          <w:szCs w:val="22"/>
        </w:rPr>
        <w:t>,</w:t>
      </w:r>
      <w:r w:rsidR="008153BA" w:rsidRPr="00441B8C">
        <w:rPr>
          <w:rFonts w:asciiTheme="minorHAnsi" w:hAnsiTheme="minorHAnsi"/>
          <w:iCs/>
          <w:sz w:val="22"/>
          <w:szCs w:val="22"/>
        </w:rPr>
        <w:t xml:space="preserve"> što je 38% planiranog iznosa i 52% iznosa ostvarenog u prethodnoj godini</w:t>
      </w:r>
      <w:r w:rsidR="00CF1201" w:rsidRPr="00441B8C">
        <w:rPr>
          <w:rFonts w:asciiTheme="minorHAnsi" w:hAnsiTheme="minorHAnsi"/>
          <w:iCs/>
          <w:sz w:val="22"/>
          <w:szCs w:val="22"/>
        </w:rPr>
        <w:t xml:space="preserve">. Odnose se na primitke za izvršeni povrat zajmova danih iz sredstava naplaćenih </w:t>
      </w:r>
      <w:r w:rsidR="005D63DC" w:rsidRPr="00441B8C">
        <w:rPr>
          <w:rFonts w:asciiTheme="minorHAnsi" w:hAnsiTheme="minorHAnsi"/>
          <w:iCs/>
          <w:sz w:val="22"/>
          <w:szCs w:val="22"/>
        </w:rPr>
        <w:t xml:space="preserve">u cijeni komunalnih usluga </w:t>
      </w:r>
      <w:r w:rsidR="00CF1201" w:rsidRPr="00441B8C">
        <w:rPr>
          <w:rFonts w:asciiTheme="minorHAnsi" w:hAnsiTheme="minorHAnsi"/>
          <w:iCs/>
          <w:sz w:val="22"/>
          <w:szCs w:val="22"/>
        </w:rPr>
        <w:t>u prethodnim godinama</w:t>
      </w:r>
      <w:r w:rsidR="005D63DC" w:rsidRPr="00441B8C">
        <w:rPr>
          <w:rFonts w:asciiTheme="minorHAnsi" w:hAnsiTheme="minorHAnsi"/>
          <w:iCs/>
          <w:sz w:val="22"/>
          <w:szCs w:val="22"/>
        </w:rPr>
        <w:t xml:space="preserve"> za razvoj komunalnih djelatnosti</w:t>
      </w:r>
      <w:r w:rsidR="00CF1201" w:rsidRPr="00441B8C">
        <w:rPr>
          <w:rFonts w:asciiTheme="minorHAnsi" w:hAnsiTheme="minorHAnsi"/>
          <w:iCs/>
          <w:sz w:val="22"/>
          <w:szCs w:val="22"/>
        </w:rPr>
        <w:t xml:space="preserve"> KD Čistoća u iznosu od 41.189,45 kn i KD Autotrolej u iznosu od 70.295,35 kn</w:t>
      </w:r>
      <w:r w:rsidR="005D63DC" w:rsidRPr="00441B8C">
        <w:rPr>
          <w:rFonts w:asciiTheme="minorHAnsi" w:hAnsiTheme="minorHAnsi"/>
          <w:iCs/>
          <w:sz w:val="22"/>
          <w:szCs w:val="22"/>
        </w:rPr>
        <w:t xml:space="preserve">. Preostali iznos primitaka u visini od 5.809.222,93 kn odnosi se na primljena kreditna sredstva od Erste banke d.d. za refinanciranje dugoročnih kredita kod Slatinske banke u iznosu od 2.673.816,85 kn te od Zagrebačke banke d.d. za financiranje izgradnje Kuće </w:t>
      </w:r>
      <w:proofErr w:type="spellStart"/>
      <w:r w:rsidR="005D63DC" w:rsidRPr="00441B8C">
        <w:rPr>
          <w:rFonts w:asciiTheme="minorHAnsi" w:hAnsiTheme="minorHAnsi"/>
          <w:iCs/>
          <w:sz w:val="22"/>
          <w:szCs w:val="22"/>
        </w:rPr>
        <w:t>halubajskega</w:t>
      </w:r>
      <w:proofErr w:type="spellEnd"/>
      <w:r w:rsidR="005D63DC" w:rsidRPr="00441B8C">
        <w:rPr>
          <w:rFonts w:asciiTheme="minorHAnsi" w:hAnsiTheme="minorHAnsi"/>
          <w:iCs/>
          <w:sz w:val="22"/>
          <w:szCs w:val="22"/>
        </w:rPr>
        <w:t xml:space="preserve"> zvončara u iznosu od 3.135.406,08 kn.</w:t>
      </w:r>
    </w:p>
    <w:p w14:paraId="1C262B09" w14:textId="09364EA3" w:rsidR="005D63DC" w:rsidRPr="00441B8C" w:rsidRDefault="005D63DC" w:rsidP="003D255E">
      <w:pPr>
        <w:pStyle w:val="Tijeloteksta2"/>
        <w:spacing w:after="0" w:line="240" w:lineRule="auto"/>
        <w:jc w:val="both"/>
        <w:rPr>
          <w:rFonts w:asciiTheme="minorHAnsi" w:hAnsiTheme="minorHAnsi"/>
          <w:iCs/>
          <w:sz w:val="12"/>
          <w:szCs w:val="12"/>
        </w:rPr>
      </w:pPr>
      <w:r w:rsidRPr="00441B8C">
        <w:rPr>
          <w:rFonts w:ascii="Calibri" w:hAnsi="Calibri"/>
          <w:bCs/>
          <w:sz w:val="24"/>
          <w:szCs w:val="24"/>
        </w:rPr>
        <w:t xml:space="preserve"> </w:t>
      </w:r>
    </w:p>
    <w:p w14:paraId="5DAB7428" w14:textId="77777777" w:rsidR="00C3262A" w:rsidRPr="00441B8C" w:rsidRDefault="00C3262A" w:rsidP="00A57C32">
      <w:pPr>
        <w:pStyle w:val="Tijeloteksta"/>
        <w:jc w:val="both"/>
        <w:rPr>
          <w:rFonts w:asciiTheme="minorHAnsi" w:hAnsiTheme="minorHAnsi"/>
          <w:b/>
          <w:sz w:val="22"/>
          <w:szCs w:val="22"/>
          <w:lang w:val="hr-HR"/>
        </w:rPr>
      </w:pPr>
    </w:p>
    <w:p w14:paraId="5E701DCA" w14:textId="77777777" w:rsidR="00A57C32" w:rsidRPr="00441B8C" w:rsidRDefault="00A57C32" w:rsidP="00A57C32">
      <w:pPr>
        <w:pStyle w:val="Tijeloteksta"/>
        <w:jc w:val="both"/>
        <w:rPr>
          <w:rFonts w:asciiTheme="minorHAnsi" w:hAnsiTheme="minorHAnsi"/>
          <w:b/>
          <w:sz w:val="22"/>
          <w:szCs w:val="22"/>
          <w:lang w:val="hr-HR"/>
        </w:rPr>
      </w:pPr>
      <w:r w:rsidRPr="00441B8C">
        <w:rPr>
          <w:rFonts w:asciiTheme="minorHAnsi" w:hAnsiTheme="minorHAnsi"/>
          <w:b/>
          <w:sz w:val="22"/>
          <w:szCs w:val="22"/>
          <w:lang w:val="hr-HR"/>
        </w:rPr>
        <w:t>IZDACI ZA FINANCIJSKU IMOVINU I OTPLATE ZAJMOVA</w:t>
      </w:r>
    </w:p>
    <w:p w14:paraId="0E33C4D9" w14:textId="77777777" w:rsidR="00A57C32" w:rsidRPr="00441B8C" w:rsidRDefault="00A57C32" w:rsidP="00A57C32">
      <w:pPr>
        <w:pStyle w:val="Tijeloteksta"/>
        <w:jc w:val="both"/>
        <w:rPr>
          <w:rFonts w:asciiTheme="minorHAnsi" w:hAnsiTheme="minorHAnsi"/>
          <w:sz w:val="22"/>
          <w:szCs w:val="22"/>
          <w:lang w:val="hr-HR"/>
        </w:rPr>
      </w:pPr>
    </w:p>
    <w:p w14:paraId="7286CDCA" w14:textId="0F73344B" w:rsidR="001B55D4" w:rsidRPr="00441B8C" w:rsidRDefault="00A57C32" w:rsidP="00A57C32">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Izdaci za financijsku imovinu i otplate zajmova planirani su u ukupnom iznosu od </w:t>
      </w:r>
      <w:r w:rsidR="005D63DC" w:rsidRPr="00441B8C">
        <w:rPr>
          <w:rFonts w:asciiTheme="minorHAnsi" w:hAnsiTheme="minorHAnsi"/>
          <w:sz w:val="22"/>
          <w:szCs w:val="22"/>
          <w:lang w:val="hr-HR"/>
        </w:rPr>
        <w:t>6.143.000</w:t>
      </w:r>
      <w:r w:rsidRPr="00441B8C">
        <w:rPr>
          <w:rFonts w:asciiTheme="minorHAnsi" w:hAnsiTheme="minorHAnsi"/>
          <w:sz w:val="22"/>
          <w:szCs w:val="22"/>
          <w:lang w:val="hr-HR"/>
        </w:rPr>
        <w:t xml:space="preserve"> kn, a ostvareni su u visini od </w:t>
      </w:r>
      <w:r w:rsidR="005D63DC" w:rsidRPr="00441B8C">
        <w:rPr>
          <w:rFonts w:asciiTheme="minorHAnsi" w:hAnsiTheme="minorHAnsi"/>
          <w:sz w:val="22"/>
          <w:szCs w:val="22"/>
          <w:lang w:val="hr-HR"/>
        </w:rPr>
        <w:t>6.137.756,84</w:t>
      </w:r>
      <w:r w:rsidRPr="00441B8C">
        <w:rPr>
          <w:rFonts w:asciiTheme="minorHAnsi" w:hAnsiTheme="minorHAnsi"/>
          <w:sz w:val="22"/>
          <w:szCs w:val="22"/>
          <w:lang w:val="hr-HR"/>
        </w:rPr>
        <w:t xml:space="preserve"> kn, što je na razini planiranog iznosa</w:t>
      </w:r>
      <w:r w:rsidR="00A12C1F" w:rsidRPr="00441B8C">
        <w:rPr>
          <w:rFonts w:asciiTheme="minorHAnsi" w:hAnsiTheme="minorHAnsi"/>
          <w:sz w:val="22"/>
          <w:szCs w:val="22"/>
          <w:lang w:val="hr-HR"/>
        </w:rPr>
        <w:t xml:space="preserve"> i </w:t>
      </w:r>
      <w:r w:rsidR="005D63DC" w:rsidRPr="00441B8C">
        <w:rPr>
          <w:rFonts w:asciiTheme="minorHAnsi" w:hAnsiTheme="minorHAnsi"/>
          <w:sz w:val="22"/>
          <w:szCs w:val="22"/>
          <w:lang w:val="hr-HR"/>
        </w:rPr>
        <w:t>5</w:t>
      </w:r>
      <w:r w:rsidR="001B55D4" w:rsidRPr="00441B8C">
        <w:rPr>
          <w:rFonts w:asciiTheme="minorHAnsi" w:hAnsiTheme="minorHAnsi"/>
          <w:sz w:val="22"/>
          <w:szCs w:val="22"/>
          <w:lang w:val="hr-HR"/>
        </w:rPr>
        <w:t>,5 puta više nego</w:t>
      </w:r>
      <w:r w:rsidRPr="00441B8C">
        <w:rPr>
          <w:rFonts w:asciiTheme="minorHAnsi" w:hAnsiTheme="minorHAnsi"/>
          <w:sz w:val="22"/>
          <w:szCs w:val="22"/>
          <w:lang w:val="hr-HR"/>
        </w:rPr>
        <w:t xml:space="preserve"> u istom razdoblju prethodne godine. </w:t>
      </w:r>
      <w:r w:rsidR="003D255E" w:rsidRPr="00441B8C">
        <w:rPr>
          <w:rFonts w:asciiTheme="minorHAnsi" w:hAnsiTheme="minorHAnsi"/>
          <w:iCs/>
          <w:sz w:val="22"/>
          <w:szCs w:val="22"/>
          <w:lang w:val="hr-HR"/>
        </w:rPr>
        <w:t>Izdaci za otplatu glavnice primljenih kredita izvršeni su</w:t>
      </w:r>
      <w:r w:rsidR="003D255E" w:rsidRPr="00441B8C">
        <w:rPr>
          <w:rFonts w:asciiTheme="minorHAnsi" w:hAnsiTheme="minorHAnsi"/>
          <w:sz w:val="22"/>
          <w:szCs w:val="22"/>
          <w:lang w:val="hr-HR"/>
        </w:rPr>
        <w:t xml:space="preserve"> u skladu s ugovorenim kreditnim uvjetima i prema utvrđenom otplatnom planu, a o</w:t>
      </w:r>
      <w:r w:rsidRPr="00441B8C">
        <w:rPr>
          <w:rFonts w:asciiTheme="minorHAnsi" w:hAnsiTheme="minorHAnsi"/>
          <w:sz w:val="22"/>
          <w:szCs w:val="22"/>
          <w:lang w:val="hr-HR"/>
        </w:rPr>
        <w:t>dnose se na</w:t>
      </w:r>
      <w:r w:rsidR="001B55D4" w:rsidRPr="00441B8C">
        <w:rPr>
          <w:rFonts w:asciiTheme="minorHAnsi" w:hAnsiTheme="minorHAnsi"/>
          <w:sz w:val="22"/>
          <w:szCs w:val="22"/>
          <w:lang w:val="hr-HR"/>
        </w:rPr>
        <w:t>:</w:t>
      </w:r>
    </w:p>
    <w:p w14:paraId="03736623" w14:textId="77777777" w:rsidR="003D255E" w:rsidRPr="00441B8C" w:rsidRDefault="003D255E" w:rsidP="00A57C32">
      <w:pPr>
        <w:pStyle w:val="Tijeloteksta"/>
        <w:jc w:val="both"/>
        <w:rPr>
          <w:rFonts w:asciiTheme="minorHAnsi" w:hAnsiTheme="minorHAnsi"/>
          <w:sz w:val="22"/>
          <w:szCs w:val="22"/>
          <w:lang w:val="hr-HR"/>
        </w:rPr>
      </w:pPr>
    </w:p>
    <w:p w14:paraId="0E93C727" w14:textId="13A63B5C" w:rsidR="001B55D4" w:rsidRPr="00441B8C" w:rsidRDefault="001B55D4" w:rsidP="00C8098D">
      <w:pPr>
        <w:numPr>
          <w:ilvl w:val="0"/>
          <w:numId w:val="6"/>
        </w:numPr>
        <w:jc w:val="both"/>
        <w:rPr>
          <w:rFonts w:asciiTheme="minorHAnsi" w:hAnsiTheme="minorHAnsi"/>
          <w:sz w:val="22"/>
          <w:szCs w:val="22"/>
          <w:lang w:eastAsia="en-US"/>
        </w:rPr>
      </w:pPr>
      <w:r w:rsidRPr="00441B8C">
        <w:rPr>
          <w:rFonts w:asciiTheme="minorHAnsi" w:hAnsiTheme="minorHAnsi"/>
          <w:sz w:val="22"/>
          <w:szCs w:val="22"/>
          <w:lang w:eastAsia="en-US"/>
        </w:rPr>
        <w:t xml:space="preserve">izdatke za dionice i udjele u glavnici u iznosu od 469.654,23 kn, a čine ih vrijednost vodovodnih ogranaka u trupu spojne ceste </w:t>
      </w:r>
      <w:proofErr w:type="spellStart"/>
      <w:r w:rsidRPr="00441B8C">
        <w:rPr>
          <w:rFonts w:asciiTheme="minorHAnsi" w:hAnsiTheme="minorHAnsi"/>
          <w:sz w:val="22"/>
          <w:szCs w:val="22"/>
          <w:lang w:eastAsia="en-US"/>
        </w:rPr>
        <w:t>Brnasi-Dovičići</w:t>
      </w:r>
      <w:proofErr w:type="spellEnd"/>
      <w:r w:rsidRPr="00441B8C">
        <w:rPr>
          <w:rFonts w:asciiTheme="minorHAnsi" w:hAnsiTheme="minorHAnsi"/>
          <w:sz w:val="22"/>
          <w:szCs w:val="22"/>
          <w:lang w:eastAsia="en-US"/>
        </w:rPr>
        <w:t xml:space="preserve"> i pristupne ceste </w:t>
      </w:r>
      <w:proofErr w:type="spellStart"/>
      <w:r w:rsidRPr="00441B8C">
        <w:rPr>
          <w:rFonts w:asciiTheme="minorHAnsi" w:hAnsiTheme="minorHAnsi"/>
          <w:sz w:val="22"/>
          <w:szCs w:val="22"/>
          <w:lang w:eastAsia="en-US"/>
        </w:rPr>
        <w:t>Ark</w:t>
      </w:r>
      <w:proofErr w:type="spellEnd"/>
      <w:r w:rsidRPr="00441B8C">
        <w:rPr>
          <w:rFonts w:asciiTheme="minorHAnsi" w:hAnsiTheme="minorHAnsi"/>
          <w:sz w:val="22"/>
          <w:szCs w:val="22"/>
          <w:lang w:eastAsia="en-US"/>
        </w:rPr>
        <w:t xml:space="preserve"> Mihelić koji su preneseni u vlasništvo KD Vodovod i kanalizacija čime je izvršeno povećanje temeljnog uloga Općine Viškovo</w:t>
      </w:r>
    </w:p>
    <w:p w14:paraId="1B54D970" w14:textId="0349C050" w:rsidR="001B55D4" w:rsidRPr="00441B8C" w:rsidRDefault="001B55D4" w:rsidP="00A57C32">
      <w:pPr>
        <w:numPr>
          <w:ilvl w:val="0"/>
          <w:numId w:val="6"/>
        </w:numPr>
        <w:jc w:val="both"/>
        <w:rPr>
          <w:rFonts w:asciiTheme="minorHAnsi" w:hAnsiTheme="minorHAnsi"/>
          <w:sz w:val="22"/>
          <w:szCs w:val="22"/>
          <w:lang w:eastAsia="en-US"/>
        </w:rPr>
      </w:pPr>
      <w:r w:rsidRPr="00441B8C">
        <w:rPr>
          <w:rFonts w:asciiTheme="minorHAnsi" w:hAnsiTheme="minorHAnsi"/>
          <w:sz w:val="22"/>
          <w:szCs w:val="22"/>
          <w:lang w:eastAsia="en-US"/>
        </w:rPr>
        <w:t xml:space="preserve">izdatke za otplatu glavnice primljenih kredita i zajmova u iznosu od </w:t>
      </w:r>
      <w:r w:rsidR="005D63DC" w:rsidRPr="00441B8C">
        <w:rPr>
          <w:rFonts w:asciiTheme="minorHAnsi" w:hAnsiTheme="minorHAnsi"/>
          <w:sz w:val="22"/>
          <w:szCs w:val="22"/>
          <w:lang w:eastAsia="en-US"/>
        </w:rPr>
        <w:t>5.668.102,61</w:t>
      </w:r>
      <w:r w:rsidRPr="00441B8C">
        <w:rPr>
          <w:rFonts w:asciiTheme="minorHAnsi" w:hAnsiTheme="minorHAnsi"/>
          <w:sz w:val="22"/>
          <w:szCs w:val="22"/>
          <w:lang w:eastAsia="en-US"/>
        </w:rPr>
        <w:t xml:space="preserve"> kn, a u tome na otplatu glavnice primljenih kredita i zajmova </w:t>
      </w:r>
      <w:r w:rsidR="005D63DC" w:rsidRPr="00441B8C">
        <w:rPr>
          <w:rFonts w:asciiTheme="minorHAnsi" w:hAnsiTheme="minorHAnsi"/>
          <w:sz w:val="22"/>
          <w:szCs w:val="22"/>
          <w:lang w:eastAsia="en-US"/>
        </w:rPr>
        <w:t xml:space="preserve">od tuzemnih kreditnih institucija u javnom sektoru i to kredita primljenog od Hrvatske banke za obnovu i razvitak u iznosu od 1.892.857,20 kn te </w:t>
      </w:r>
      <w:r w:rsidRPr="00441B8C">
        <w:rPr>
          <w:rFonts w:asciiTheme="minorHAnsi" w:hAnsiTheme="minorHAnsi"/>
          <w:sz w:val="22"/>
          <w:szCs w:val="22"/>
          <w:lang w:eastAsia="en-US"/>
        </w:rPr>
        <w:t>od</w:t>
      </w:r>
      <w:r w:rsidR="00FE2DFA" w:rsidRPr="00441B8C">
        <w:rPr>
          <w:rFonts w:asciiTheme="minorHAnsi" w:hAnsiTheme="minorHAnsi"/>
          <w:sz w:val="22"/>
          <w:szCs w:val="22"/>
          <w:lang w:eastAsia="en-US"/>
        </w:rPr>
        <w:t xml:space="preserve"> primljenih kredita i zajmova od t</w:t>
      </w:r>
      <w:r w:rsidRPr="00441B8C">
        <w:rPr>
          <w:rFonts w:asciiTheme="minorHAnsi" w:hAnsiTheme="minorHAnsi"/>
          <w:sz w:val="22"/>
          <w:szCs w:val="22"/>
          <w:lang w:eastAsia="en-US"/>
        </w:rPr>
        <w:t xml:space="preserve">uzemnih kreditnih institucija izvan javnog sektora i to kredita primljenog od Slatinske banke krajem 2013. godine koji je u ovom razdoblju otplaćen u </w:t>
      </w:r>
      <w:r w:rsidR="00FE2DFA" w:rsidRPr="00441B8C">
        <w:rPr>
          <w:rFonts w:asciiTheme="minorHAnsi" w:hAnsiTheme="minorHAnsi"/>
          <w:sz w:val="22"/>
          <w:szCs w:val="22"/>
          <w:lang w:eastAsia="en-US"/>
        </w:rPr>
        <w:t xml:space="preserve">cjelini u </w:t>
      </w:r>
      <w:r w:rsidRPr="00441B8C">
        <w:rPr>
          <w:rFonts w:asciiTheme="minorHAnsi" w:hAnsiTheme="minorHAnsi"/>
          <w:sz w:val="22"/>
          <w:szCs w:val="22"/>
          <w:lang w:eastAsia="en-US"/>
        </w:rPr>
        <w:t xml:space="preserve">iznosu od </w:t>
      </w:r>
      <w:r w:rsidR="00FE2DFA" w:rsidRPr="00441B8C">
        <w:rPr>
          <w:rFonts w:asciiTheme="minorHAnsi" w:hAnsiTheme="minorHAnsi"/>
          <w:sz w:val="22"/>
          <w:szCs w:val="22"/>
          <w:lang w:eastAsia="en-US"/>
        </w:rPr>
        <w:t>3.314.242,51</w:t>
      </w:r>
      <w:r w:rsidRPr="00441B8C">
        <w:rPr>
          <w:rFonts w:asciiTheme="minorHAnsi" w:hAnsiTheme="minorHAnsi"/>
          <w:sz w:val="22"/>
          <w:szCs w:val="22"/>
          <w:lang w:eastAsia="en-US"/>
        </w:rPr>
        <w:t xml:space="preserve"> kn te na otplatu glavnice </w:t>
      </w:r>
      <w:r w:rsidR="00FE2DFA" w:rsidRPr="00441B8C">
        <w:rPr>
          <w:rFonts w:asciiTheme="minorHAnsi" w:hAnsiTheme="minorHAnsi"/>
          <w:sz w:val="22"/>
          <w:szCs w:val="22"/>
          <w:lang w:eastAsia="en-US"/>
        </w:rPr>
        <w:t>primljenog kredita od Erste banke u iznosu od 46</w:t>
      </w:r>
      <w:r w:rsidR="003D255E" w:rsidRPr="00441B8C">
        <w:rPr>
          <w:rFonts w:asciiTheme="minorHAnsi" w:hAnsiTheme="minorHAnsi"/>
          <w:sz w:val="22"/>
          <w:szCs w:val="22"/>
          <w:lang w:eastAsia="en-US"/>
        </w:rPr>
        <w:t>1</w:t>
      </w:r>
      <w:r w:rsidR="00FE2DFA" w:rsidRPr="00441B8C">
        <w:rPr>
          <w:rFonts w:asciiTheme="minorHAnsi" w:hAnsiTheme="minorHAnsi"/>
          <w:sz w:val="22"/>
          <w:szCs w:val="22"/>
          <w:lang w:eastAsia="en-US"/>
        </w:rPr>
        <w:t>.002,90 kn kojim je tijekom 2021. godine refinanciran i otplaćen kredit Slatinske banke u svrhu smanjenja kamatne stope</w:t>
      </w:r>
      <w:r w:rsidRPr="00441B8C">
        <w:rPr>
          <w:rFonts w:asciiTheme="minorHAnsi" w:hAnsiTheme="minorHAnsi"/>
          <w:sz w:val="22"/>
          <w:szCs w:val="22"/>
          <w:lang w:eastAsia="en-US"/>
        </w:rPr>
        <w:t xml:space="preserve">. </w:t>
      </w:r>
    </w:p>
    <w:p w14:paraId="5A4E9887" w14:textId="77777777" w:rsidR="001B55D4" w:rsidRPr="00441B8C" w:rsidRDefault="001B55D4" w:rsidP="00A57C32">
      <w:pPr>
        <w:pStyle w:val="Tijeloteksta"/>
        <w:jc w:val="both"/>
        <w:rPr>
          <w:rFonts w:asciiTheme="minorHAnsi" w:hAnsiTheme="minorHAnsi"/>
          <w:sz w:val="22"/>
          <w:szCs w:val="22"/>
          <w:lang w:val="hr-HR"/>
        </w:rPr>
      </w:pPr>
    </w:p>
    <w:p w14:paraId="166F4303" w14:textId="77777777" w:rsidR="001F5C73" w:rsidRPr="00441B8C" w:rsidRDefault="001F5C73" w:rsidP="00A57C32">
      <w:pPr>
        <w:pStyle w:val="Tijeloteksta"/>
        <w:jc w:val="both"/>
        <w:rPr>
          <w:rFonts w:asciiTheme="minorHAnsi" w:hAnsiTheme="minorHAnsi"/>
          <w:b/>
          <w:i/>
          <w:iCs/>
          <w:sz w:val="22"/>
          <w:szCs w:val="22"/>
          <w:lang w:val="hr-HR"/>
        </w:rPr>
      </w:pPr>
    </w:p>
    <w:p w14:paraId="2307E290" w14:textId="77777777" w:rsidR="00A57C32" w:rsidRPr="00441B8C" w:rsidRDefault="00A57C32" w:rsidP="00A57C32">
      <w:pPr>
        <w:pStyle w:val="Tijeloteksta"/>
        <w:jc w:val="both"/>
        <w:rPr>
          <w:rFonts w:asciiTheme="minorHAnsi" w:hAnsiTheme="minorHAnsi"/>
          <w:b/>
          <w:i/>
          <w:iCs/>
          <w:sz w:val="22"/>
          <w:szCs w:val="22"/>
          <w:lang w:val="hr-HR"/>
        </w:rPr>
      </w:pPr>
      <w:r w:rsidRPr="00441B8C">
        <w:rPr>
          <w:rFonts w:asciiTheme="minorHAnsi" w:hAnsiTheme="minorHAnsi"/>
          <w:b/>
          <w:i/>
          <w:iCs/>
          <w:sz w:val="22"/>
          <w:szCs w:val="22"/>
          <w:lang w:val="hr-HR"/>
        </w:rPr>
        <w:t xml:space="preserve">ANALITIČKI PRIKAZ RAČUNA FINANCIRANJA </w:t>
      </w:r>
    </w:p>
    <w:p w14:paraId="33E0A35A" w14:textId="77777777" w:rsidR="00223DCF" w:rsidRPr="00441B8C" w:rsidRDefault="00223DCF" w:rsidP="00223DCF">
      <w:pPr>
        <w:pStyle w:val="Tijeloteksta"/>
        <w:jc w:val="both"/>
        <w:rPr>
          <w:rFonts w:asciiTheme="minorHAnsi" w:hAnsiTheme="minorHAnsi"/>
          <w:b/>
          <w:i/>
          <w:sz w:val="22"/>
          <w:szCs w:val="22"/>
          <w:lang w:val="hr-HR"/>
        </w:rPr>
      </w:pPr>
    </w:p>
    <w:p w14:paraId="1E1C08E7" w14:textId="4BCBD8B5" w:rsidR="001B55D4" w:rsidRPr="00441B8C" w:rsidRDefault="00353E31" w:rsidP="001B55D4">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Analitički prikaz ostvarenih primitaka i izvršenih izdataka iz Računa financiranja po svakom pojedinačnom zajmu, kreditu i drugim financijskim transakcijama </w:t>
      </w:r>
      <w:r w:rsidR="001B55D4" w:rsidRPr="00441B8C">
        <w:rPr>
          <w:rFonts w:asciiTheme="minorHAnsi" w:hAnsiTheme="minorHAnsi"/>
          <w:iCs/>
          <w:sz w:val="22"/>
          <w:szCs w:val="22"/>
          <w:lang w:val="hr-HR"/>
        </w:rPr>
        <w:t>daje se</w:t>
      </w:r>
      <w:r w:rsidRPr="00441B8C">
        <w:rPr>
          <w:rFonts w:asciiTheme="minorHAnsi" w:hAnsiTheme="minorHAnsi"/>
          <w:iCs/>
          <w:sz w:val="22"/>
          <w:szCs w:val="22"/>
          <w:lang w:val="hr-HR"/>
        </w:rPr>
        <w:t xml:space="preserve"> u nastavku</w:t>
      </w:r>
      <w:r w:rsidR="001B55D4" w:rsidRPr="00441B8C">
        <w:rPr>
          <w:rFonts w:asciiTheme="minorHAnsi" w:hAnsiTheme="minorHAnsi"/>
          <w:iCs/>
          <w:sz w:val="22"/>
          <w:szCs w:val="22"/>
          <w:lang w:val="hr-HR"/>
        </w:rPr>
        <w:t>, kako slijedi:</w:t>
      </w:r>
    </w:p>
    <w:p w14:paraId="329EF023" w14:textId="77777777" w:rsidR="001F5C73" w:rsidRPr="00441B8C" w:rsidRDefault="001F5C73" w:rsidP="001B55D4">
      <w:pPr>
        <w:pStyle w:val="Tijeloteksta"/>
        <w:jc w:val="both"/>
        <w:rPr>
          <w:rFonts w:asciiTheme="minorHAnsi" w:hAnsiTheme="minorHAnsi"/>
          <w:iCs/>
          <w:sz w:val="22"/>
          <w:szCs w:val="22"/>
          <w:lang w:val="hr-HR"/>
        </w:rPr>
      </w:pPr>
    </w:p>
    <w:p w14:paraId="1FE9889A" w14:textId="77777777" w:rsidR="00353E31" w:rsidRPr="00441B8C" w:rsidRDefault="00353E31" w:rsidP="001B55D4">
      <w:pPr>
        <w:pStyle w:val="Tijeloteksta"/>
        <w:jc w:val="both"/>
        <w:rPr>
          <w:rFonts w:asciiTheme="minorHAnsi" w:hAnsiTheme="minorHAnsi"/>
          <w:iCs/>
          <w:sz w:val="28"/>
          <w:szCs w:val="28"/>
          <w:lang w:val="hr-HR"/>
        </w:rPr>
      </w:pPr>
    </w:p>
    <w:p w14:paraId="456A8AD4" w14:textId="77777777" w:rsidR="001F5C73" w:rsidRPr="00441B8C" w:rsidRDefault="001F5C73" w:rsidP="001B55D4">
      <w:pPr>
        <w:pStyle w:val="Tijeloteksta"/>
        <w:jc w:val="both"/>
        <w:rPr>
          <w:rFonts w:asciiTheme="minorHAnsi" w:hAnsiTheme="minorHAnsi"/>
          <w:iCs/>
          <w:sz w:val="28"/>
          <w:szCs w:val="28"/>
          <w:lang w:val="hr-HR"/>
        </w:rPr>
      </w:pPr>
    </w:p>
    <w:tbl>
      <w:tblPr>
        <w:tblW w:w="9398" w:type="dxa"/>
        <w:tblInd w:w="95" w:type="dxa"/>
        <w:tblLayout w:type="fixed"/>
        <w:tblLook w:val="04A0" w:firstRow="1" w:lastRow="0" w:firstColumn="1" w:lastColumn="0" w:noHBand="0" w:noVBand="1"/>
      </w:tblPr>
      <w:tblGrid>
        <w:gridCol w:w="1006"/>
        <w:gridCol w:w="4281"/>
        <w:gridCol w:w="1530"/>
        <w:gridCol w:w="1560"/>
        <w:gridCol w:w="1021"/>
      </w:tblGrid>
      <w:tr w:rsidR="003359B3" w:rsidRPr="00441B8C" w14:paraId="6F1E248D" w14:textId="77777777" w:rsidTr="00CA2863">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6AF41D47"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BROJČANA OZNAKA I NAZIV RAČUNA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42F3F"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IZVRŠENJE 01.-12.2020.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54081"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IZVRŠENJE            01.-12.2021.</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14:paraId="06686CAF" w14:textId="77777777" w:rsidR="003359B3" w:rsidRPr="00441B8C" w:rsidRDefault="003359B3" w:rsidP="003359B3">
            <w:pPr>
              <w:spacing w:after="240"/>
              <w:ind w:right="-5"/>
              <w:jc w:val="center"/>
              <w:rPr>
                <w:rFonts w:asciiTheme="minorHAnsi" w:hAnsiTheme="minorHAnsi"/>
                <w:b/>
                <w:bCs/>
                <w:sz w:val="22"/>
                <w:szCs w:val="22"/>
              </w:rPr>
            </w:pPr>
            <w:r w:rsidRPr="00441B8C">
              <w:rPr>
                <w:rFonts w:asciiTheme="minorHAnsi" w:hAnsiTheme="minorHAnsi"/>
                <w:b/>
                <w:bCs/>
                <w:sz w:val="22"/>
                <w:szCs w:val="22"/>
              </w:rPr>
              <w:t>INDEKS          3/2</w:t>
            </w:r>
          </w:p>
        </w:tc>
      </w:tr>
      <w:tr w:rsidR="003359B3" w:rsidRPr="00441B8C" w14:paraId="132ADDF4" w14:textId="77777777" w:rsidTr="00CA2863">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726D3127"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2038FCA"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B02481"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w:t>
            </w:r>
          </w:p>
        </w:tc>
        <w:tc>
          <w:tcPr>
            <w:tcW w:w="1021" w:type="dxa"/>
            <w:tcBorders>
              <w:top w:val="nil"/>
              <w:left w:val="nil"/>
              <w:bottom w:val="single" w:sz="4" w:space="0" w:color="auto"/>
              <w:right w:val="single" w:sz="4" w:space="0" w:color="auto"/>
            </w:tcBorders>
            <w:shd w:val="clear" w:color="auto" w:fill="auto"/>
            <w:noWrap/>
            <w:vAlign w:val="bottom"/>
            <w:hideMark/>
          </w:tcPr>
          <w:p w14:paraId="297546D3"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4</w:t>
            </w:r>
          </w:p>
        </w:tc>
      </w:tr>
      <w:tr w:rsidR="003359B3" w:rsidRPr="00441B8C" w14:paraId="41CEA938" w14:textId="77777777" w:rsidTr="00CA2863">
        <w:trPr>
          <w:trHeight w:val="482"/>
        </w:trPr>
        <w:tc>
          <w:tcPr>
            <w:tcW w:w="1006" w:type="dxa"/>
            <w:tcBorders>
              <w:top w:val="nil"/>
              <w:left w:val="single" w:sz="4" w:space="0" w:color="auto"/>
              <w:bottom w:val="nil"/>
              <w:right w:val="nil"/>
            </w:tcBorders>
            <w:shd w:val="clear" w:color="000000" w:fill="BFBFBF"/>
            <w:noWrap/>
            <w:vAlign w:val="bottom"/>
            <w:hideMark/>
          </w:tcPr>
          <w:p w14:paraId="6E919030"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8</w:t>
            </w:r>
          </w:p>
        </w:tc>
        <w:tc>
          <w:tcPr>
            <w:tcW w:w="4281" w:type="dxa"/>
            <w:tcBorders>
              <w:top w:val="nil"/>
              <w:left w:val="nil"/>
              <w:bottom w:val="nil"/>
              <w:right w:val="nil"/>
            </w:tcBorders>
            <w:shd w:val="clear" w:color="000000" w:fill="BFBFBF"/>
            <w:noWrap/>
            <w:vAlign w:val="bottom"/>
            <w:hideMark/>
          </w:tcPr>
          <w:p w14:paraId="61556444"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Primici od financijske imovine i zaduživanja</w:t>
            </w:r>
          </w:p>
        </w:tc>
        <w:tc>
          <w:tcPr>
            <w:tcW w:w="1530" w:type="dxa"/>
            <w:tcBorders>
              <w:top w:val="nil"/>
              <w:left w:val="single" w:sz="4" w:space="0" w:color="auto"/>
              <w:bottom w:val="nil"/>
              <w:right w:val="single" w:sz="4" w:space="0" w:color="auto"/>
            </w:tcBorders>
            <w:shd w:val="clear" w:color="000000" w:fill="BFBFBF"/>
            <w:noWrap/>
            <w:vAlign w:val="bottom"/>
            <w:hideMark/>
          </w:tcPr>
          <w:p w14:paraId="23F47506"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11.427.043,97</w:t>
            </w:r>
          </w:p>
        </w:tc>
        <w:tc>
          <w:tcPr>
            <w:tcW w:w="1560" w:type="dxa"/>
            <w:tcBorders>
              <w:top w:val="nil"/>
              <w:left w:val="nil"/>
              <w:bottom w:val="nil"/>
              <w:right w:val="single" w:sz="4" w:space="0" w:color="auto"/>
            </w:tcBorders>
            <w:shd w:val="clear" w:color="000000" w:fill="BFBFBF"/>
            <w:noWrap/>
            <w:vAlign w:val="bottom"/>
            <w:hideMark/>
          </w:tcPr>
          <w:p w14:paraId="743A255E"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5.920.707,73</w:t>
            </w:r>
          </w:p>
        </w:tc>
        <w:tc>
          <w:tcPr>
            <w:tcW w:w="1021" w:type="dxa"/>
            <w:tcBorders>
              <w:top w:val="nil"/>
              <w:left w:val="nil"/>
              <w:bottom w:val="nil"/>
              <w:right w:val="single" w:sz="4" w:space="0" w:color="auto"/>
            </w:tcBorders>
            <w:shd w:val="clear" w:color="000000" w:fill="BFBFBF"/>
            <w:noWrap/>
            <w:vAlign w:val="bottom"/>
            <w:hideMark/>
          </w:tcPr>
          <w:p w14:paraId="75B87E35"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52</w:t>
            </w:r>
          </w:p>
        </w:tc>
      </w:tr>
      <w:tr w:rsidR="003359B3" w:rsidRPr="00441B8C" w14:paraId="262939D4"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303EADD3"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81</w:t>
            </w:r>
          </w:p>
          <w:p w14:paraId="6F9F4161"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814</w:t>
            </w:r>
          </w:p>
          <w:p w14:paraId="4B9C1C40" w14:textId="77777777" w:rsidR="003359B3" w:rsidRPr="00441B8C" w:rsidRDefault="003359B3" w:rsidP="003359B3">
            <w:pPr>
              <w:jc w:val="both"/>
              <w:rPr>
                <w:rFonts w:asciiTheme="minorHAnsi" w:hAnsiTheme="minorHAnsi"/>
                <w:sz w:val="22"/>
                <w:szCs w:val="22"/>
              </w:rPr>
            </w:pPr>
          </w:p>
          <w:p w14:paraId="3EF4A063"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8141</w:t>
            </w:r>
          </w:p>
          <w:p w14:paraId="49B9C756" w14:textId="77777777" w:rsidR="003359B3" w:rsidRPr="00441B8C" w:rsidRDefault="003359B3" w:rsidP="003359B3">
            <w:pPr>
              <w:jc w:val="both"/>
              <w:rPr>
                <w:rFonts w:asciiTheme="minorHAnsi" w:hAnsiTheme="minorHAnsi"/>
                <w:b/>
                <w:sz w:val="22"/>
                <w:szCs w:val="22"/>
              </w:rPr>
            </w:pPr>
          </w:p>
          <w:p w14:paraId="7721121E"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815</w:t>
            </w:r>
          </w:p>
          <w:p w14:paraId="4AC10DF9" w14:textId="77777777" w:rsidR="003359B3" w:rsidRPr="00441B8C" w:rsidRDefault="003359B3" w:rsidP="003359B3">
            <w:pPr>
              <w:jc w:val="both"/>
              <w:rPr>
                <w:rFonts w:asciiTheme="minorHAnsi" w:hAnsiTheme="minorHAnsi"/>
                <w:b/>
                <w:sz w:val="22"/>
                <w:szCs w:val="22"/>
              </w:rPr>
            </w:pPr>
          </w:p>
          <w:p w14:paraId="6B41D3B5" w14:textId="77777777" w:rsidR="003359B3" w:rsidRPr="00441B8C" w:rsidRDefault="003359B3" w:rsidP="003359B3">
            <w:pPr>
              <w:jc w:val="both"/>
              <w:rPr>
                <w:rFonts w:asciiTheme="minorHAnsi" w:hAnsiTheme="minorHAnsi"/>
                <w:sz w:val="22"/>
                <w:szCs w:val="22"/>
              </w:rPr>
            </w:pPr>
          </w:p>
          <w:p w14:paraId="5763C72E"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81532</w:t>
            </w:r>
          </w:p>
          <w:p w14:paraId="29DD1670" w14:textId="77777777" w:rsidR="003359B3" w:rsidRPr="00441B8C" w:rsidRDefault="003359B3" w:rsidP="003359B3">
            <w:pPr>
              <w:jc w:val="both"/>
              <w:rPr>
                <w:rFonts w:asciiTheme="minorHAnsi" w:hAnsiTheme="minorHAnsi"/>
                <w:sz w:val="22"/>
                <w:szCs w:val="22"/>
              </w:rPr>
            </w:pPr>
          </w:p>
          <w:p w14:paraId="21B2A1A7"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84</w:t>
            </w:r>
          </w:p>
        </w:tc>
        <w:tc>
          <w:tcPr>
            <w:tcW w:w="4281" w:type="dxa"/>
            <w:tcBorders>
              <w:top w:val="nil"/>
              <w:left w:val="nil"/>
              <w:bottom w:val="nil"/>
              <w:right w:val="nil"/>
            </w:tcBorders>
            <w:shd w:val="clear" w:color="auto" w:fill="auto"/>
            <w:noWrap/>
            <w:vAlign w:val="center"/>
          </w:tcPr>
          <w:p w14:paraId="5CF04AC6"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Primljeni povrati glavnice danih zajmova</w:t>
            </w:r>
          </w:p>
          <w:p w14:paraId="0971763C" w14:textId="77777777" w:rsidR="003359B3" w:rsidRPr="00441B8C" w:rsidRDefault="003359B3" w:rsidP="003359B3">
            <w:pPr>
              <w:rPr>
                <w:rFonts w:asciiTheme="minorHAnsi" w:hAnsiTheme="minorHAnsi"/>
                <w:b/>
                <w:sz w:val="22"/>
                <w:szCs w:val="22"/>
              </w:rPr>
            </w:pPr>
            <w:r w:rsidRPr="00441B8C">
              <w:rPr>
                <w:rFonts w:asciiTheme="minorHAnsi" w:hAnsiTheme="minorHAnsi"/>
                <w:b/>
                <w:sz w:val="22"/>
                <w:szCs w:val="22"/>
              </w:rPr>
              <w:t>Povrati glavnice zajmova danih trgovačkim društvima</w:t>
            </w:r>
          </w:p>
          <w:p w14:paraId="60D18947" w14:textId="77777777" w:rsidR="003359B3" w:rsidRPr="00441B8C" w:rsidRDefault="003359B3" w:rsidP="003359B3">
            <w:pPr>
              <w:rPr>
                <w:rFonts w:asciiTheme="minorHAnsi" w:hAnsiTheme="minorHAnsi"/>
                <w:sz w:val="22"/>
                <w:szCs w:val="22"/>
              </w:rPr>
            </w:pPr>
            <w:r w:rsidRPr="00441B8C">
              <w:rPr>
                <w:rFonts w:asciiTheme="minorHAnsi" w:hAnsiTheme="minorHAnsi"/>
                <w:sz w:val="22"/>
                <w:szCs w:val="22"/>
              </w:rPr>
              <w:t>Povrat zajmova danih trgovačkim društvima u javnom sektoru</w:t>
            </w:r>
          </w:p>
          <w:p w14:paraId="618C4C72" w14:textId="77777777" w:rsidR="003359B3" w:rsidRPr="00441B8C" w:rsidRDefault="003359B3" w:rsidP="003359B3">
            <w:pPr>
              <w:rPr>
                <w:rFonts w:asciiTheme="minorHAnsi" w:hAnsiTheme="minorHAnsi"/>
                <w:b/>
                <w:sz w:val="22"/>
                <w:szCs w:val="22"/>
              </w:rPr>
            </w:pPr>
            <w:r w:rsidRPr="00441B8C">
              <w:rPr>
                <w:rFonts w:asciiTheme="minorHAnsi" w:hAnsiTheme="minorHAnsi"/>
                <w:b/>
                <w:sz w:val="22"/>
                <w:szCs w:val="22"/>
              </w:rPr>
              <w:t xml:space="preserve">Primici (povrati) glavnice zajmova danih kreditnim i ostalim financijskim institucijama izvan javnog sektora </w:t>
            </w:r>
          </w:p>
          <w:p w14:paraId="5E5DA195"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Povrat zajmova danih tuzemnim kreditnim institucijama izvan javnog sektora</w:t>
            </w:r>
          </w:p>
          <w:p w14:paraId="490CA7BF"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Primici od zaduživanja</w:t>
            </w:r>
          </w:p>
        </w:tc>
        <w:tc>
          <w:tcPr>
            <w:tcW w:w="1530" w:type="dxa"/>
            <w:tcBorders>
              <w:top w:val="nil"/>
              <w:left w:val="single" w:sz="4" w:space="0" w:color="auto"/>
              <w:bottom w:val="nil"/>
              <w:right w:val="single" w:sz="4" w:space="0" w:color="auto"/>
            </w:tcBorders>
            <w:shd w:val="clear" w:color="auto" w:fill="auto"/>
            <w:noWrap/>
            <w:vAlign w:val="center"/>
          </w:tcPr>
          <w:p w14:paraId="058C2355"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1.058.535,37</w:t>
            </w:r>
          </w:p>
          <w:p w14:paraId="6C34184B"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101.258,91</w:t>
            </w:r>
          </w:p>
          <w:p w14:paraId="2594D9BA" w14:textId="77777777" w:rsidR="003359B3" w:rsidRPr="00441B8C" w:rsidRDefault="003359B3" w:rsidP="003359B3">
            <w:pPr>
              <w:jc w:val="right"/>
              <w:rPr>
                <w:rFonts w:asciiTheme="minorHAnsi" w:hAnsiTheme="minorHAnsi"/>
                <w:bCs/>
                <w:sz w:val="22"/>
                <w:szCs w:val="22"/>
              </w:rPr>
            </w:pPr>
          </w:p>
          <w:p w14:paraId="5A717E60"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101.258,91</w:t>
            </w:r>
          </w:p>
          <w:p w14:paraId="4F09FF7E" w14:textId="77777777" w:rsidR="003359B3" w:rsidRPr="00441B8C" w:rsidRDefault="003359B3" w:rsidP="003359B3">
            <w:pPr>
              <w:jc w:val="right"/>
              <w:rPr>
                <w:rFonts w:asciiTheme="minorHAnsi" w:hAnsiTheme="minorHAnsi"/>
                <w:b/>
                <w:bCs/>
                <w:sz w:val="22"/>
                <w:szCs w:val="22"/>
              </w:rPr>
            </w:pPr>
          </w:p>
          <w:p w14:paraId="4D9B5DB6"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957.276,46</w:t>
            </w:r>
          </w:p>
          <w:p w14:paraId="5C670042" w14:textId="77777777" w:rsidR="003359B3" w:rsidRPr="00441B8C" w:rsidRDefault="003359B3" w:rsidP="003359B3">
            <w:pPr>
              <w:jc w:val="right"/>
              <w:rPr>
                <w:rFonts w:asciiTheme="minorHAnsi" w:hAnsiTheme="minorHAnsi"/>
                <w:b/>
                <w:bCs/>
                <w:sz w:val="22"/>
                <w:szCs w:val="22"/>
              </w:rPr>
            </w:pPr>
          </w:p>
          <w:p w14:paraId="7681C874" w14:textId="77777777" w:rsidR="003359B3" w:rsidRPr="00441B8C" w:rsidRDefault="003359B3" w:rsidP="003359B3">
            <w:pPr>
              <w:jc w:val="right"/>
              <w:rPr>
                <w:rFonts w:asciiTheme="minorHAnsi" w:hAnsiTheme="minorHAnsi"/>
                <w:b/>
                <w:bCs/>
                <w:sz w:val="22"/>
                <w:szCs w:val="22"/>
              </w:rPr>
            </w:pPr>
          </w:p>
          <w:p w14:paraId="6BF3FA3B"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957.276,46</w:t>
            </w:r>
          </w:p>
          <w:p w14:paraId="09D39F73" w14:textId="77777777" w:rsidR="003359B3" w:rsidRPr="00441B8C" w:rsidRDefault="003359B3" w:rsidP="003359B3">
            <w:pPr>
              <w:jc w:val="right"/>
              <w:rPr>
                <w:rFonts w:asciiTheme="minorHAnsi" w:hAnsiTheme="minorHAnsi"/>
                <w:b/>
                <w:bCs/>
                <w:sz w:val="22"/>
                <w:szCs w:val="22"/>
              </w:rPr>
            </w:pPr>
          </w:p>
          <w:p w14:paraId="1698B58E" w14:textId="77777777" w:rsidR="003359B3" w:rsidRPr="00441B8C" w:rsidRDefault="003359B3" w:rsidP="003359B3">
            <w:pPr>
              <w:jc w:val="right"/>
              <w:rPr>
                <w:rFonts w:asciiTheme="minorHAnsi" w:hAnsiTheme="minorHAnsi"/>
                <w:b/>
                <w:sz w:val="22"/>
                <w:szCs w:val="22"/>
              </w:rPr>
            </w:pPr>
            <w:r w:rsidRPr="00441B8C">
              <w:rPr>
                <w:rFonts w:asciiTheme="minorHAnsi" w:hAnsiTheme="minorHAnsi"/>
                <w:b/>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7B79B397"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111.484,80</w:t>
            </w:r>
          </w:p>
          <w:p w14:paraId="06EBB21A"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111.484,80</w:t>
            </w:r>
          </w:p>
          <w:p w14:paraId="1B1C47DE" w14:textId="77777777" w:rsidR="003359B3" w:rsidRPr="00441B8C" w:rsidRDefault="003359B3" w:rsidP="003359B3">
            <w:pPr>
              <w:jc w:val="right"/>
              <w:rPr>
                <w:rFonts w:asciiTheme="minorHAnsi" w:hAnsiTheme="minorHAnsi"/>
                <w:bCs/>
                <w:sz w:val="22"/>
                <w:szCs w:val="22"/>
              </w:rPr>
            </w:pPr>
          </w:p>
          <w:p w14:paraId="26FDE0DF"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111.484,80</w:t>
            </w:r>
          </w:p>
          <w:p w14:paraId="74A8A0F4" w14:textId="77777777" w:rsidR="003359B3" w:rsidRPr="00441B8C" w:rsidRDefault="003359B3" w:rsidP="003359B3">
            <w:pPr>
              <w:jc w:val="right"/>
              <w:rPr>
                <w:rFonts w:asciiTheme="minorHAnsi" w:hAnsiTheme="minorHAnsi"/>
                <w:b/>
                <w:bCs/>
                <w:sz w:val="22"/>
                <w:szCs w:val="22"/>
              </w:rPr>
            </w:pPr>
          </w:p>
          <w:p w14:paraId="04339799"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p w14:paraId="4A4B6BDF" w14:textId="77777777" w:rsidR="003359B3" w:rsidRPr="00441B8C" w:rsidRDefault="003359B3" w:rsidP="003359B3">
            <w:pPr>
              <w:jc w:val="right"/>
              <w:rPr>
                <w:rFonts w:asciiTheme="minorHAnsi" w:hAnsiTheme="minorHAnsi"/>
                <w:b/>
                <w:bCs/>
                <w:sz w:val="22"/>
                <w:szCs w:val="22"/>
              </w:rPr>
            </w:pPr>
          </w:p>
          <w:p w14:paraId="4A76390E" w14:textId="77777777" w:rsidR="003359B3" w:rsidRPr="00441B8C" w:rsidRDefault="003359B3" w:rsidP="003359B3">
            <w:pPr>
              <w:jc w:val="right"/>
              <w:rPr>
                <w:rFonts w:asciiTheme="minorHAnsi" w:hAnsiTheme="minorHAnsi"/>
                <w:b/>
                <w:bCs/>
                <w:sz w:val="22"/>
                <w:szCs w:val="22"/>
              </w:rPr>
            </w:pPr>
          </w:p>
          <w:p w14:paraId="3477AF45"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p w14:paraId="6E8BB418" w14:textId="77777777" w:rsidR="003359B3" w:rsidRPr="00441B8C" w:rsidRDefault="003359B3" w:rsidP="003359B3">
            <w:pPr>
              <w:jc w:val="right"/>
              <w:rPr>
                <w:rFonts w:asciiTheme="minorHAnsi" w:hAnsiTheme="minorHAnsi"/>
                <w:b/>
                <w:bCs/>
                <w:sz w:val="22"/>
                <w:szCs w:val="22"/>
              </w:rPr>
            </w:pPr>
          </w:p>
          <w:p w14:paraId="0088E83F"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5.809.222,93</w:t>
            </w:r>
          </w:p>
        </w:tc>
        <w:tc>
          <w:tcPr>
            <w:tcW w:w="1021" w:type="dxa"/>
            <w:tcBorders>
              <w:top w:val="nil"/>
              <w:left w:val="nil"/>
              <w:bottom w:val="nil"/>
              <w:right w:val="single" w:sz="4" w:space="0" w:color="auto"/>
            </w:tcBorders>
            <w:shd w:val="clear" w:color="auto" w:fill="auto"/>
            <w:noWrap/>
            <w:vAlign w:val="center"/>
          </w:tcPr>
          <w:p w14:paraId="1F425F2D"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10</w:t>
            </w:r>
          </w:p>
          <w:p w14:paraId="504A1438"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110</w:t>
            </w:r>
          </w:p>
          <w:p w14:paraId="44F689A3" w14:textId="77777777" w:rsidR="003359B3" w:rsidRPr="00441B8C" w:rsidRDefault="003359B3" w:rsidP="003359B3">
            <w:pPr>
              <w:jc w:val="center"/>
              <w:rPr>
                <w:rFonts w:asciiTheme="minorHAnsi" w:hAnsiTheme="minorHAnsi"/>
                <w:b/>
                <w:sz w:val="22"/>
                <w:szCs w:val="22"/>
              </w:rPr>
            </w:pPr>
          </w:p>
          <w:p w14:paraId="410B19EA"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110</w:t>
            </w:r>
          </w:p>
          <w:p w14:paraId="61EE0ED5" w14:textId="77777777" w:rsidR="003359B3" w:rsidRPr="00441B8C" w:rsidRDefault="003359B3" w:rsidP="003359B3">
            <w:pPr>
              <w:jc w:val="center"/>
              <w:rPr>
                <w:rFonts w:asciiTheme="minorHAnsi" w:hAnsiTheme="minorHAnsi"/>
                <w:b/>
                <w:sz w:val="22"/>
                <w:szCs w:val="22"/>
              </w:rPr>
            </w:pPr>
          </w:p>
          <w:p w14:paraId="04BBDFA5"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p w14:paraId="367F5D63" w14:textId="77777777" w:rsidR="003359B3" w:rsidRPr="00441B8C" w:rsidRDefault="003359B3" w:rsidP="003359B3">
            <w:pPr>
              <w:jc w:val="center"/>
              <w:rPr>
                <w:rFonts w:asciiTheme="minorHAnsi" w:hAnsiTheme="minorHAnsi"/>
                <w:b/>
                <w:sz w:val="22"/>
                <w:szCs w:val="22"/>
              </w:rPr>
            </w:pPr>
          </w:p>
          <w:p w14:paraId="4F2E6B64" w14:textId="77777777" w:rsidR="003359B3" w:rsidRPr="00441B8C" w:rsidRDefault="003359B3" w:rsidP="003359B3">
            <w:pPr>
              <w:jc w:val="center"/>
              <w:rPr>
                <w:rFonts w:asciiTheme="minorHAnsi" w:hAnsiTheme="minorHAnsi"/>
                <w:b/>
                <w:sz w:val="22"/>
                <w:szCs w:val="22"/>
              </w:rPr>
            </w:pPr>
          </w:p>
          <w:p w14:paraId="42DABFA8"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p w14:paraId="5CF77230" w14:textId="77777777" w:rsidR="003359B3" w:rsidRPr="00441B8C" w:rsidRDefault="003359B3" w:rsidP="003359B3">
            <w:pPr>
              <w:jc w:val="center"/>
              <w:rPr>
                <w:rFonts w:asciiTheme="minorHAnsi" w:hAnsiTheme="minorHAnsi"/>
                <w:b/>
                <w:sz w:val="22"/>
                <w:szCs w:val="22"/>
              </w:rPr>
            </w:pPr>
          </w:p>
          <w:p w14:paraId="1BE47355"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56</w:t>
            </w:r>
          </w:p>
        </w:tc>
      </w:tr>
      <w:tr w:rsidR="003359B3" w:rsidRPr="00441B8C" w14:paraId="1C47FBFC"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169C4B77"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842</w:t>
            </w:r>
          </w:p>
          <w:p w14:paraId="0507D8B8" w14:textId="77777777" w:rsidR="003359B3" w:rsidRPr="00441B8C" w:rsidRDefault="003359B3" w:rsidP="003359B3">
            <w:pPr>
              <w:jc w:val="both"/>
              <w:rPr>
                <w:rFonts w:asciiTheme="minorHAnsi" w:hAnsiTheme="minorHAnsi"/>
                <w:b/>
                <w:sz w:val="22"/>
                <w:szCs w:val="22"/>
              </w:rPr>
            </w:pPr>
          </w:p>
          <w:p w14:paraId="1911BF12" w14:textId="77777777" w:rsidR="003359B3" w:rsidRPr="00441B8C" w:rsidRDefault="003359B3" w:rsidP="003359B3">
            <w:pPr>
              <w:jc w:val="both"/>
              <w:rPr>
                <w:rFonts w:asciiTheme="minorHAnsi" w:hAnsiTheme="minorHAnsi"/>
                <w:b/>
                <w:sz w:val="22"/>
                <w:szCs w:val="22"/>
              </w:rPr>
            </w:pPr>
          </w:p>
        </w:tc>
        <w:tc>
          <w:tcPr>
            <w:tcW w:w="4281" w:type="dxa"/>
            <w:tcBorders>
              <w:top w:val="nil"/>
              <w:left w:val="nil"/>
              <w:bottom w:val="nil"/>
              <w:right w:val="nil"/>
            </w:tcBorders>
            <w:shd w:val="clear" w:color="auto" w:fill="auto"/>
            <w:noWrap/>
            <w:vAlign w:val="center"/>
          </w:tcPr>
          <w:p w14:paraId="58DBE02B"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Primljeni krediti i zajmovi od kreditnih i ostalih financijskih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0633A82B" w14:textId="77777777" w:rsidR="003359B3" w:rsidRPr="00441B8C" w:rsidRDefault="003359B3" w:rsidP="003359B3">
            <w:pPr>
              <w:jc w:val="right"/>
              <w:rPr>
                <w:rFonts w:asciiTheme="minorHAnsi" w:hAnsiTheme="minorHAnsi"/>
                <w:b/>
                <w:sz w:val="22"/>
                <w:szCs w:val="22"/>
              </w:rPr>
            </w:pPr>
            <w:r w:rsidRPr="00441B8C">
              <w:rPr>
                <w:rFonts w:asciiTheme="minorHAnsi" w:hAnsiTheme="minorHAnsi"/>
                <w:b/>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06C7253C"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021" w:type="dxa"/>
            <w:tcBorders>
              <w:top w:val="nil"/>
              <w:left w:val="nil"/>
              <w:bottom w:val="nil"/>
              <w:right w:val="single" w:sz="4" w:space="0" w:color="auto"/>
            </w:tcBorders>
            <w:shd w:val="clear" w:color="auto" w:fill="auto"/>
            <w:noWrap/>
            <w:vAlign w:val="center"/>
          </w:tcPr>
          <w:p w14:paraId="20EC1756"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5ED253F7"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109ABFCD"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8422</w:t>
            </w:r>
          </w:p>
          <w:p w14:paraId="1BBCD95E" w14:textId="77777777" w:rsidR="003359B3" w:rsidRPr="00441B8C" w:rsidRDefault="003359B3" w:rsidP="003359B3">
            <w:pPr>
              <w:jc w:val="both"/>
              <w:rPr>
                <w:rFonts w:asciiTheme="minorHAnsi" w:hAnsiTheme="minorHAnsi"/>
                <w:sz w:val="22"/>
                <w:szCs w:val="22"/>
              </w:rPr>
            </w:pPr>
          </w:p>
        </w:tc>
        <w:tc>
          <w:tcPr>
            <w:tcW w:w="4281" w:type="dxa"/>
            <w:tcBorders>
              <w:top w:val="nil"/>
              <w:left w:val="nil"/>
              <w:bottom w:val="nil"/>
              <w:right w:val="nil"/>
            </w:tcBorders>
            <w:shd w:val="clear" w:color="auto" w:fill="auto"/>
            <w:noWrap/>
            <w:vAlign w:val="center"/>
          </w:tcPr>
          <w:p w14:paraId="36EB9FF9"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krediti od kreditnih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0864EF79" w14:textId="77777777" w:rsidR="003359B3" w:rsidRPr="00441B8C" w:rsidRDefault="003359B3" w:rsidP="003359B3">
            <w:pPr>
              <w:jc w:val="right"/>
              <w:rPr>
                <w:rFonts w:asciiTheme="minorHAnsi" w:hAnsiTheme="minorHAnsi"/>
                <w:sz w:val="22"/>
                <w:szCs w:val="22"/>
              </w:rPr>
            </w:pPr>
            <w:r w:rsidRPr="00441B8C">
              <w:rPr>
                <w:rFonts w:asciiTheme="minorHAnsi" w:hAnsiTheme="minorHAnsi"/>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2343AA88"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021" w:type="dxa"/>
            <w:tcBorders>
              <w:top w:val="nil"/>
              <w:left w:val="nil"/>
              <w:bottom w:val="nil"/>
              <w:right w:val="single" w:sz="4" w:space="0" w:color="auto"/>
            </w:tcBorders>
            <w:shd w:val="clear" w:color="auto" w:fill="auto"/>
            <w:noWrap/>
            <w:vAlign w:val="center"/>
          </w:tcPr>
          <w:p w14:paraId="75F1F85F"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404D9857"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45EC0385"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84222</w:t>
            </w:r>
          </w:p>
          <w:p w14:paraId="0A4FE886" w14:textId="77777777" w:rsidR="003359B3" w:rsidRPr="00441B8C" w:rsidRDefault="003359B3" w:rsidP="003359B3">
            <w:pPr>
              <w:jc w:val="both"/>
              <w:rPr>
                <w:rFonts w:asciiTheme="minorHAnsi" w:hAnsiTheme="minorHAnsi"/>
                <w:sz w:val="22"/>
                <w:szCs w:val="22"/>
              </w:rPr>
            </w:pPr>
          </w:p>
        </w:tc>
        <w:tc>
          <w:tcPr>
            <w:tcW w:w="4281" w:type="dxa"/>
            <w:tcBorders>
              <w:top w:val="nil"/>
              <w:left w:val="nil"/>
              <w:bottom w:val="nil"/>
              <w:right w:val="nil"/>
            </w:tcBorders>
            <w:shd w:val="clear" w:color="auto" w:fill="auto"/>
            <w:noWrap/>
            <w:vAlign w:val="center"/>
          </w:tcPr>
          <w:p w14:paraId="3698230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dugoročni kredit od Hrvatske banke za obnovu i razvitak</w:t>
            </w:r>
          </w:p>
        </w:tc>
        <w:tc>
          <w:tcPr>
            <w:tcW w:w="1530" w:type="dxa"/>
            <w:tcBorders>
              <w:top w:val="nil"/>
              <w:left w:val="single" w:sz="4" w:space="0" w:color="auto"/>
              <w:bottom w:val="nil"/>
              <w:right w:val="single" w:sz="4" w:space="0" w:color="auto"/>
            </w:tcBorders>
            <w:shd w:val="clear" w:color="auto" w:fill="auto"/>
            <w:noWrap/>
            <w:vAlign w:val="center"/>
          </w:tcPr>
          <w:p w14:paraId="0584FF9E" w14:textId="77777777" w:rsidR="003359B3" w:rsidRPr="00441B8C" w:rsidRDefault="003359B3" w:rsidP="003359B3">
            <w:pPr>
              <w:jc w:val="right"/>
              <w:rPr>
                <w:rFonts w:asciiTheme="minorHAnsi" w:hAnsiTheme="minorHAnsi"/>
                <w:sz w:val="22"/>
                <w:szCs w:val="22"/>
              </w:rPr>
            </w:pPr>
            <w:r w:rsidRPr="00441B8C">
              <w:rPr>
                <w:rFonts w:asciiTheme="minorHAnsi" w:hAnsiTheme="minorHAnsi"/>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5A4F00BA"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021" w:type="dxa"/>
            <w:tcBorders>
              <w:top w:val="nil"/>
              <w:left w:val="nil"/>
              <w:bottom w:val="nil"/>
              <w:right w:val="single" w:sz="4" w:space="0" w:color="auto"/>
            </w:tcBorders>
            <w:shd w:val="clear" w:color="auto" w:fill="auto"/>
            <w:noWrap/>
            <w:vAlign w:val="center"/>
          </w:tcPr>
          <w:p w14:paraId="23DBBF7B"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50363AE3"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7BDA2675"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844</w:t>
            </w:r>
          </w:p>
        </w:tc>
        <w:tc>
          <w:tcPr>
            <w:tcW w:w="4281" w:type="dxa"/>
            <w:tcBorders>
              <w:top w:val="nil"/>
              <w:left w:val="nil"/>
              <w:bottom w:val="nil"/>
              <w:right w:val="nil"/>
            </w:tcBorders>
            <w:shd w:val="clear" w:color="auto" w:fill="auto"/>
            <w:noWrap/>
            <w:vAlign w:val="center"/>
          </w:tcPr>
          <w:p w14:paraId="7B024312"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Primljeni krediti i zajmovi od kreditnih i ostalih financijskih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20D41163"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2ABC295"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5.809.222,93</w:t>
            </w:r>
          </w:p>
        </w:tc>
        <w:tc>
          <w:tcPr>
            <w:tcW w:w="1021" w:type="dxa"/>
            <w:tcBorders>
              <w:top w:val="nil"/>
              <w:left w:val="nil"/>
              <w:bottom w:val="nil"/>
              <w:right w:val="single" w:sz="4" w:space="0" w:color="auto"/>
            </w:tcBorders>
            <w:shd w:val="clear" w:color="auto" w:fill="auto"/>
            <w:noWrap/>
            <w:vAlign w:val="center"/>
          </w:tcPr>
          <w:p w14:paraId="125489C6"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57AC8104"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4B7DEBA8"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8443</w:t>
            </w:r>
          </w:p>
        </w:tc>
        <w:tc>
          <w:tcPr>
            <w:tcW w:w="4281" w:type="dxa"/>
            <w:tcBorders>
              <w:top w:val="nil"/>
              <w:left w:val="nil"/>
              <w:bottom w:val="nil"/>
              <w:right w:val="nil"/>
            </w:tcBorders>
            <w:shd w:val="clear" w:color="auto" w:fill="auto"/>
            <w:noWrap/>
            <w:vAlign w:val="center"/>
          </w:tcPr>
          <w:p w14:paraId="38C67A07"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krediti od tuzemnih kreditnih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31442AE5"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1F2E708E"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5.809.222,93</w:t>
            </w:r>
          </w:p>
        </w:tc>
        <w:tc>
          <w:tcPr>
            <w:tcW w:w="1021" w:type="dxa"/>
            <w:tcBorders>
              <w:top w:val="nil"/>
              <w:left w:val="nil"/>
              <w:bottom w:val="nil"/>
              <w:right w:val="single" w:sz="4" w:space="0" w:color="auto"/>
            </w:tcBorders>
            <w:shd w:val="clear" w:color="auto" w:fill="auto"/>
            <w:noWrap/>
            <w:vAlign w:val="center"/>
          </w:tcPr>
          <w:p w14:paraId="53A0B78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F1246F5"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0FDE564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844321</w:t>
            </w:r>
          </w:p>
        </w:tc>
        <w:tc>
          <w:tcPr>
            <w:tcW w:w="4281" w:type="dxa"/>
            <w:tcBorders>
              <w:top w:val="nil"/>
              <w:left w:val="nil"/>
              <w:bottom w:val="nil"/>
              <w:right w:val="nil"/>
            </w:tcBorders>
            <w:shd w:val="clear" w:color="auto" w:fill="auto"/>
            <w:noWrap/>
            <w:vAlign w:val="center"/>
          </w:tcPr>
          <w:p w14:paraId="5FA1149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dugoročni kredit od Zagrebačke banke d.d.</w:t>
            </w:r>
          </w:p>
        </w:tc>
        <w:tc>
          <w:tcPr>
            <w:tcW w:w="1530" w:type="dxa"/>
            <w:tcBorders>
              <w:top w:val="nil"/>
              <w:left w:val="single" w:sz="4" w:space="0" w:color="auto"/>
              <w:bottom w:val="nil"/>
              <w:right w:val="single" w:sz="4" w:space="0" w:color="auto"/>
            </w:tcBorders>
            <w:shd w:val="clear" w:color="auto" w:fill="auto"/>
            <w:noWrap/>
            <w:vAlign w:val="center"/>
          </w:tcPr>
          <w:p w14:paraId="419F0E04"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DE9754A"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3.135.406,08</w:t>
            </w:r>
          </w:p>
        </w:tc>
        <w:tc>
          <w:tcPr>
            <w:tcW w:w="1021" w:type="dxa"/>
            <w:tcBorders>
              <w:top w:val="nil"/>
              <w:left w:val="nil"/>
              <w:bottom w:val="nil"/>
              <w:right w:val="single" w:sz="4" w:space="0" w:color="auto"/>
            </w:tcBorders>
            <w:shd w:val="clear" w:color="auto" w:fill="auto"/>
            <w:noWrap/>
            <w:vAlign w:val="center"/>
          </w:tcPr>
          <w:p w14:paraId="50455673"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20F0B893"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4B38DBED"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844329</w:t>
            </w:r>
          </w:p>
        </w:tc>
        <w:tc>
          <w:tcPr>
            <w:tcW w:w="4281" w:type="dxa"/>
            <w:tcBorders>
              <w:top w:val="nil"/>
              <w:left w:val="nil"/>
              <w:bottom w:val="nil"/>
              <w:right w:val="nil"/>
            </w:tcBorders>
            <w:shd w:val="clear" w:color="auto" w:fill="auto"/>
            <w:noWrap/>
            <w:vAlign w:val="center"/>
          </w:tcPr>
          <w:p w14:paraId="5F59F268"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kredit od Erste banke d.d. za refinanciranje duga</w:t>
            </w:r>
          </w:p>
        </w:tc>
        <w:tc>
          <w:tcPr>
            <w:tcW w:w="1530" w:type="dxa"/>
            <w:tcBorders>
              <w:top w:val="nil"/>
              <w:left w:val="single" w:sz="4" w:space="0" w:color="auto"/>
              <w:bottom w:val="nil"/>
              <w:right w:val="single" w:sz="4" w:space="0" w:color="auto"/>
            </w:tcBorders>
            <w:shd w:val="clear" w:color="auto" w:fill="auto"/>
            <w:noWrap/>
            <w:vAlign w:val="center"/>
          </w:tcPr>
          <w:p w14:paraId="18B55B6C"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080F755"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2.673.816,85</w:t>
            </w:r>
          </w:p>
        </w:tc>
        <w:tc>
          <w:tcPr>
            <w:tcW w:w="1021" w:type="dxa"/>
            <w:tcBorders>
              <w:top w:val="nil"/>
              <w:left w:val="nil"/>
              <w:bottom w:val="nil"/>
              <w:right w:val="single" w:sz="4" w:space="0" w:color="auto"/>
            </w:tcBorders>
            <w:shd w:val="clear" w:color="auto" w:fill="auto"/>
            <w:noWrap/>
            <w:vAlign w:val="center"/>
          </w:tcPr>
          <w:p w14:paraId="6E9D3B16"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3D173A30" w14:textId="77777777" w:rsidTr="00CA2863">
        <w:trPr>
          <w:trHeight w:val="482"/>
        </w:trPr>
        <w:tc>
          <w:tcPr>
            <w:tcW w:w="1006" w:type="dxa"/>
            <w:tcBorders>
              <w:top w:val="nil"/>
              <w:left w:val="single" w:sz="4" w:space="0" w:color="auto"/>
              <w:bottom w:val="nil"/>
              <w:right w:val="nil"/>
            </w:tcBorders>
            <w:shd w:val="clear" w:color="000000" w:fill="BFBFBF"/>
            <w:noWrap/>
            <w:vAlign w:val="bottom"/>
            <w:hideMark/>
          </w:tcPr>
          <w:p w14:paraId="4DE5AEE7"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5</w:t>
            </w:r>
          </w:p>
          <w:p w14:paraId="7F73A30A" w14:textId="77777777" w:rsidR="003359B3" w:rsidRPr="00441B8C" w:rsidRDefault="003359B3" w:rsidP="003359B3">
            <w:pPr>
              <w:jc w:val="both"/>
              <w:rPr>
                <w:rFonts w:asciiTheme="minorHAnsi" w:hAnsiTheme="minorHAnsi"/>
                <w:b/>
                <w:bCs/>
                <w:sz w:val="22"/>
                <w:szCs w:val="22"/>
              </w:rPr>
            </w:pPr>
          </w:p>
        </w:tc>
        <w:tc>
          <w:tcPr>
            <w:tcW w:w="4281" w:type="dxa"/>
            <w:tcBorders>
              <w:top w:val="nil"/>
              <w:left w:val="nil"/>
              <w:bottom w:val="nil"/>
              <w:right w:val="nil"/>
            </w:tcBorders>
            <w:shd w:val="clear" w:color="000000" w:fill="BFBFBF"/>
            <w:noWrap/>
            <w:vAlign w:val="bottom"/>
            <w:hideMark/>
          </w:tcPr>
          <w:p w14:paraId="1242AFA5"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Izdaci za financijsku imovinu i otplate zajmova</w:t>
            </w:r>
          </w:p>
        </w:tc>
        <w:tc>
          <w:tcPr>
            <w:tcW w:w="1530" w:type="dxa"/>
            <w:tcBorders>
              <w:top w:val="nil"/>
              <w:left w:val="single" w:sz="4" w:space="0" w:color="auto"/>
              <w:bottom w:val="nil"/>
              <w:right w:val="single" w:sz="4" w:space="0" w:color="auto"/>
            </w:tcBorders>
            <w:shd w:val="clear" w:color="000000" w:fill="BFBFBF"/>
            <w:noWrap/>
            <w:vAlign w:val="bottom"/>
            <w:hideMark/>
          </w:tcPr>
          <w:p w14:paraId="23590DE8"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1.097.872,56</w:t>
            </w:r>
          </w:p>
        </w:tc>
        <w:tc>
          <w:tcPr>
            <w:tcW w:w="1560" w:type="dxa"/>
            <w:tcBorders>
              <w:top w:val="nil"/>
              <w:left w:val="nil"/>
              <w:bottom w:val="nil"/>
              <w:right w:val="single" w:sz="4" w:space="0" w:color="auto"/>
            </w:tcBorders>
            <w:shd w:val="clear" w:color="000000" w:fill="BFBFBF"/>
            <w:noWrap/>
            <w:vAlign w:val="bottom"/>
            <w:hideMark/>
          </w:tcPr>
          <w:p w14:paraId="2A774344"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6.137.756,84</w:t>
            </w:r>
          </w:p>
        </w:tc>
        <w:tc>
          <w:tcPr>
            <w:tcW w:w="1021" w:type="dxa"/>
            <w:tcBorders>
              <w:top w:val="nil"/>
              <w:left w:val="nil"/>
              <w:bottom w:val="nil"/>
              <w:right w:val="single" w:sz="4" w:space="0" w:color="auto"/>
            </w:tcBorders>
            <w:shd w:val="clear" w:color="000000" w:fill="BFBFBF"/>
            <w:noWrap/>
            <w:vAlign w:val="bottom"/>
            <w:hideMark/>
          </w:tcPr>
          <w:p w14:paraId="3C5C5435"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559</w:t>
            </w:r>
          </w:p>
        </w:tc>
      </w:tr>
      <w:tr w:rsidR="003359B3" w:rsidRPr="00441B8C" w14:paraId="2737D67F"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3F202179"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53</w:t>
            </w:r>
          </w:p>
        </w:tc>
        <w:tc>
          <w:tcPr>
            <w:tcW w:w="4281" w:type="dxa"/>
            <w:tcBorders>
              <w:top w:val="nil"/>
              <w:left w:val="nil"/>
              <w:bottom w:val="nil"/>
              <w:right w:val="nil"/>
            </w:tcBorders>
            <w:shd w:val="clear" w:color="auto" w:fill="auto"/>
            <w:noWrap/>
            <w:vAlign w:val="bottom"/>
          </w:tcPr>
          <w:p w14:paraId="4EB0F739"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Izdaci za dionice i udjele u glavnici</w:t>
            </w:r>
          </w:p>
        </w:tc>
        <w:tc>
          <w:tcPr>
            <w:tcW w:w="1530" w:type="dxa"/>
            <w:tcBorders>
              <w:top w:val="nil"/>
              <w:left w:val="single" w:sz="4" w:space="0" w:color="auto"/>
              <w:bottom w:val="nil"/>
              <w:right w:val="single" w:sz="4" w:space="0" w:color="auto"/>
            </w:tcBorders>
            <w:shd w:val="clear" w:color="auto" w:fill="auto"/>
            <w:noWrap/>
            <w:vAlign w:val="center"/>
          </w:tcPr>
          <w:p w14:paraId="76091E7E"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nil"/>
              <w:bottom w:val="nil"/>
              <w:right w:val="single" w:sz="4" w:space="0" w:color="auto"/>
            </w:tcBorders>
            <w:shd w:val="clear" w:color="auto" w:fill="auto"/>
            <w:noWrap/>
            <w:vAlign w:val="center"/>
          </w:tcPr>
          <w:p w14:paraId="56E3D157"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469.654,23</w:t>
            </w:r>
          </w:p>
        </w:tc>
        <w:tc>
          <w:tcPr>
            <w:tcW w:w="1021" w:type="dxa"/>
            <w:tcBorders>
              <w:top w:val="nil"/>
              <w:left w:val="nil"/>
              <w:bottom w:val="nil"/>
              <w:right w:val="single" w:sz="4" w:space="0" w:color="auto"/>
            </w:tcBorders>
            <w:shd w:val="clear" w:color="auto" w:fill="auto"/>
            <w:noWrap/>
            <w:vAlign w:val="bottom"/>
          </w:tcPr>
          <w:p w14:paraId="7CE2E353"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06193345"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242C9CFB"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532</w:t>
            </w:r>
          </w:p>
        </w:tc>
        <w:tc>
          <w:tcPr>
            <w:tcW w:w="4281" w:type="dxa"/>
            <w:tcBorders>
              <w:top w:val="nil"/>
              <w:left w:val="nil"/>
              <w:bottom w:val="nil"/>
              <w:right w:val="nil"/>
            </w:tcBorders>
            <w:shd w:val="clear" w:color="auto" w:fill="auto"/>
            <w:noWrap/>
            <w:vAlign w:val="bottom"/>
          </w:tcPr>
          <w:p w14:paraId="5E8F10AA"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317F2E8A"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nil"/>
              <w:bottom w:val="nil"/>
              <w:right w:val="single" w:sz="4" w:space="0" w:color="auto"/>
            </w:tcBorders>
            <w:shd w:val="clear" w:color="auto" w:fill="auto"/>
            <w:noWrap/>
            <w:vAlign w:val="center"/>
          </w:tcPr>
          <w:p w14:paraId="7729235F"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469.654,23</w:t>
            </w:r>
          </w:p>
        </w:tc>
        <w:tc>
          <w:tcPr>
            <w:tcW w:w="1021" w:type="dxa"/>
            <w:tcBorders>
              <w:top w:val="nil"/>
              <w:left w:val="nil"/>
              <w:bottom w:val="nil"/>
              <w:right w:val="single" w:sz="4" w:space="0" w:color="auto"/>
            </w:tcBorders>
            <w:shd w:val="clear" w:color="auto" w:fill="auto"/>
            <w:noWrap/>
            <w:vAlign w:val="bottom"/>
          </w:tcPr>
          <w:p w14:paraId="003ED90B"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4669BA58"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0FD0A15B"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bCs/>
                <w:sz w:val="22"/>
                <w:szCs w:val="22"/>
              </w:rPr>
              <w:t>5321</w:t>
            </w:r>
          </w:p>
        </w:tc>
        <w:tc>
          <w:tcPr>
            <w:tcW w:w="4281" w:type="dxa"/>
            <w:tcBorders>
              <w:top w:val="nil"/>
              <w:left w:val="nil"/>
              <w:bottom w:val="nil"/>
              <w:right w:val="nil"/>
            </w:tcBorders>
            <w:shd w:val="clear" w:color="auto" w:fill="auto"/>
            <w:noWrap/>
            <w:vAlign w:val="bottom"/>
          </w:tcPr>
          <w:p w14:paraId="51CAE640"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6FF01620"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nil"/>
              <w:bottom w:val="nil"/>
              <w:right w:val="single" w:sz="4" w:space="0" w:color="auto"/>
            </w:tcBorders>
            <w:shd w:val="clear" w:color="auto" w:fill="auto"/>
            <w:noWrap/>
            <w:vAlign w:val="center"/>
          </w:tcPr>
          <w:p w14:paraId="688DCF4B"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469.654,23</w:t>
            </w:r>
          </w:p>
        </w:tc>
        <w:tc>
          <w:tcPr>
            <w:tcW w:w="1021" w:type="dxa"/>
            <w:tcBorders>
              <w:top w:val="nil"/>
              <w:left w:val="nil"/>
              <w:bottom w:val="nil"/>
              <w:right w:val="single" w:sz="4" w:space="0" w:color="auto"/>
            </w:tcBorders>
            <w:shd w:val="clear" w:color="auto" w:fill="auto"/>
            <w:noWrap/>
            <w:vAlign w:val="bottom"/>
          </w:tcPr>
          <w:p w14:paraId="2356724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8FC63D5"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611EAB8B"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bCs/>
                <w:sz w:val="22"/>
                <w:szCs w:val="22"/>
              </w:rPr>
              <w:t>53212</w:t>
            </w:r>
          </w:p>
        </w:tc>
        <w:tc>
          <w:tcPr>
            <w:tcW w:w="4281" w:type="dxa"/>
            <w:tcBorders>
              <w:top w:val="nil"/>
              <w:left w:val="nil"/>
              <w:bottom w:val="nil"/>
              <w:right w:val="nil"/>
            </w:tcBorders>
            <w:shd w:val="clear" w:color="auto" w:fill="auto"/>
            <w:noWrap/>
            <w:vAlign w:val="bottom"/>
          </w:tcPr>
          <w:p w14:paraId="70A7CAB6" w14:textId="4953CA7F" w:rsidR="003359B3" w:rsidRPr="00441B8C" w:rsidRDefault="003359B3" w:rsidP="003D255E">
            <w:pPr>
              <w:jc w:val="both"/>
              <w:rPr>
                <w:rFonts w:asciiTheme="minorHAnsi" w:hAnsiTheme="minorHAnsi"/>
                <w:bCs/>
                <w:sz w:val="22"/>
                <w:szCs w:val="22"/>
              </w:rPr>
            </w:pPr>
            <w:r w:rsidRPr="00441B8C">
              <w:rPr>
                <w:rFonts w:asciiTheme="minorHAnsi" w:hAnsiTheme="minorHAnsi"/>
                <w:bCs/>
                <w:sz w:val="22"/>
                <w:szCs w:val="22"/>
              </w:rPr>
              <w:t>Dionice i udjeli u glavnici trgovačkih društava u javnom sektoru – KD V</w:t>
            </w:r>
            <w:r w:rsidR="003D255E" w:rsidRPr="00441B8C">
              <w:rPr>
                <w:rFonts w:asciiTheme="minorHAnsi" w:hAnsiTheme="minorHAnsi"/>
                <w:bCs/>
                <w:sz w:val="22"/>
                <w:szCs w:val="22"/>
              </w:rPr>
              <w:t>odovod i kanalizacija</w:t>
            </w:r>
          </w:p>
        </w:tc>
        <w:tc>
          <w:tcPr>
            <w:tcW w:w="1530" w:type="dxa"/>
            <w:tcBorders>
              <w:top w:val="nil"/>
              <w:left w:val="single" w:sz="4" w:space="0" w:color="auto"/>
              <w:bottom w:val="nil"/>
              <w:right w:val="single" w:sz="4" w:space="0" w:color="auto"/>
            </w:tcBorders>
            <w:shd w:val="clear" w:color="auto" w:fill="auto"/>
            <w:noWrap/>
            <w:vAlign w:val="center"/>
          </w:tcPr>
          <w:p w14:paraId="70189270"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nil"/>
              <w:bottom w:val="nil"/>
              <w:right w:val="single" w:sz="4" w:space="0" w:color="auto"/>
            </w:tcBorders>
            <w:shd w:val="clear" w:color="auto" w:fill="auto"/>
            <w:noWrap/>
            <w:vAlign w:val="center"/>
          </w:tcPr>
          <w:p w14:paraId="79B6C94C"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469.654,23</w:t>
            </w:r>
          </w:p>
        </w:tc>
        <w:tc>
          <w:tcPr>
            <w:tcW w:w="1021" w:type="dxa"/>
            <w:tcBorders>
              <w:top w:val="nil"/>
              <w:left w:val="nil"/>
              <w:bottom w:val="nil"/>
              <w:right w:val="single" w:sz="4" w:space="0" w:color="auto"/>
            </w:tcBorders>
            <w:shd w:val="clear" w:color="auto" w:fill="auto"/>
            <w:noWrap/>
            <w:vAlign w:val="bottom"/>
          </w:tcPr>
          <w:p w14:paraId="7455572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9518FAE" w14:textId="77777777" w:rsidTr="00CA2863">
        <w:trPr>
          <w:trHeight w:val="537"/>
        </w:trPr>
        <w:tc>
          <w:tcPr>
            <w:tcW w:w="1006" w:type="dxa"/>
            <w:tcBorders>
              <w:top w:val="nil"/>
              <w:left w:val="single" w:sz="4" w:space="0" w:color="auto"/>
              <w:bottom w:val="nil"/>
              <w:right w:val="nil"/>
            </w:tcBorders>
            <w:shd w:val="clear" w:color="auto" w:fill="auto"/>
            <w:noWrap/>
          </w:tcPr>
          <w:p w14:paraId="558EA9EF"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54</w:t>
            </w:r>
          </w:p>
        </w:tc>
        <w:tc>
          <w:tcPr>
            <w:tcW w:w="4281" w:type="dxa"/>
            <w:tcBorders>
              <w:top w:val="nil"/>
              <w:left w:val="nil"/>
              <w:bottom w:val="nil"/>
              <w:right w:val="nil"/>
            </w:tcBorders>
            <w:shd w:val="clear" w:color="auto" w:fill="auto"/>
            <w:noWrap/>
            <w:vAlign w:val="bottom"/>
          </w:tcPr>
          <w:p w14:paraId="5D1A2192"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Izdaci za otplatu glavnice primljenih kredita i zajmova</w:t>
            </w:r>
          </w:p>
        </w:tc>
        <w:tc>
          <w:tcPr>
            <w:tcW w:w="1530" w:type="dxa"/>
            <w:tcBorders>
              <w:top w:val="nil"/>
              <w:left w:val="single" w:sz="4" w:space="0" w:color="auto"/>
              <w:bottom w:val="nil"/>
              <w:right w:val="single" w:sz="4" w:space="0" w:color="auto"/>
            </w:tcBorders>
            <w:shd w:val="clear" w:color="auto" w:fill="auto"/>
            <w:noWrap/>
            <w:vAlign w:val="bottom"/>
          </w:tcPr>
          <w:p w14:paraId="4E86BF85"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1.097.872,56</w:t>
            </w:r>
          </w:p>
        </w:tc>
        <w:tc>
          <w:tcPr>
            <w:tcW w:w="1560" w:type="dxa"/>
            <w:tcBorders>
              <w:top w:val="nil"/>
              <w:left w:val="single" w:sz="4" w:space="0" w:color="auto"/>
              <w:bottom w:val="nil"/>
              <w:right w:val="single" w:sz="4" w:space="0" w:color="auto"/>
            </w:tcBorders>
            <w:shd w:val="clear" w:color="auto" w:fill="auto"/>
            <w:noWrap/>
            <w:vAlign w:val="bottom"/>
          </w:tcPr>
          <w:p w14:paraId="226E3739"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5.668.102,61</w:t>
            </w:r>
          </w:p>
        </w:tc>
        <w:tc>
          <w:tcPr>
            <w:tcW w:w="1021" w:type="dxa"/>
            <w:tcBorders>
              <w:top w:val="nil"/>
              <w:left w:val="nil"/>
              <w:bottom w:val="nil"/>
              <w:right w:val="single" w:sz="4" w:space="0" w:color="auto"/>
            </w:tcBorders>
            <w:shd w:val="clear" w:color="auto" w:fill="auto"/>
            <w:noWrap/>
            <w:vAlign w:val="bottom"/>
          </w:tcPr>
          <w:p w14:paraId="79493A61"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516</w:t>
            </w:r>
          </w:p>
        </w:tc>
      </w:tr>
      <w:tr w:rsidR="003359B3" w:rsidRPr="00441B8C" w14:paraId="34251DBC" w14:textId="77777777" w:rsidTr="00CA2863">
        <w:trPr>
          <w:trHeight w:val="537"/>
        </w:trPr>
        <w:tc>
          <w:tcPr>
            <w:tcW w:w="1006" w:type="dxa"/>
            <w:tcBorders>
              <w:top w:val="nil"/>
              <w:left w:val="single" w:sz="4" w:space="0" w:color="auto"/>
              <w:bottom w:val="nil"/>
              <w:right w:val="nil"/>
            </w:tcBorders>
            <w:shd w:val="clear" w:color="auto" w:fill="auto"/>
            <w:noWrap/>
          </w:tcPr>
          <w:p w14:paraId="1901C42E"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542</w:t>
            </w:r>
          </w:p>
        </w:tc>
        <w:tc>
          <w:tcPr>
            <w:tcW w:w="4281" w:type="dxa"/>
            <w:tcBorders>
              <w:top w:val="nil"/>
              <w:left w:val="nil"/>
              <w:bottom w:val="nil"/>
              <w:right w:val="nil"/>
            </w:tcBorders>
            <w:shd w:val="clear" w:color="auto" w:fill="auto"/>
            <w:noWrap/>
            <w:vAlign w:val="bottom"/>
          </w:tcPr>
          <w:p w14:paraId="73CFD480"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071830C2"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single" w:sz="4" w:space="0" w:color="auto"/>
              <w:bottom w:val="nil"/>
              <w:right w:val="single" w:sz="4" w:space="0" w:color="auto"/>
            </w:tcBorders>
            <w:shd w:val="clear" w:color="auto" w:fill="auto"/>
            <w:noWrap/>
            <w:vAlign w:val="bottom"/>
          </w:tcPr>
          <w:p w14:paraId="46133880"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1.892.857,20</w:t>
            </w:r>
          </w:p>
        </w:tc>
        <w:tc>
          <w:tcPr>
            <w:tcW w:w="1021" w:type="dxa"/>
            <w:tcBorders>
              <w:top w:val="nil"/>
              <w:left w:val="nil"/>
              <w:bottom w:val="nil"/>
              <w:right w:val="single" w:sz="4" w:space="0" w:color="auto"/>
            </w:tcBorders>
            <w:shd w:val="clear" w:color="auto" w:fill="auto"/>
            <w:noWrap/>
            <w:vAlign w:val="bottom"/>
          </w:tcPr>
          <w:p w14:paraId="6A6B5EEA"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3FD01827" w14:textId="77777777" w:rsidTr="00CA2863">
        <w:trPr>
          <w:trHeight w:val="537"/>
        </w:trPr>
        <w:tc>
          <w:tcPr>
            <w:tcW w:w="1006" w:type="dxa"/>
            <w:tcBorders>
              <w:top w:val="nil"/>
              <w:left w:val="single" w:sz="4" w:space="0" w:color="auto"/>
              <w:bottom w:val="nil"/>
              <w:right w:val="nil"/>
            </w:tcBorders>
            <w:shd w:val="clear" w:color="auto" w:fill="auto"/>
            <w:noWrap/>
          </w:tcPr>
          <w:p w14:paraId="0EF29043"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5422</w:t>
            </w:r>
          </w:p>
        </w:tc>
        <w:tc>
          <w:tcPr>
            <w:tcW w:w="4281" w:type="dxa"/>
            <w:tcBorders>
              <w:top w:val="nil"/>
              <w:left w:val="nil"/>
              <w:bottom w:val="nil"/>
              <w:right w:val="nil"/>
            </w:tcBorders>
            <w:shd w:val="clear" w:color="auto" w:fill="auto"/>
            <w:noWrap/>
            <w:vAlign w:val="bottom"/>
          </w:tcPr>
          <w:p w14:paraId="0A952173"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1630FAB8"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bottom"/>
          </w:tcPr>
          <w:p w14:paraId="700F1253"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1.892.857,20</w:t>
            </w:r>
          </w:p>
        </w:tc>
        <w:tc>
          <w:tcPr>
            <w:tcW w:w="1021" w:type="dxa"/>
            <w:tcBorders>
              <w:top w:val="nil"/>
              <w:left w:val="nil"/>
              <w:bottom w:val="nil"/>
              <w:right w:val="single" w:sz="4" w:space="0" w:color="auto"/>
            </w:tcBorders>
            <w:shd w:val="clear" w:color="auto" w:fill="auto"/>
            <w:noWrap/>
            <w:vAlign w:val="bottom"/>
          </w:tcPr>
          <w:p w14:paraId="0D3EDDCF"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5FB4D06C" w14:textId="77777777" w:rsidTr="00CA2863">
        <w:trPr>
          <w:trHeight w:val="537"/>
        </w:trPr>
        <w:tc>
          <w:tcPr>
            <w:tcW w:w="1006" w:type="dxa"/>
            <w:tcBorders>
              <w:top w:val="nil"/>
              <w:left w:val="single" w:sz="4" w:space="0" w:color="auto"/>
              <w:bottom w:val="nil"/>
              <w:right w:val="nil"/>
            </w:tcBorders>
            <w:shd w:val="clear" w:color="auto" w:fill="auto"/>
            <w:noWrap/>
          </w:tcPr>
          <w:p w14:paraId="2D3B74B9"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54222</w:t>
            </w:r>
          </w:p>
        </w:tc>
        <w:tc>
          <w:tcPr>
            <w:tcW w:w="4281" w:type="dxa"/>
            <w:tcBorders>
              <w:top w:val="nil"/>
              <w:left w:val="nil"/>
              <w:bottom w:val="nil"/>
              <w:right w:val="nil"/>
            </w:tcBorders>
            <w:shd w:val="clear" w:color="auto" w:fill="auto"/>
            <w:noWrap/>
            <w:vAlign w:val="bottom"/>
          </w:tcPr>
          <w:p w14:paraId="5CF9ADE7"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primljenih od kreditnih institucija u javnom sektoru - HBOR</w:t>
            </w:r>
          </w:p>
        </w:tc>
        <w:tc>
          <w:tcPr>
            <w:tcW w:w="1530" w:type="dxa"/>
            <w:tcBorders>
              <w:top w:val="nil"/>
              <w:left w:val="single" w:sz="4" w:space="0" w:color="auto"/>
              <w:bottom w:val="nil"/>
              <w:right w:val="single" w:sz="4" w:space="0" w:color="auto"/>
            </w:tcBorders>
            <w:shd w:val="clear" w:color="auto" w:fill="auto"/>
            <w:noWrap/>
            <w:vAlign w:val="bottom"/>
          </w:tcPr>
          <w:p w14:paraId="719168CE"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bottom"/>
          </w:tcPr>
          <w:p w14:paraId="726EAAA2"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1.892.857,20</w:t>
            </w:r>
          </w:p>
        </w:tc>
        <w:tc>
          <w:tcPr>
            <w:tcW w:w="1021" w:type="dxa"/>
            <w:tcBorders>
              <w:top w:val="nil"/>
              <w:left w:val="nil"/>
              <w:bottom w:val="nil"/>
              <w:right w:val="single" w:sz="4" w:space="0" w:color="auto"/>
            </w:tcBorders>
            <w:shd w:val="clear" w:color="auto" w:fill="auto"/>
            <w:noWrap/>
            <w:vAlign w:val="bottom"/>
          </w:tcPr>
          <w:p w14:paraId="1A94F62D"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CE4BE1A" w14:textId="77777777" w:rsidTr="00CA2863">
        <w:trPr>
          <w:trHeight w:val="537"/>
        </w:trPr>
        <w:tc>
          <w:tcPr>
            <w:tcW w:w="1006" w:type="dxa"/>
            <w:tcBorders>
              <w:top w:val="nil"/>
              <w:left w:val="single" w:sz="4" w:space="0" w:color="auto"/>
              <w:bottom w:val="nil"/>
              <w:right w:val="nil"/>
            </w:tcBorders>
            <w:shd w:val="clear" w:color="auto" w:fill="auto"/>
            <w:noWrap/>
          </w:tcPr>
          <w:p w14:paraId="36ACA24A"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lastRenderedPageBreak/>
              <w:t>544</w:t>
            </w:r>
          </w:p>
          <w:p w14:paraId="17DACFAB"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 xml:space="preserve">                </w:t>
            </w:r>
          </w:p>
        </w:tc>
        <w:tc>
          <w:tcPr>
            <w:tcW w:w="4281" w:type="dxa"/>
            <w:tcBorders>
              <w:top w:val="nil"/>
              <w:left w:val="nil"/>
              <w:bottom w:val="nil"/>
              <w:right w:val="nil"/>
            </w:tcBorders>
            <w:shd w:val="clear" w:color="auto" w:fill="auto"/>
            <w:noWrap/>
            <w:vAlign w:val="bottom"/>
          </w:tcPr>
          <w:p w14:paraId="405DA458" w14:textId="77777777" w:rsidR="003359B3" w:rsidRPr="00441B8C" w:rsidRDefault="003359B3" w:rsidP="003359B3">
            <w:pPr>
              <w:jc w:val="both"/>
              <w:rPr>
                <w:rFonts w:asciiTheme="minorHAnsi" w:hAnsiTheme="minorHAnsi"/>
                <w:sz w:val="22"/>
                <w:szCs w:val="22"/>
              </w:rPr>
            </w:pPr>
            <w:r w:rsidRPr="00441B8C">
              <w:rPr>
                <w:rFonts w:asciiTheme="minorHAnsi" w:hAnsiTheme="minorHAnsi"/>
                <w:b/>
                <w:bCs/>
                <w:sz w:val="22"/>
                <w:szCs w:val="22"/>
              </w:rPr>
              <w:t>Otplata glavnice primljenih kredita i zajmova od kreditnih i ostalih financijskih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637699E9"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1.097.872,56</w:t>
            </w:r>
          </w:p>
        </w:tc>
        <w:tc>
          <w:tcPr>
            <w:tcW w:w="1560" w:type="dxa"/>
            <w:tcBorders>
              <w:top w:val="nil"/>
              <w:left w:val="single" w:sz="4" w:space="0" w:color="auto"/>
              <w:bottom w:val="nil"/>
              <w:right w:val="single" w:sz="4" w:space="0" w:color="auto"/>
            </w:tcBorders>
            <w:shd w:val="clear" w:color="auto" w:fill="auto"/>
            <w:noWrap/>
            <w:vAlign w:val="bottom"/>
            <w:hideMark/>
          </w:tcPr>
          <w:p w14:paraId="57FB6698"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3.775.245,41</w:t>
            </w:r>
          </w:p>
        </w:tc>
        <w:tc>
          <w:tcPr>
            <w:tcW w:w="1021" w:type="dxa"/>
            <w:tcBorders>
              <w:top w:val="nil"/>
              <w:left w:val="nil"/>
              <w:bottom w:val="nil"/>
              <w:right w:val="single" w:sz="4" w:space="0" w:color="auto"/>
            </w:tcBorders>
            <w:shd w:val="clear" w:color="auto" w:fill="auto"/>
            <w:noWrap/>
            <w:vAlign w:val="bottom"/>
            <w:hideMark/>
          </w:tcPr>
          <w:p w14:paraId="629BC516"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344</w:t>
            </w:r>
          </w:p>
        </w:tc>
      </w:tr>
      <w:tr w:rsidR="003359B3" w:rsidRPr="00441B8C" w14:paraId="1E3BC21B" w14:textId="77777777" w:rsidTr="00CA2863">
        <w:trPr>
          <w:trHeight w:val="60"/>
        </w:trPr>
        <w:tc>
          <w:tcPr>
            <w:tcW w:w="1006" w:type="dxa"/>
            <w:tcBorders>
              <w:top w:val="nil"/>
              <w:left w:val="single" w:sz="4" w:space="0" w:color="auto"/>
              <w:bottom w:val="nil"/>
              <w:right w:val="nil"/>
            </w:tcBorders>
            <w:shd w:val="clear" w:color="auto" w:fill="auto"/>
            <w:noWrap/>
          </w:tcPr>
          <w:p w14:paraId="3E5DAE8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w:t>
            </w:r>
          </w:p>
        </w:tc>
        <w:tc>
          <w:tcPr>
            <w:tcW w:w="4281" w:type="dxa"/>
            <w:tcBorders>
              <w:top w:val="nil"/>
              <w:left w:val="nil"/>
              <w:bottom w:val="nil"/>
              <w:right w:val="nil"/>
            </w:tcBorders>
            <w:shd w:val="clear" w:color="auto" w:fill="auto"/>
            <w:noWrap/>
            <w:vAlign w:val="bottom"/>
          </w:tcPr>
          <w:p w14:paraId="2AFC7A8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primljenih od tuzemnih kreditnih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32F4996E"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rPr>
              <w:t>1.097.872,56</w:t>
            </w:r>
          </w:p>
        </w:tc>
        <w:tc>
          <w:tcPr>
            <w:tcW w:w="1560" w:type="dxa"/>
            <w:tcBorders>
              <w:top w:val="nil"/>
              <w:left w:val="single" w:sz="4" w:space="0" w:color="auto"/>
              <w:bottom w:val="nil"/>
              <w:right w:val="single" w:sz="4" w:space="0" w:color="auto"/>
            </w:tcBorders>
            <w:shd w:val="clear" w:color="auto" w:fill="auto"/>
            <w:noWrap/>
            <w:vAlign w:val="bottom"/>
          </w:tcPr>
          <w:p w14:paraId="6CAEE062"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rPr>
              <w:t>3.775.245,41</w:t>
            </w:r>
          </w:p>
        </w:tc>
        <w:tc>
          <w:tcPr>
            <w:tcW w:w="1021" w:type="dxa"/>
            <w:tcBorders>
              <w:top w:val="nil"/>
              <w:left w:val="nil"/>
              <w:bottom w:val="nil"/>
              <w:right w:val="single" w:sz="4" w:space="0" w:color="auto"/>
            </w:tcBorders>
            <w:shd w:val="clear" w:color="auto" w:fill="auto"/>
            <w:noWrap/>
            <w:vAlign w:val="bottom"/>
          </w:tcPr>
          <w:p w14:paraId="0BE2FE2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344</w:t>
            </w:r>
          </w:p>
        </w:tc>
      </w:tr>
      <w:tr w:rsidR="003359B3" w:rsidRPr="00441B8C" w14:paraId="165EB1E3" w14:textId="77777777" w:rsidTr="00CA2863">
        <w:trPr>
          <w:trHeight w:val="60"/>
        </w:trPr>
        <w:tc>
          <w:tcPr>
            <w:tcW w:w="1006" w:type="dxa"/>
            <w:tcBorders>
              <w:top w:val="nil"/>
              <w:left w:val="single" w:sz="4" w:space="0" w:color="auto"/>
              <w:bottom w:val="nil"/>
              <w:right w:val="nil"/>
            </w:tcBorders>
            <w:shd w:val="clear" w:color="auto" w:fill="auto"/>
            <w:noWrap/>
          </w:tcPr>
          <w:p w14:paraId="75924D4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544321</w:t>
            </w:r>
          </w:p>
        </w:tc>
        <w:tc>
          <w:tcPr>
            <w:tcW w:w="4281" w:type="dxa"/>
            <w:tcBorders>
              <w:top w:val="nil"/>
              <w:left w:val="nil"/>
              <w:bottom w:val="nil"/>
              <w:right w:val="nil"/>
            </w:tcBorders>
            <w:shd w:val="clear" w:color="auto" w:fill="auto"/>
            <w:noWrap/>
            <w:vAlign w:val="bottom"/>
          </w:tcPr>
          <w:p w14:paraId="08ABF4A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primljenog od Slatinske banke d.d., Slatina, partija broj 9313000287</w:t>
            </w:r>
          </w:p>
        </w:tc>
        <w:tc>
          <w:tcPr>
            <w:tcW w:w="1530" w:type="dxa"/>
            <w:tcBorders>
              <w:top w:val="nil"/>
              <w:left w:val="single" w:sz="4" w:space="0" w:color="auto"/>
              <w:bottom w:val="nil"/>
              <w:right w:val="single" w:sz="4" w:space="0" w:color="auto"/>
            </w:tcBorders>
            <w:shd w:val="clear" w:color="auto" w:fill="auto"/>
            <w:noWrap/>
            <w:vAlign w:val="bottom"/>
          </w:tcPr>
          <w:p w14:paraId="47D5DD12"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850.372,56</w:t>
            </w:r>
          </w:p>
        </w:tc>
        <w:tc>
          <w:tcPr>
            <w:tcW w:w="1560" w:type="dxa"/>
            <w:tcBorders>
              <w:top w:val="nil"/>
              <w:left w:val="single" w:sz="4" w:space="0" w:color="auto"/>
              <w:bottom w:val="nil"/>
              <w:right w:val="single" w:sz="4" w:space="0" w:color="auto"/>
            </w:tcBorders>
            <w:shd w:val="clear" w:color="auto" w:fill="auto"/>
            <w:noWrap/>
            <w:vAlign w:val="bottom"/>
          </w:tcPr>
          <w:p w14:paraId="728EE808"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2.551.117,51</w:t>
            </w:r>
          </w:p>
        </w:tc>
        <w:tc>
          <w:tcPr>
            <w:tcW w:w="1021" w:type="dxa"/>
            <w:tcBorders>
              <w:top w:val="nil"/>
              <w:left w:val="nil"/>
              <w:bottom w:val="nil"/>
              <w:right w:val="single" w:sz="4" w:space="0" w:color="auto"/>
            </w:tcBorders>
            <w:shd w:val="clear" w:color="auto" w:fill="auto"/>
            <w:noWrap/>
            <w:vAlign w:val="bottom"/>
          </w:tcPr>
          <w:p w14:paraId="6F687BB5"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300</w:t>
            </w:r>
          </w:p>
        </w:tc>
      </w:tr>
      <w:tr w:rsidR="003359B3" w:rsidRPr="00441B8C" w14:paraId="4FBEBF0A" w14:textId="77777777" w:rsidTr="00CA2863">
        <w:trPr>
          <w:trHeight w:val="60"/>
        </w:trPr>
        <w:tc>
          <w:tcPr>
            <w:tcW w:w="1006" w:type="dxa"/>
            <w:tcBorders>
              <w:top w:val="nil"/>
              <w:left w:val="single" w:sz="4" w:space="0" w:color="auto"/>
              <w:bottom w:val="nil"/>
              <w:right w:val="nil"/>
            </w:tcBorders>
            <w:shd w:val="clear" w:color="auto" w:fill="auto"/>
            <w:noWrap/>
          </w:tcPr>
          <w:p w14:paraId="49DB10EE"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544322</w:t>
            </w:r>
          </w:p>
        </w:tc>
        <w:tc>
          <w:tcPr>
            <w:tcW w:w="4281" w:type="dxa"/>
            <w:tcBorders>
              <w:top w:val="nil"/>
              <w:left w:val="nil"/>
              <w:bottom w:val="nil"/>
              <w:right w:val="nil"/>
            </w:tcBorders>
            <w:shd w:val="clear" w:color="auto" w:fill="auto"/>
            <w:noWrap/>
            <w:vAlign w:val="bottom"/>
          </w:tcPr>
          <w:p w14:paraId="74254E87"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primljenog od Slatinske banke d.d., Slatina, partija broj 9313000295</w:t>
            </w:r>
          </w:p>
        </w:tc>
        <w:tc>
          <w:tcPr>
            <w:tcW w:w="1530" w:type="dxa"/>
            <w:tcBorders>
              <w:top w:val="nil"/>
              <w:left w:val="single" w:sz="4" w:space="0" w:color="auto"/>
              <w:bottom w:val="nil"/>
              <w:right w:val="single" w:sz="4" w:space="0" w:color="auto"/>
            </w:tcBorders>
            <w:shd w:val="clear" w:color="auto" w:fill="auto"/>
            <w:noWrap/>
            <w:vAlign w:val="bottom"/>
          </w:tcPr>
          <w:p w14:paraId="5642899A"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247.500,00</w:t>
            </w:r>
          </w:p>
        </w:tc>
        <w:tc>
          <w:tcPr>
            <w:tcW w:w="1560" w:type="dxa"/>
            <w:tcBorders>
              <w:top w:val="nil"/>
              <w:left w:val="single" w:sz="4" w:space="0" w:color="auto"/>
              <w:bottom w:val="nil"/>
              <w:right w:val="single" w:sz="4" w:space="0" w:color="auto"/>
            </w:tcBorders>
            <w:shd w:val="clear" w:color="auto" w:fill="auto"/>
            <w:noWrap/>
            <w:vAlign w:val="bottom"/>
          </w:tcPr>
          <w:p w14:paraId="51A5BCD3"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763.125,00</w:t>
            </w:r>
          </w:p>
        </w:tc>
        <w:tc>
          <w:tcPr>
            <w:tcW w:w="1021" w:type="dxa"/>
            <w:tcBorders>
              <w:top w:val="nil"/>
              <w:left w:val="nil"/>
              <w:bottom w:val="nil"/>
              <w:right w:val="single" w:sz="4" w:space="0" w:color="auto"/>
            </w:tcBorders>
            <w:shd w:val="clear" w:color="auto" w:fill="auto"/>
            <w:noWrap/>
            <w:vAlign w:val="bottom"/>
          </w:tcPr>
          <w:p w14:paraId="5E49C95C"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308</w:t>
            </w:r>
          </w:p>
        </w:tc>
      </w:tr>
      <w:tr w:rsidR="003359B3" w:rsidRPr="00441B8C" w14:paraId="575451DA" w14:textId="77777777" w:rsidTr="00CA2863">
        <w:trPr>
          <w:trHeight w:val="60"/>
        </w:trPr>
        <w:tc>
          <w:tcPr>
            <w:tcW w:w="1006" w:type="dxa"/>
            <w:tcBorders>
              <w:top w:val="nil"/>
              <w:left w:val="single" w:sz="4" w:space="0" w:color="auto"/>
              <w:bottom w:val="single" w:sz="4" w:space="0" w:color="auto"/>
              <w:right w:val="nil"/>
            </w:tcBorders>
            <w:shd w:val="clear" w:color="auto" w:fill="auto"/>
            <w:noWrap/>
          </w:tcPr>
          <w:p w14:paraId="63B3BCB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544323</w:t>
            </w:r>
          </w:p>
        </w:tc>
        <w:tc>
          <w:tcPr>
            <w:tcW w:w="4281" w:type="dxa"/>
            <w:tcBorders>
              <w:top w:val="nil"/>
              <w:left w:val="nil"/>
              <w:bottom w:val="single" w:sz="4" w:space="0" w:color="auto"/>
              <w:right w:val="nil"/>
            </w:tcBorders>
            <w:shd w:val="clear" w:color="auto" w:fill="auto"/>
            <w:noWrap/>
            <w:vAlign w:val="bottom"/>
          </w:tcPr>
          <w:p w14:paraId="015ADF3F"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primljenog od Erste banke d.d.</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16331A8D" w14:textId="77777777" w:rsidR="003359B3" w:rsidRPr="00441B8C" w:rsidRDefault="003359B3" w:rsidP="003359B3">
            <w:pPr>
              <w:jc w:val="right"/>
              <w:rPr>
                <w:rFonts w:asciiTheme="minorHAnsi" w:hAnsiTheme="minorHAnsi"/>
                <w:sz w:val="22"/>
                <w:szCs w:val="22"/>
                <w:lang w:eastAsia="en-US"/>
              </w:rPr>
            </w:pPr>
            <w:r w:rsidRPr="00441B8C">
              <w:rPr>
                <w:rFonts w:asciiTheme="minorHAnsi" w:hAnsiTheme="minorHAnsi"/>
                <w:sz w:val="22"/>
                <w:szCs w:val="22"/>
                <w:lang w:eastAsia="en-US"/>
              </w:rPr>
              <w:t>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418E6293" w14:textId="77777777" w:rsidR="003359B3" w:rsidRPr="00441B8C" w:rsidRDefault="003359B3" w:rsidP="003359B3">
            <w:pPr>
              <w:jc w:val="right"/>
              <w:rPr>
                <w:rFonts w:asciiTheme="minorHAnsi" w:hAnsiTheme="minorHAnsi"/>
                <w:sz w:val="22"/>
                <w:szCs w:val="22"/>
                <w:lang w:eastAsia="en-US"/>
              </w:rPr>
            </w:pPr>
            <w:r w:rsidRPr="00441B8C">
              <w:rPr>
                <w:rFonts w:asciiTheme="minorHAnsi" w:hAnsiTheme="minorHAnsi"/>
                <w:sz w:val="22"/>
                <w:szCs w:val="22"/>
                <w:lang w:eastAsia="en-US"/>
              </w:rPr>
              <w:t>461.002,90</w:t>
            </w:r>
          </w:p>
        </w:tc>
        <w:tc>
          <w:tcPr>
            <w:tcW w:w="1021" w:type="dxa"/>
            <w:tcBorders>
              <w:top w:val="nil"/>
              <w:left w:val="nil"/>
              <w:bottom w:val="single" w:sz="4" w:space="0" w:color="auto"/>
              <w:right w:val="single" w:sz="4" w:space="0" w:color="auto"/>
            </w:tcBorders>
            <w:shd w:val="clear" w:color="auto" w:fill="auto"/>
            <w:noWrap/>
            <w:vAlign w:val="bottom"/>
          </w:tcPr>
          <w:p w14:paraId="0E686E18"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bl>
    <w:p w14:paraId="29456823" w14:textId="77777777" w:rsidR="003359B3" w:rsidRPr="00441B8C" w:rsidRDefault="003359B3" w:rsidP="001B55D4">
      <w:pPr>
        <w:pStyle w:val="Tijeloteksta"/>
        <w:jc w:val="both"/>
        <w:rPr>
          <w:rFonts w:asciiTheme="minorHAnsi" w:hAnsiTheme="minorHAnsi"/>
          <w:iCs/>
          <w:sz w:val="22"/>
          <w:szCs w:val="22"/>
          <w:lang w:val="hr-HR"/>
        </w:rPr>
      </w:pPr>
    </w:p>
    <w:p w14:paraId="2FF05815" w14:textId="77777777" w:rsidR="00302E3A" w:rsidRPr="00441B8C" w:rsidRDefault="00302E3A" w:rsidP="00302E3A">
      <w:pPr>
        <w:pStyle w:val="Tijeloteksta"/>
        <w:ind w:left="360"/>
        <w:jc w:val="both"/>
        <w:rPr>
          <w:rFonts w:asciiTheme="minorHAnsi" w:hAnsiTheme="minorHAnsi"/>
          <w:b/>
          <w:i/>
          <w:iCs/>
          <w:sz w:val="22"/>
          <w:szCs w:val="22"/>
        </w:rPr>
      </w:pPr>
    </w:p>
    <w:p w14:paraId="31C496DB" w14:textId="20D44147" w:rsidR="00A57C32" w:rsidRPr="00441B8C" w:rsidRDefault="001B55D4" w:rsidP="00C8098D">
      <w:pPr>
        <w:pStyle w:val="Tijeloteksta"/>
        <w:numPr>
          <w:ilvl w:val="0"/>
          <w:numId w:val="4"/>
        </w:numPr>
        <w:jc w:val="both"/>
        <w:rPr>
          <w:rFonts w:asciiTheme="minorHAnsi" w:hAnsiTheme="minorHAnsi"/>
          <w:b/>
          <w:i/>
          <w:iCs/>
          <w:sz w:val="22"/>
          <w:szCs w:val="22"/>
        </w:rPr>
      </w:pPr>
      <w:r w:rsidRPr="00441B8C">
        <w:rPr>
          <w:rFonts w:asciiTheme="minorHAnsi" w:hAnsiTheme="minorHAnsi"/>
          <w:b/>
          <w:i/>
          <w:iCs/>
          <w:sz w:val="22"/>
          <w:szCs w:val="22"/>
        </w:rPr>
        <w:t xml:space="preserve">OBRAZLOŽENJE </w:t>
      </w:r>
      <w:r w:rsidR="00502324" w:rsidRPr="00441B8C">
        <w:rPr>
          <w:rFonts w:asciiTheme="minorHAnsi" w:hAnsiTheme="minorHAnsi"/>
          <w:b/>
          <w:i/>
          <w:iCs/>
          <w:sz w:val="22"/>
          <w:szCs w:val="22"/>
        </w:rPr>
        <w:t>PRENESENOG REZULTATA</w:t>
      </w:r>
      <w:r w:rsidR="00A57C32" w:rsidRPr="00441B8C">
        <w:rPr>
          <w:rFonts w:asciiTheme="minorHAnsi" w:hAnsiTheme="minorHAnsi"/>
          <w:b/>
          <w:i/>
          <w:iCs/>
          <w:sz w:val="22"/>
          <w:szCs w:val="22"/>
        </w:rPr>
        <w:t xml:space="preserve"> IZ PRETHODNIH GODINA</w:t>
      </w:r>
    </w:p>
    <w:p w14:paraId="5DDC249A" w14:textId="77777777" w:rsidR="00A57C32" w:rsidRPr="00441B8C" w:rsidRDefault="00A57C32" w:rsidP="00A57C32">
      <w:pPr>
        <w:rPr>
          <w:rFonts w:asciiTheme="minorHAnsi" w:hAnsiTheme="minorHAnsi"/>
          <w:b/>
          <w:i/>
          <w:sz w:val="22"/>
          <w:szCs w:val="22"/>
        </w:rPr>
      </w:pPr>
    </w:p>
    <w:p w14:paraId="76B30346" w14:textId="3B40FC2B" w:rsidR="003D255E" w:rsidRPr="00441B8C" w:rsidRDefault="003D255E" w:rsidP="003D255E">
      <w:pPr>
        <w:jc w:val="both"/>
        <w:rPr>
          <w:rFonts w:asciiTheme="minorHAnsi" w:hAnsiTheme="minorHAnsi"/>
          <w:iCs/>
          <w:sz w:val="22"/>
          <w:szCs w:val="22"/>
          <w:lang w:eastAsia="en-US"/>
        </w:rPr>
      </w:pPr>
      <w:r w:rsidRPr="00441B8C">
        <w:rPr>
          <w:rFonts w:asciiTheme="minorHAnsi" w:hAnsiTheme="minorHAnsi"/>
          <w:iCs/>
          <w:sz w:val="22"/>
          <w:szCs w:val="22"/>
          <w:lang w:eastAsia="en-US"/>
        </w:rPr>
        <w:t>Iz prethodnih godina prenesen je manjak prihoda od nefinancijske imovine u ukupnom iznosu od 3.341.646,64 kn</w:t>
      </w:r>
      <w:r w:rsidRPr="00441B8C">
        <w:rPr>
          <w:rFonts w:ascii="Calibri" w:hAnsi="Calibri"/>
          <w:sz w:val="22"/>
          <w:szCs w:val="22"/>
        </w:rPr>
        <w:t xml:space="preserve"> koji se</w:t>
      </w:r>
      <w:r w:rsidR="00353E31" w:rsidRPr="00441B8C">
        <w:rPr>
          <w:rFonts w:ascii="Calibri" w:hAnsi="Calibri"/>
          <w:sz w:val="22"/>
          <w:szCs w:val="22"/>
        </w:rPr>
        <w:t>,</w:t>
      </w:r>
      <w:r w:rsidRPr="00441B8C">
        <w:rPr>
          <w:rFonts w:ascii="Calibri" w:hAnsi="Calibri"/>
          <w:sz w:val="22"/>
          <w:szCs w:val="22"/>
        </w:rPr>
        <w:t xml:space="preserve"> sukladno utvrđenoj raspodjeli rezultata poslovanja ostvarenog u 2020. godini prema izvorima financiranja</w:t>
      </w:r>
      <w:r w:rsidR="00353E31" w:rsidRPr="00441B8C">
        <w:rPr>
          <w:rFonts w:ascii="Calibri" w:hAnsi="Calibri"/>
          <w:sz w:val="22"/>
          <w:szCs w:val="22"/>
        </w:rPr>
        <w:t>,</w:t>
      </w:r>
      <w:r w:rsidRPr="00441B8C">
        <w:rPr>
          <w:rFonts w:ascii="Calibri" w:hAnsi="Calibri"/>
          <w:sz w:val="22"/>
          <w:szCs w:val="22"/>
        </w:rPr>
        <w:t xml:space="preserve"> sastoji od prenesenog manjka općih prihoda i primitaka u iznosu od 4.700.161,93 kn predviđenih za pokriće u 2021. godini i prenesenih neutrošenih namjenskih prihoda za posebne namjene u iznosu od 1.358.515,29 kn predviđenih za financiranje rashoda u 2021. godini sukladno namjeni istih. Preneseni rezultat se u</w:t>
      </w:r>
      <w:r w:rsidRPr="00441B8C">
        <w:rPr>
          <w:rFonts w:asciiTheme="minorHAnsi" w:hAnsiTheme="minorHAnsi"/>
          <w:iCs/>
          <w:sz w:val="22"/>
          <w:szCs w:val="22"/>
          <w:lang w:eastAsia="en-US"/>
        </w:rPr>
        <w:t xml:space="preserve"> cijelosti odnosi na proračun s obzirom da proračunski korisnici nisu imali iskazan rezultat.</w:t>
      </w:r>
    </w:p>
    <w:p w14:paraId="57B36EAC" w14:textId="77777777" w:rsidR="00307C63" w:rsidRPr="00441B8C" w:rsidRDefault="00307C63" w:rsidP="003D255E">
      <w:pPr>
        <w:jc w:val="both"/>
        <w:rPr>
          <w:rFonts w:asciiTheme="minorHAnsi" w:hAnsiTheme="minorHAnsi"/>
          <w:iCs/>
          <w:sz w:val="22"/>
          <w:szCs w:val="22"/>
          <w:lang w:eastAsia="en-US"/>
        </w:rPr>
      </w:pPr>
    </w:p>
    <w:p w14:paraId="0F30144D" w14:textId="77777777" w:rsidR="00307C63" w:rsidRPr="00441B8C" w:rsidRDefault="00307C63" w:rsidP="003D255E">
      <w:pPr>
        <w:jc w:val="both"/>
        <w:rPr>
          <w:rFonts w:asciiTheme="minorHAnsi" w:hAnsiTheme="minorHAnsi"/>
          <w:iCs/>
          <w:sz w:val="22"/>
          <w:szCs w:val="22"/>
          <w:lang w:eastAsia="en-US"/>
        </w:rPr>
      </w:pPr>
    </w:p>
    <w:p w14:paraId="692EC558" w14:textId="77777777" w:rsidR="000A081B" w:rsidRPr="00441B8C" w:rsidRDefault="000A081B" w:rsidP="000A081B">
      <w:pPr>
        <w:pStyle w:val="Tijeloteksta"/>
        <w:numPr>
          <w:ilvl w:val="0"/>
          <w:numId w:val="4"/>
        </w:numPr>
        <w:jc w:val="both"/>
        <w:rPr>
          <w:rFonts w:asciiTheme="minorHAnsi" w:hAnsiTheme="minorHAnsi"/>
          <w:b/>
          <w:iCs/>
          <w:sz w:val="22"/>
          <w:szCs w:val="22"/>
        </w:rPr>
      </w:pPr>
      <w:r w:rsidRPr="00441B8C">
        <w:rPr>
          <w:rFonts w:asciiTheme="minorHAnsi" w:hAnsiTheme="minorHAnsi"/>
          <w:b/>
          <w:iCs/>
          <w:sz w:val="22"/>
          <w:szCs w:val="22"/>
        </w:rPr>
        <w:t xml:space="preserve">OBRAZLOŽENJE STANJA POTRAŽIVANJA I OBVEZA </w:t>
      </w:r>
    </w:p>
    <w:p w14:paraId="4255AA8B" w14:textId="77777777" w:rsidR="000A081B" w:rsidRPr="00441B8C" w:rsidRDefault="000A081B" w:rsidP="000A081B">
      <w:pPr>
        <w:rPr>
          <w:rFonts w:asciiTheme="minorHAnsi" w:hAnsiTheme="minorHAnsi"/>
          <w:b/>
          <w:sz w:val="22"/>
          <w:szCs w:val="22"/>
        </w:rPr>
      </w:pPr>
    </w:p>
    <w:p w14:paraId="6B7C6DB6" w14:textId="77777777" w:rsidR="000A081B" w:rsidRPr="00441B8C" w:rsidRDefault="000A081B" w:rsidP="000A081B">
      <w:pPr>
        <w:rPr>
          <w:rFonts w:asciiTheme="minorHAnsi" w:hAnsiTheme="minorHAnsi"/>
          <w:b/>
          <w:sz w:val="22"/>
          <w:szCs w:val="22"/>
        </w:rPr>
      </w:pPr>
      <w:r w:rsidRPr="00441B8C">
        <w:rPr>
          <w:rFonts w:asciiTheme="minorHAnsi" w:hAnsiTheme="minorHAnsi"/>
          <w:b/>
          <w:sz w:val="22"/>
          <w:szCs w:val="22"/>
        </w:rPr>
        <w:t>STANJE NENAPLAĆENIH POTRAŽIVANJA ZA PRIHODE</w:t>
      </w:r>
    </w:p>
    <w:p w14:paraId="548240FD" w14:textId="77777777" w:rsidR="00307C63" w:rsidRPr="00441B8C" w:rsidRDefault="00307C63" w:rsidP="003D255E">
      <w:pPr>
        <w:jc w:val="both"/>
        <w:rPr>
          <w:rFonts w:asciiTheme="minorHAnsi" w:hAnsiTheme="minorHAnsi"/>
          <w:iCs/>
          <w:sz w:val="22"/>
          <w:szCs w:val="22"/>
          <w:lang w:eastAsia="en-US"/>
        </w:rPr>
      </w:pPr>
    </w:p>
    <w:p w14:paraId="51E6AD62" w14:textId="56E927DC" w:rsidR="00F87406" w:rsidRPr="00441B8C" w:rsidRDefault="003D255E" w:rsidP="003D255E">
      <w:pPr>
        <w:jc w:val="both"/>
        <w:rPr>
          <w:rFonts w:asciiTheme="minorHAnsi" w:hAnsiTheme="minorHAnsi"/>
          <w:sz w:val="22"/>
          <w:szCs w:val="22"/>
          <w:lang w:eastAsia="en-US"/>
        </w:rPr>
      </w:pPr>
      <w:r w:rsidRPr="00441B8C">
        <w:rPr>
          <w:rFonts w:asciiTheme="minorHAnsi" w:hAnsiTheme="minorHAnsi"/>
          <w:sz w:val="22"/>
          <w:szCs w:val="22"/>
          <w:lang w:eastAsia="en-US"/>
        </w:rPr>
        <w:t xml:space="preserve">Stanje nenaplaćenih potraživanja za prihode </w:t>
      </w:r>
      <w:r w:rsidR="00777120" w:rsidRPr="00441B8C">
        <w:rPr>
          <w:rFonts w:asciiTheme="minorHAnsi" w:hAnsiTheme="minorHAnsi"/>
          <w:sz w:val="22"/>
          <w:szCs w:val="22"/>
          <w:lang w:eastAsia="en-US"/>
        </w:rPr>
        <w:t xml:space="preserve">konsolidiranog </w:t>
      </w:r>
      <w:r w:rsidRPr="00441B8C">
        <w:rPr>
          <w:rFonts w:asciiTheme="minorHAnsi" w:hAnsiTheme="minorHAnsi"/>
          <w:sz w:val="22"/>
          <w:szCs w:val="22"/>
          <w:lang w:eastAsia="en-US"/>
        </w:rPr>
        <w:t xml:space="preserve">proračuna iskazano na dan 31. prosinca 2021. godine iznosi ukupno </w:t>
      </w:r>
      <w:r w:rsidR="00777120" w:rsidRPr="00441B8C">
        <w:rPr>
          <w:rFonts w:asciiTheme="minorHAnsi" w:hAnsiTheme="minorHAnsi"/>
          <w:bCs/>
          <w:sz w:val="22"/>
          <w:szCs w:val="22"/>
        </w:rPr>
        <w:t>5.</w:t>
      </w:r>
      <w:r w:rsidR="00FE13C0" w:rsidRPr="00441B8C">
        <w:rPr>
          <w:rFonts w:asciiTheme="minorHAnsi" w:hAnsiTheme="minorHAnsi"/>
          <w:bCs/>
          <w:sz w:val="22"/>
          <w:szCs w:val="22"/>
        </w:rPr>
        <w:t>866.289,43</w:t>
      </w:r>
      <w:r w:rsidR="00777120" w:rsidRPr="00441B8C">
        <w:rPr>
          <w:rFonts w:asciiTheme="minorHAnsi" w:hAnsiTheme="minorHAnsi"/>
          <w:bCs/>
          <w:sz w:val="22"/>
          <w:szCs w:val="22"/>
        </w:rPr>
        <w:t xml:space="preserve"> kn</w:t>
      </w:r>
      <w:r w:rsidRPr="00441B8C">
        <w:rPr>
          <w:rFonts w:asciiTheme="minorHAnsi" w:hAnsiTheme="minorHAnsi"/>
          <w:sz w:val="22"/>
          <w:szCs w:val="22"/>
          <w:lang w:eastAsia="en-US"/>
        </w:rPr>
        <w:t xml:space="preserve">, a odnosi se na potraživanja proračuna u iznosu od </w:t>
      </w:r>
      <w:r w:rsidR="00FE13C0" w:rsidRPr="00441B8C">
        <w:rPr>
          <w:rFonts w:asciiTheme="minorHAnsi" w:hAnsiTheme="minorHAnsi"/>
          <w:bCs/>
          <w:sz w:val="22"/>
          <w:szCs w:val="22"/>
        </w:rPr>
        <w:t>5.644.666,67</w:t>
      </w:r>
      <w:r w:rsidR="00FE13C0" w:rsidRPr="00441B8C">
        <w:rPr>
          <w:rFonts w:asciiTheme="minorHAnsi" w:hAnsiTheme="minorHAnsi"/>
          <w:b/>
          <w:bCs/>
          <w:sz w:val="22"/>
          <w:szCs w:val="22"/>
        </w:rPr>
        <w:t xml:space="preserve"> </w:t>
      </w:r>
      <w:r w:rsidR="00777120" w:rsidRPr="00441B8C">
        <w:rPr>
          <w:rFonts w:asciiTheme="minorHAnsi" w:hAnsiTheme="minorHAnsi"/>
          <w:sz w:val="22"/>
          <w:szCs w:val="22"/>
          <w:lang w:eastAsia="en-US"/>
        </w:rPr>
        <w:t>kn ili 96,2</w:t>
      </w:r>
      <w:r w:rsidRPr="00441B8C">
        <w:rPr>
          <w:rFonts w:asciiTheme="minorHAnsi" w:hAnsiTheme="minorHAnsi"/>
          <w:sz w:val="22"/>
          <w:szCs w:val="22"/>
          <w:lang w:eastAsia="en-US"/>
        </w:rPr>
        <w:t>% udjela i potraživanja proračunskih korisnika i to Dječjeg vrtića Viškovo u iznosu od 221.622,76 kn ili 3,</w:t>
      </w:r>
      <w:r w:rsidR="00777120" w:rsidRPr="00441B8C">
        <w:rPr>
          <w:rFonts w:asciiTheme="minorHAnsi" w:hAnsiTheme="minorHAnsi"/>
          <w:sz w:val="22"/>
          <w:szCs w:val="22"/>
          <w:lang w:eastAsia="en-US"/>
        </w:rPr>
        <w:t>8</w:t>
      </w:r>
      <w:r w:rsidRPr="00441B8C">
        <w:rPr>
          <w:rFonts w:asciiTheme="minorHAnsi" w:hAnsiTheme="minorHAnsi"/>
          <w:sz w:val="22"/>
          <w:szCs w:val="22"/>
          <w:lang w:eastAsia="en-US"/>
        </w:rPr>
        <w:t>% udjela.</w:t>
      </w:r>
      <w:r w:rsidRPr="00441B8C">
        <w:rPr>
          <w:rFonts w:asciiTheme="minorHAnsi" w:hAnsiTheme="minorHAnsi"/>
          <w:iCs/>
          <w:sz w:val="22"/>
          <w:szCs w:val="22"/>
          <w:lang w:eastAsia="en-US"/>
        </w:rPr>
        <w:t xml:space="preserve"> U</w:t>
      </w:r>
      <w:r w:rsidRPr="00441B8C">
        <w:rPr>
          <w:rFonts w:asciiTheme="minorHAnsi" w:hAnsiTheme="minorHAnsi"/>
          <w:sz w:val="22"/>
          <w:szCs w:val="22"/>
          <w:lang w:eastAsia="en-US"/>
        </w:rPr>
        <w:t xml:space="preserve"> ukupno iskazanim potraživanjima </w:t>
      </w:r>
      <w:r w:rsidR="001F7296" w:rsidRPr="00441B8C">
        <w:rPr>
          <w:rFonts w:asciiTheme="minorHAnsi" w:hAnsiTheme="minorHAnsi"/>
          <w:sz w:val="22"/>
          <w:szCs w:val="22"/>
          <w:lang w:eastAsia="en-US"/>
        </w:rPr>
        <w:t xml:space="preserve">za prihode poslovanja </w:t>
      </w:r>
      <w:r w:rsidRPr="00441B8C">
        <w:rPr>
          <w:rFonts w:asciiTheme="minorHAnsi" w:hAnsiTheme="minorHAnsi"/>
          <w:sz w:val="22"/>
          <w:szCs w:val="22"/>
          <w:lang w:eastAsia="en-US"/>
        </w:rPr>
        <w:t xml:space="preserve">proračuna, </w:t>
      </w:r>
      <w:r w:rsidR="001F7296" w:rsidRPr="00441B8C">
        <w:rPr>
          <w:rFonts w:asciiTheme="minorHAnsi" w:hAnsiTheme="minorHAnsi"/>
          <w:sz w:val="22"/>
          <w:szCs w:val="22"/>
          <w:lang w:eastAsia="en-US"/>
        </w:rPr>
        <w:t xml:space="preserve">na potraživanja za koja razrez, naplatu i evidenciju vode općinske službe odnosi se 3.086.001,19 kn, a u tome nedospjela potraživanja iznose 837.827,69 kn ili 27,2%, dok je dospjelo preostalih 2.248.173,50 kn ili </w:t>
      </w:r>
      <w:r w:rsidR="00F87406" w:rsidRPr="00441B8C">
        <w:rPr>
          <w:rFonts w:asciiTheme="minorHAnsi" w:hAnsiTheme="minorHAnsi"/>
          <w:sz w:val="22"/>
          <w:szCs w:val="22"/>
          <w:lang w:eastAsia="en-US"/>
        </w:rPr>
        <w:t>72,8%</w:t>
      </w:r>
      <w:r w:rsidR="001F7296" w:rsidRPr="00441B8C">
        <w:rPr>
          <w:rFonts w:asciiTheme="minorHAnsi" w:hAnsiTheme="minorHAnsi"/>
          <w:sz w:val="22"/>
          <w:szCs w:val="22"/>
          <w:lang w:eastAsia="en-US"/>
        </w:rPr>
        <w:t>.</w:t>
      </w:r>
      <w:r w:rsidR="00F87406" w:rsidRPr="00441B8C">
        <w:rPr>
          <w:rFonts w:asciiTheme="minorHAnsi" w:hAnsiTheme="minorHAnsi"/>
          <w:sz w:val="22"/>
          <w:szCs w:val="22"/>
          <w:lang w:eastAsia="en-US"/>
        </w:rPr>
        <w:t xml:space="preserve"> Potraživanja za porezne prihode proračuna za koja razrez, naplatu i evidenciju </w:t>
      </w:r>
      <w:r w:rsidR="001F7296" w:rsidRPr="00441B8C">
        <w:rPr>
          <w:rFonts w:asciiTheme="minorHAnsi" w:hAnsiTheme="minorHAnsi"/>
          <w:sz w:val="22"/>
          <w:szCs w:val="22"/>
          <w:lang w:eastAsia="en-US"/>
        </w:rPr>
        <w:t xml:space="preserve">vodi Porezna uprava odnosi se </w:t>
      </w:r>
      <w:r w:rsidR="001F7296" w:rsidRPr="00441B8C">
        <w:rPr>
          <w:rFonts w:asciiTheme="minorHAnsi" w:hAnsiTheme="minorHAnsi"/>
          <w:bCs/>
          <w:sz w:val="22"/>
          <w:szCs w:val="22"/>
        </w:rPr>
        <w:t>2.537.247,66 kn</w:t>
      </w:r>
      <w:r w:rsidR="00F87406" w:rsidRPr="00441B8C">
        <w:rPr>
          <w:rFonts w:asciiTheme="minorHAnsi" w:hAnsiTheme="minorHAnsi"/>
          <w:bCs/>
          <w:sz w:val="22"/>
          <w:szCs w:val="22"/>
        </w:rPr>
        <w:t>, a za ista</w:t>
      </w:r>
      <w:r w:rsidR="001F7296" w:rsidRPr="00441B8C">
        <w:rPr>
          <w:rFonts w:asciiTheme="minorHAnsi" w:hAnsiTheme="minorHAnsi"/>
          <w:bCs/>
          <w:sz w:val="22"/>
          <w:szCs w:val="22"/>
        </w:rPr>
        <w:t xml:space="preserve"> ne raspolažemo podacima </w:t>
      </w:r>
      <w:r w:rsidR="00F87406" w:rsidRPr="00441B8C">
        <w:rPr>
          <w:rFonts w:asciiTheme="minorHAnsi" w:hAnsiTheme="minorHAnsi"/>
          <w:bCs/>
          <w:sz w:val="22"/>
          <w:szCs w:val="22"/>
        </w:rPr>
        <w:t xml:space="preserve">o iznosu </w:t>
      </w:r>
      <w:r w:rsidR="001F7296" w:rsidRPr="00441B8C">
        <w:rPr>
          <w:rFonts w:asciiTheme="minorHAnsi" w:hAnsiTheme="minorHAnsi"/>
          <w:bCs/>
          <w:sz w:val="22"/>
          <w:szCs w:val="22"/>
        </w:rPr>
        <w:t xml:space="preserve">dospjelih, </w:t>
      </w:r>
      <w:r w:rsidR="00F87406" w:rsidRPr="00441B8C">
        <w:rPr>
          <w:rFonts w:asciiTheme="minorHAnsi" w:hAnsiTheme="minorHAnsi"/>
          <w:bCs/>
          <w:sz w:val="22"/>
          <w:szCs w:val="22"/>
        </w:rPr>
        <w:t>odnosno</w:t>
      </w:r>
      <w:r w:rsidR="001F7296" w:rsidRPr="00441B8C">
        <w:rPr>
          <w:rFonts w:asciiTheme="minorHAnsi" w:hAnsiTheme="minorHAnsi"/>
          <w:bCs/>
          <w:sz w:val="22"/>
          <w:szCs w:val="22"/>
        </w:rPr>
        <w:t xml:space="preserve"> </w:t>
      </w:r>
      <w:r w:rsidR="00F87406" w:rsidRPr="00441B8C">
        <w:rPr>
          <w:rFonts w:asciiTheme="minorHAnsi" w:hAnsiTheme="minorHAnsi"/>
          <w:bCs/>
          <w:sz w:val="22"/>
          <w:szCs w:val="22"/>
        </w:rPr>
        <w:t>ne</w:t>
      </w:r>
      <w:r w:rsidR="00FB21DE" w:rsidRPr="00441B8C">
        <w:rPr>
          <w:rFonts w:asciiTheme="minorHAnsi" w:hAnsiTheme="minorHAnsi"/>
          <w:bCs/>
          <w:sz w:val="22"/>
          <w:szCs w:val="22"/>
        </w:rPr>
        <w:t>dospjelih potraživanja s obzirom da Porezna uprava ne dostavlja takve podatke.</w:t>
      </w:r>
      <w:r w:rsidR="001F7296" w:rsidRPr="00441B8C">
        <w:rPr>
          <w:rFonts w:asciiTheme="minorHAnsi" w:hAnsiTheme="minorHAnsi"/>
          <w:bCs/>
          <w:sz w:val="22"/>
          <w:szCs w:val="22"/>
        </w:rPr>
        <w:t xml:space="preserve"> </w:t>
      </w:r>
      <w:r w:rsidR="00F87406" w:rsidRPr="00441B8C">
        <w:rPr>
          <w:rFonts w:asciiTheme="minorHAnsi" w:hAnsiTheme="minorHAnsi"/>
          <w:sz w:val="22"/>
          <w:szCs w:val="22"/>
          <w:lang w:eastAsia="en-US"/>
        </w:rPr>
        <w:t xml:space="preserve">Potraživanja za prihode proračuna od prodaje nefinancijske imovine iznose </w:t>
      </w:r>
      <w:r w:rsidR="00F87406" w:rsidRPr="00441B8C">
        <w:rPr>
          <w:rFonts w:asciiTheme="minorHAnsi" w:hAnsiTheme="minorHAnsi"/>
          <w:sz w:val="22"/>
          <w:szCs w:val="22"/>
        </w:rPr>
        <w:t>21.417,82 kn</w:t>
      </w:r>
      <w:r w:rsidR="00F87406" w:rsidRPr="00441B8C">
        <w:rPr>
          <w:rFonts w:asciiTheme="minorHAnsi" w:hAnsiTheme="minorHAnsi"/>
          <w:sz w:val="22"/>
          <w:szCs w:val="22"/>
          <w:lang w:eastAsia="en-US"/>
        </w:rPr>
        <w:t xml:space="preserve">, a odnose se na potraživanja od prodaje stanova na kojima je ostvareno stanarsko pravo i ista su u cijelosti nedospjela. </w:t>
      </w:r>
    </w:p>
    <w:p w14:paraId="2D5B7ACC" w14:textId="77777777" w:rsidR="009774F0" w:rsidRPr="00441B8C" w:rsidRDefault="009774F0" w:rsidP="003D255E">
      <w:pPr>
        <w:jc w:val="both"/>
        <w:rPr>
          <w:rFonts w:asciiTheme="minorHAnsi" w:hAnsiTheme="minorHAnsi"/>
          <w:sz w:val="16"/>
          <w:szCs w:val="16"/>
          <w:lang w:eastAsia="en-US"/>
        </w:rPr>
      </w:pPr>
    </w:p>
    <w:p w14:paraId="44D80EB4" w14:textId="77777777" w:rsidR="00EE3864" w:rsidRPr="00441B8C" w:rsidRDefault="003D255E" w:rsidP="003D255E">
      <w:pPr>
        <w:jc w:val="both"/>
        <w:rPr>
          <w:rFonts w:asciiTheme="minorHAnsi" w:hAnsiTheme="minorHAnsi"/>
          <w:sz w:val="22"/>
          <w:szCs w:val="22"/>
          <w:lang w:eastAsia="en-US"/>
        </w:rPr>
      </w:pPr>
      <w:r w:rsidRPr="00441B8C">
        <w:rPr>
          <w:rFonts w:asciiTheme="minorHAnsi" w:hAnsiTheme="minorHAnsi"/>
          <w:iCs/>
          <w:sz w:val="22"/>
          <w:szCs w:val="22"/>
          <w:lang w:eastAsia="en-US"/>
        </w:rPr>
        <w:t>U</w:t>
      </w:r>
      <w:r w:rsidRPr="00441B8C">
        <w:rPr>
          <w:rFonts w:asciiTheme="minorHAnsi" w:hAnsiTheme="minorHAnsi"/>
          <w:sz w:val="22"/>
          <w:szCs w:val="22"/>
          <w:lang w:eastAsia="en-US"/>
        </w:rPr>
        <w:t xml:space="preserve"> ukupno iskazanim potraživanjima </w:t>
      </w:r>
      <w:r w:rsidR="00EE3864" w:rsidRPr="00441B8C">
        <w:rPr>
          <w:rFonts w:asciiTheme="minorHAnsi" w:hAnsiTheme="minorHAnsi"/>
          <w:sz w:val="22"/>
          <w:szCs w:val="22"/>
          <w:lang w:eastAsia="en-US"/>
        </w:rPr>
        <w:t xml:space="preserve">proračunskog korisnika </w:t>
      </w:r>
      <w:r w:rsidRPr="00441B8C">
        <w:rPr>
          <w:rFonts w:asciiTheme="minorHAnsi" w:hAnsiTheme="minorHAnsi"/>
          <w:sz w:val="22"/>
          <w:szCs w:val="22"/>
          <w:lang w:eastAsia="en-US"/>
        </w:rPr>
        <w:t>Dječjeg vrtića Viškovo, nedospjela potraživanja iznose 190.311,04 kn ili 85,9% ukupnih potraživanja, dok je dospjelo preostalih 31.311,72 kn ili 14,1% potraživanja.</w:t>
      </w:r>
    </w:p>
    <w:p w14:paraId="2982AAFE" w14:textId="77777777" w:rsidR="009774F0" w:rsidRPr="00441B8C" w:rsidRDefault="009774F0" w:rsidP="003D255E">
      <w:pPr>
        <w:jc w:val="both"/>
        <w:rPr>
          <w:rFonts w:asciiTheme="minorHAnsi" w:hAnsiTheme="minorHAnsi"/>
          <w:sz w:val="16"/>
          <w:szCs w:val="16"/>
          <w:lang w:eastAsia="en-US"/>
        </w:rPr>
      </w:pPr>
    </w:p>
    <w:p w14:paraId="6711B696" w14:textId="3B8B04A7" w:rsidR="003D255E" w:rsidRPr="00441B8C" w:rsidRDefault="003D255E" w:rsidP="003D255E">
      <w:pPr>
        <w:jc w:val="both"/>
        <w:rPr>
          <w:rFonts w:asciiTheme="minorHAnsi" w:hAnsiTheme="minorHAnsi"/>
          <w:iCs/>
          <w:sz w:val="22"/>
          <w:szCs w:val="22"/>
          <w:lang w:eastAsia="en-US"/>
        </w:rPr>
      </w:pPr>
      <w:r w:rsidRPr="00441B8C">
        <w:rPr>
          <w:rFonts w:asciiTheme="minorHAnsi" w:hAnsiTheme="minorHAnsi"/>
          <w:sz w:val="22"/>
          <w:szCs w:val="22"/>
          <w:lang w:eastAsia="en-US"/>
        </w:rPr>
        <w:t xml:space="preserve">Za naplatu dospjelih potraživanja redovito </w:t>
      </w:r>
      <w:r w:rsidR="00EE3864" w:rsidRPr="00441B8C">
        <w:rPr>
          <w:rFonts w:asciiTheme="minorHAnsi" w:hAnsiTheme="minorHAnsi"/>
          <w:sz w:val="22"/>
          <w:szCs w:val="22"/>
          <w:lang w:eastAsia="en-US"/>
        </w:rPr>
        <w:t xml:space="preserve">se </w:t>
      </w:r>
      <w:r w:rsidRPr="00441B8C">
        <w:rPr>
          <w:rFonts w:asciiTheme="minorHAnsi" w:hAnsiTheme="minorHAnsi"/>
          <w:sz w:val="22"/>
          <w:szCs w:val="22"/>
          <w:lang w:eastAsia="en-US"/>
        </w:rPr>
        <w:t xml:space="preserve">poduzimaju odgovarajuće mjere </w:t>
      </w:r>
      <w:r w:rsidR="00EE3864" w:rsidRPr="00441B8C">
        <w:rPr>
          <w:rFonts w:asciiTheme="minorHAnsi" w:hAnsiTheme="minorHAnsi"/>
          <w:sz w:val="22"/>
          <w:szCs w:val="22"/>
          <w:lang w:eastAsia="en-US"/>
        </w:rPr>
        <w:t xml:space="preserve">naplate, odnosno </w:t>
      </w:r>
      <w:r w:rsidRPr="00441B8C">
        <w:rPr>
          <w:rFonts w:asciiTheme="minorHAnsi" w:hAnsiTheme="minorHAnsi"/>
          <w:sz w:val="22"/>
          <w:szCs w:val="22"/>
          <w:lang w:eastAsia="en-US"/>
        </w:rPr>
        <w:t>provode</w:t>
      </w:r>
      <w:r w:rsidR="00EE3864" w:rsidRPr="00441B8C">
        <w:rPr>
          <w:rFonts w:asciiTheme="minorHAnsi" w:hAnsiTheme="minorHAnsi"/>
          <w:sz w:val="22"/>
          <w:szCs w:val="22"/>
          <w:lang w:eastAsia="en-US"/>
        </w:rPr>
        <w:t xml:space="preserve"> se</w:t>
      </w:r>
      <w:r w:rsidRPr="00441B8C">
        <w:rPr>
          <w:rFonts w:asciiTheme="minorHAnsi" w:hAnsiTheme="minorHAnsi"/>
          <w:sz w:val="22"/>
          <w:szCs w:val="22"/>
          <w:lang w:eastAsia="en-US"/>
        </w:rPr>
        <w:t xml:space="preserve"> ovršni i drugi propisani postupci naplate. U usporedbi sa stanjem na dan 31. prosinca prethodne 2020. godine ukupni iznos </w:t>
      </w:r>
      <w:r w:rsidR="0043046F" w:rsidRPr="00441B8C">
        <w:rPr>
          <w:rFonts w:asciiTheme="minorHAnsi" w:hAnsiTheme="minorHAnsi"/>
          <w:sz w:val="22"/>
          <w:szCs w:val="22"/>
          <w:lang w:eastAsia="en-US"/>
        </w:rPr>
        <w:t xml:space="preserve">nenaplaćenih </w:t>
      </w:r>
      <w:r w:rsidRPr="00441B8C">
        <w:rPr>
          <w:rFonts w:asciiTheme="minorHAnsi" w:hAnsiTheme="minorHAnsi"/>
          <w:sz w:val="22"/>
          <w:szCs w:val="22"/>
          <w:lang w:eastAsia="en-US"/>
        </w:rPr>
        <w:t>potraživanja za prihode</w:t>
      </w:r>
      <w:r w:rsidR="0043046F" w:rsidRPr="00441B8C">
        <w:rPr>
          <w:rFonts w:asciiTheme="minorHAnsi" w:hAnsiTheme="minorHAnsi"/>
          <w:sz w:val="22"/>
          <w:szCs w:val="22"/>
          <w:lang w:eastAsia="en-US"/>
        </w:rPr>
        <w:t xml:space="preserve"> konsolidiranog</w:t>
      </w:r>
      <w:r w:rsidRPr="00441B8C">
        <w:rPr>
          <w:rFonts w:asciiTheme="minorHAnsi" w:hAnsiTheme="minorHAnsi"/>
          <w:sz w:val="22"/>
          <w:szCs w:val="22"/>
          <w:lang w:eastAsia="en-US"/>
        </w:rPr>
        <w:t xml:space="preserve"> proračuna smanjen je za 4</w:t>
      </w:r>
      <w:r w:rsidR="0043046F" w:rsidRPr="00441B8C">
        <w:rPr>
          <w:rFonts w:asciiTheme="minorHAnsi" w:hAnsiTheme="minorHAnsi"/>
          <w:sz w:val="22"/>
          <w:szCs w:val="22"/>
          <w:lang w:eastAsia="en-US"/>
        </w:rPr>
        <w:t>2%, dok su dospjela potraživanja za prihode poslovanja proračuna za koja razrez, naplatu i evidenciju vode općinske službe</w:t>
      </w:r>
      <w:r w:rsidRPr="00441B8C">
        <w:rPr>
          <w:rFonts w:asciiTheme="minorHAnsi" w:hAnsiTheme="minorHAnsi"/>
          <w:sz w:val="22"/>
          <w:szCs w:val="22"/>
          <w:lang w:eastAsia="en-US"/>
        </w:rPr>
        <w:t xml:space="preserve"> </w:t>
      </w:r>
      <w:r w:rsidR="00EE3864" w:rsidRPr="00441B8C">
        <w:rPr>
          <w:rFonts w:asciiTheme="minorHAnsi" w:hAnsiTheme="minorHAnsi"/>
          <w:sz w:val="22"/>
          <w:szCs w:val="22"/>
          <w:lang w:eastAsia="en-US"/>
        </w:rPr>
        <w:t>smanjena za 5</w:t>
      </w:r>
      <w:r w:rsidR="0043046F" w:rsidRPr="00441B8C">
        <w:rPr>
          <w:rFonts w:asciiTheme="minorHAnsi" w:hAnsiTheme="minorHAnsi"/>
          <w:sz w:val="22"/>
          <w:szCs w:val="22"/>
          <w:lang w:eastAsia="en-US"/>
        </w:rPr>
        <w:t>3%</w:t>
      </w:r>
      <w:r w:rsidRPr="00441B8C">
        <w:rPr>
          <w:rFonts w:asciiTheme="minorHAnsi" w:hAnsiTheme="minorHAnsi"/>
          <w:sz w:val="22"/>
          <w:szCs w:val="22"/>
          <w:lang w:eastAsia="en-US"/>
        </w:rPr>
        <w:t xml:space="preserve">. </w:t>
      </w:r>
      <w:r w:rsidRPr="00441B8C">
        <w:rPr>
          <w:rFonts w:asciiTheme="minorHAnsi" w:hAnsiTheme="minorHAnsi"/>
          <w:iCs/>
          <w:sz w:val="22"/>
          <w:szCs w:val="22"/>
          <w:lang w:eastAsia="en-US"/>
        </w:rPr>
        <w:t xml:space="preserve">Analitički prikaz stanja potraživanja po pojedinoj vrsti prihoda </w:t>
      </w:r>
      <w:r w:rsidR="00EE3864" w:rsidRPr="00441B8C">
        <w:rPr>
          <w:rFonts w:asciiTheme="minorHAnsi" w:hAnsiTheme="minorHAnsi"/>
          <w:iCs/>
          <w:sz w:val="22"/>
          <w:szCs w:val="22"/>
          <w:lang w:eastAsia="en-US"/>
        </w:rPr>
        <w:t xml:space="preserve">konsolidiranog proračuna </w:t>
      </w:r>
      <w:r w:rsidRPr="00441B8C">
        <w:rPr>
          <w:rFonts w:asciiTheme="minorHAnsi" w:hAnsiTheme="minorHAnsi"/>
          <w:iCs/>
          <w:sz w:val="22"/>
          <w:szCs w:val="22"/>
          <w:lang w:eastAsia="en-US"/>
        </w:rPr>
        <w:t>iskazan je u nastavku:</w:t>
      </w:r>
    </w:p>
    <w:p w14:paraId="7BF3EAD3" w14:textId="77777777" w:rsidR="001F5C73" w:rsidRPr="00441B8C" w:rsidRDefault="001F5C73" w:rsidP="003D255E">
      <w:pPr>
        <w:jc w:val="both"/>
        <w:rPr>
          <w:rFonts w:asciiTheme="minorHAnsi" w:hAnsiTheme="minorHAnsi"/>
          <w:sz w:val="22"/>
          <w:szCs w:val="22"/>
          <w:lang w:eastAsia="en-US"/>
        </w:rPr>
      </w:pPr>
    </w:p>
    <w:tbl>
      <w:tblPr>
        <w:tblW w:w="9114" w:type="dxa"/>
        <w:tblInd w:w="95" w:type="dxa"/>
        <w:tblLayout w:type="fixed"/>
        <w:tblLook w:val="04A0" w:firstRow="1" w:lastRow="0" w:firstColumn="1" w:lastColumn="0" w:noHBand="0" w:noVBand="1"/>
      </w:tblPr>
      <w:tblGrid>
        <w:gridCol w:w="751"/>
        <w:gridCol w:w="6633"/>
        <w:gridCol w:w="1730"/>
      </w:tblGrid>
      <w:tr w:rsidR="003D255E" w:rsidRPr="00441B8C" w14:paraId="5A873BE1" w14:textId="77777777" w:rsidTr="003D255E">
        <w:trPr>
          <w:trHeight w:val="714"/>
        </w:trPr>
        <w:tc>
          <w:tcPr>
            <w:tcW w:w="7384"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B7451F" w14:textId="77777777" w:rsidR="003D255E" w:rsidRPr="00441B8C" w:rsidRDefault="003D255E" w:rsidP="003D255E">
            <w:pPr>
              <w:jc w:val="center"/>
              <w:rPr>
                <w:rFonts w:asciiTheme="minorHAnsi" w:hAnsiTheme="minorHAnsi"/>
                <w:b/>
                <w:bCs/>
                <w:sz w:val="22"/>
                <w:szCs w:val="22"/>
              </w:rPr>
            </w:pPr>
            <w:r w:rsidRPr="00441B8C">
              <w:rPr>
                <w:rFonts w:asciiTheme="minorHAnsi" w:hAnsiTheme="minorHAnsi"/>
                <w:b/>
                <w:bCs/>
                <w:sz w:val="22"/>
                <w:szCs w:val="22"/>
              </w:rPr>
              <w:t>BROJČANA OZNAKA I NAZIV RAČUNA</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37188" w14:textId="77777777" w:rsidR="003D255E" w:rsidRPr="00441B8C" w:rsidRDefault="003D255E" w:rsidP="003D255E">
            <w:pPr>
              <w:jc w:val="center"/>
              <w:rPr>
                <w:rFonts w:asciiTheme="minorHAnsi" w:hAnsiTheme="minorHAnsi"/>
                <w:b/>
                <w:bCs/>
                <w:sz w:val="22"/>
                <w:szCs w:val="22"/>
              </w:rPr>
            </w:pPr>
            <w:r w:rsidRPr="00441B8C">
              <w:rPr>
                <w:rFonts w:asciiTheme="minorHAnsi" w:hAnsiTheme="minorHAnsi"/>
                <w:b/>
                <w:bCs/>
                <w:sz w:val="22"/>
                <w:szCs w:val="22"/>
              </w:rPr>
              <w:t xml:space="preserve">STANJE NA DAN     31. 12.2021.        </w:t>
            </w:r>
          </w:p>
        </w:tc>
      </w:tr>
      <w:tr w:rsidR="003D255E" w:rsidRPr="00441B8C" w14:paraId="2B002B60" w14:textId="77777777" w:rsidTr="003D255E">
        <w:trPr>
          <w:trHeight w:val="204"/>
        </w:trPr>
        <w:tc>
          <w:tcPr>
            <w:tcW w:w="7384" w:type="dxa"/>
            <w:gridSpan w:val="2"/>
            <w:tcBorders>
              <w:top w:val="nil"/>
              <w:left w:val="single" w:sz="4" w:space="0" w:color="auto"/>
              <w:bottom w:val="single" w:sz="4" w:space="0" w:color="auto"/>
              <w:right w:val="nil"/>
            </w:tcBorders>
            <w:shd w:val="clear" w:color="auto" w:fill="auto"/>
            <w:noWrap/>
            <w:vAlign w:val="bottom"/>
            <w:hideMark/>
          </w:tcPr>
          <w:p w14:paraId="11111FE7" w14:textId="77777777" w:rsidR="003D255E" w:rsidRPr="00441B8C" w:rsidRDefault="003D255E" w:rsidP="003D255E">
            <w:pPr>
              <w:jc w:val="center"/>
              <w:rPr>
                <w:rFonts w:asciiTheme="minorHAnsi" w:hAnsiTheme="minorHAnsi"/>
                <w:sz w:val="22"/>
                <w:szCs w:val="22"/>
              </w:rPr>
            </w:pPr>
            <w:r w:rsidRPr="00441B8C">
              <w:rPr>
                <w:rFonts w:asciiTheme="minorHAnsi" w:hAnsiTheme="minorHAnsi"/>
                <w:sz w:val="22"/>
                <w:szCs w:val="22"/>
              </w:rPr>
              <w:t>1</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9018961" w14:textId="77777777" w:rsidR="003D255E" w:rsidRPr="00441B8C" w:rsidRDefault="003D255E" w:rsidP="003D255E">
            <w:pPr>
              <w:jc w:val="center"/>
              <w:rPr>
                <w:rFonts w:asciiTheme="minorHAnsi" w:hAnsiTheme="minorHAnsi"/>
                <w:sz w:val="22"/>
                <w:szCs w:val="22"/>
              </w:rPr>
            </w:pPr>
            <w:r w:rsidRPr="00441B8C">
              <w:rPr>
                <w:rFonts w:asciiTheme="minorHAnsi" w:hAnsiTheme="minorHAnsi"/>
                <w:sz w:val="22"/>
                <w:szCs w:val="22"/>
              </w:rPr>
              <w:t>2</w:t>
            </w:r>
          </w:p>
        </w:tc>
      </w:tr>
      <w:tr w:rsidR="003D255E" w:rsidRPr="00441B8C" w14:paraId="5BBA1743" w14:textId="77777777" w:rsidTr="003D255E">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408CD33F" w14:textId="77777777" w:rsidR="003D255E" w:rsidRPr="00441B8C" w:rsidRDefault="003D255E" w:rsidP="003D255E">
            <w:pPr>
              <w:jc w:val="both"/>
              <w:rPr>
                <w:rFonts w:asciiTheme="minorHAnsi" w:hAnsiTheme="minorHAnsi"/>
                <w:b/>
                <w:bCs/>
                <w:sz w:val="22"/>
                <w:szCs w:val="22"/>
              </w:rPr>
            </w:pPr>
          </w:p>
        </w:tc>
        <w:tc>
          <w:tcPr>
            <w:tcW w:w="6633" w:type="dxa"/>
            <w:tcBorders>
              <w:top w:val="single" w:sz="4" w:space="0" w:color="auto"/>
              <w:left w:val="nil"/>
              <w:bottom w:val="single" w:sz="4" w:space="0" w:color="auto"/>
              <w:right w:val="nil"/>
            </w:tcBorders>
            <w:shd w:val="clear" w:color="000000" w:fill="BFBFBF"/>
            <w:noWrap/>
            <w:vAlign w:val="bottom"/>
            <w:hideMark/>
          </w:tcPr>
          <w:p w14:paraId="7590FBC3"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proračuna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176CE9" w14:textId="284D0581" w:rsidR="003D255E" w:rsidRPr="00441B8C" w:rsidRDefault="003D255E" w:rsidP="002D78FC">
            <w:pPr>
              <w:jc w:val="right"/>
              <w:rPr>
                <w:rFonts w:asciiTheme="minorHAnsi" w:hAnsiTheme="minorHAnsi"/>
                <w:b/>
                <w:bCs/>
                <w:sz w:val="22"/>
                <w:szCs w:val="22"/>
              </w:rPr>
            </w:pPr>
            <w:r w:rsidRPr="00441B8C">
              <w:rPr>
                <w:rFonts w:asciiTheme="minorHAnsi" w:hAnsiTheme="minorHAnsi"/>
                <w:b/>
                <w:bCs/>
                <w:sz w:val="22"/>
                <w:szCs w:val="22"/>
              </w:rPr>
              <w:t>5.</w:t>
            </w:r>
            <w:r w:rsidR="002D78FC" w:rsidRPr="00441B8C">
              <w:rPr>
                <w:rFonts w:asciiTheme="minorHAnsi" w:hAnsiTheme="minorHAnsi"/>
                <w:b/>
                <w:bCs/>
                <w:sz w:val="22"/>
                <w:szCs w:val="22"/>
              </w:rPr>
              <w:t>644.666,67</w:t>
            </w:r>
          </w:p>
        </w:tc>
      </w:tr>
      <w:tr w:rsidR="003D255E" w:rsidRPr="00441B8C" w14:paraId="25E0581C" w14:textId="77777777" w:rsidTr="003D255E">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0D1B3F68"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16</w:t>
            </w:r>
          </w:p>
        </w:tc>
        <w:tc>
          <w:tcPr>
            <w:tcW w:w="6633" w:type="dxa"/>
            <w:tcBorders>
              <w:top w:val="single" w:sz="4" w:space="0" w:color="auto"/>
              <w:left w:val="nil"/>
              <w:bottom w:val="nil"/>
              <w:right w:val="nil"/>
            </w:tcBorders>
            <w:shd w:val="clear" w:color="auto" w:fill="D9D9D9" w:themeFill="background1" w:themeFillShade="D9"/>
            <w:noWrap/>
            <w:vAlign w:val="bottom"/>
          </w:tcPr>
          <w:p w14:paraId="695C38FE"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poslovanja proračuna</w:t>
            </w:r>
          </w:p>
        </w:tc>
        <w:tc>
          <w:tcPr>
            <w:tcW w:w="1730"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12035BAB" w14:textId="1C384E55" w:rsidR="003D255E" w:rsidRPr="00441B8C" w:rsidRDefault="003D255E" w:rsidP="002D78FC">
            <w:pPr>
              <w:jc w:val="right"/>
              <w:rPr>
                <w:rFonts w:asciiTheme="minorHAnsi" w:hAnsiTheme="minorHAnsi"/>
                <w:b/>
                <w:bCs/>
                <w:sz w:val="22"/>
                <w:szCs w:val="22"/>
              </w:rPr>
            </w:pPr>
            <w:r w:rsidRPr="00441B8C">
              <w:rPr>
                <w:rFonts w:asciiTheme="minorHAnsi" w:hAnsiTheme="minorHAnsi"/>
                <w:b/>
                <w:bCs/>
                <w:sz w:val="22"/>
                <w:szCs w:val="22"/>
              </w:rPr>
              <w:t>5.</w:t>
            </w:r>
            <w:r w:rsidR="002D78FC" w:rsidRPr="00441B8C">
              <w:rPr>
                <w:rFonts w:asciiTheme="minorHAnsi" w:hAnsiTheme="minorHAnsi"/>
                <w:b/>
                <w:bCs/>
                <w:sz w:val="22"/>
                <w:szCs w:val="22"/>
              </w:rPr>
              <w:t>623.248,85</w:t>
            </w:r>
          </w:p>
        </w:tc>
      </w:tr>
      <w:tr w:rsidR="003D255E" w:rsidRPr="00441B8C" w14:paraId="2BDA94F3" w14:textId="77777777" w:rsidTr="003D255E">
        <w:trPr>
          <w:trHeight w:val="275"/>
        </w:trPr>
        <w:tc>
          <w:tcPr>
            <w:tcW w:w="751" w:type="dxa"/>
            <w:tcBorders>
              <w:top w:val="nil"/>
              <w:left w:val="single" w:sz="4" w:space="0" w:color="auto"/>
              <w:bottom w:val="nil"/>
              <w:right w:val="nil"/>
            </w:tcBorders>
            <w:shd w:val="clear" w:color="auto" w:fill="auto"/>
            <w:noWrap/>
            <w:vAlign w:val="center"/>
            <w:hideMark/>
          </w:tcPr>
          <w:p w14:paraId="2AA0EB5C"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161</w:t>
            </w:r>
          </w:p>
        </w:tc>
        <w:tc>
          <w:tcPr>
            <w:tcW w:w="6633" w:type="dxa"/>
            <w:tcBorders>
              <w:top w:val="nil"/>
              <w:left w:val="nil"/>
              <w:bottom w:val="nil"/>
              <w:right w:val="nil"/>
            </w:tcBorders>
            <w:shd w:val="clear" w:color="auto" w:fill="auto"/>
            <w:noWrap/>
            <w:vAlign w:val="center"/>
            <w:hideMark/>
          </w:tcPr>
          <w:p w14:paraId="7A72034F"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poreze</w:t>
            </w:r>
          </w:p>
        </w:tc>
        <w:tc>
          <w:tcPr>
            <w:tcW w:w="1730" w:type="dxa"/>
            <w:tcBorders>
              <w:top w:val="nil"/>
              <w:left w:val="single" w:sz="4" w:space="0" w:color="auto"/>
              <w:bottom w:val="nil"/>
              <w:right w:val="single" w:sz="4" w:space="0" w:color="auto"/>
            </w:tcBorders>
            <w:shd w:val="clear" w:color="auto" w:fill="auto"/>
            <w:noWrap/>
            <w:vAlign w:val="center"/>
            <w:hideMark/>
          </w:tcPr>
          <w:p w14:paraId="02F5D435" w14:textId="77777777" w:rsidR="003D255E" w:rsidRPr="00441B8C" w:rsidRDefault="003D255E" w:rsidP="003D255E">
            <w:pPr>
              <w:jc w:val="right"/>
              <w:rPr>
                <w:rFonts w:asciiTheme="minorHAnsi" w:hAnsiTheme="minorHAnsi"/>
                <w:b/>
                <w:bCs/>
                <w:sz w:val="22"/>
                <w:szCs w:val="22"/>
              </w:rPr>
            </w:pPr>
            <w:r w:rsidRPr="00441B8C">
              <w:rPr>
                <w:rFonts w:asciiTheme="minorHAnsi" w:hAnsiTheme="minorHAnsi"/>
                <w:b/>
                <w:bCs/>
                <w:sz w:val="22"/>
                <w:szCs w:val="22"/>
              </w:rPr>
              <w:t>2.543.053,27</w:t>
            </w:r>
          </w:p>
        </w:tc>
      </w:tr>
      <w:tr w:rsidR="003D255E" w:rsidRPr="00441B8C" w14:paraId="4D2E2F62" w14:textId="77777777" w:rsidTr="003D255E">
        <w:trPr>
          <w:trHeight w:val="291"/>
        </w:trPr>
        <w:tc>
          <w:tcPr>
            <w:tcW w:w="751" w:type="dxa"/>
            <w:tcBorders>
              <w:top w:val="nil"/>
              <w:left w:val="single" w:sz="4" w:space="0" w:color="auto"/>
              <w:bottom w:val="nil"/>
              <w:right w:val="nil"/>
            </w:tcBorders>
            <w:shd w:val="clear" w:color="auto" w:fill="auto"/>
            <w:noWrap/>
            <w:hideMark/>
          </w:tcPr>
          <w:p w14:paraId="7B9101BF"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1613</w:t>
            </w:r>
          </w:p>
        </w:tc>
        <w:tc>
          <w:tcPr>
            <w:tcW w:w="6633" w:type="dxa"/>
            <w:tcBorders>
              <w:top w:val="nil"/>
              <w:left w:val="nil"/>
              <w:bottom w:val="nil"/>
              <w:right w:val="nil"/>
            </w:tcBorders>
            <w:shd w:val="clear" w:color="auto" w:fill="auto"/>
            <w:noWrap/>
            <w:vAlign w:val="bottom"/>
            <w:hideMark/>
          </w:tcPr>
          <w:p w14:paraId="04FCFA92"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 xml:space="preserve">Porezi na imovinu </w:t>
            </w:r>
          </w:p>
        </w:tc>
        <w:tc>
          <w:tcPr>
            <w:tcW w:w="1730" w:type="dxa"/>
            <w:tcBorders>
              <w:top w:val="nil"/>
              <w:left w:val="single" w:sz="4" w:space="0" w:color="auto"/>
              <w:bottom w:val="nil"/>
              <w:right w:val="single" w:sz="4" w:space="0" w:color="auto"/>
            </w:tcBorders>
            <w:shd w:val="clear" w:color="auto" w:fill="auto"/>
            <w:noWrap/>
            <w:vAlign w:val="bottom"/>
            <w:hideMark/>
          </w:tcPr>
          <w:p w14:paraId="78256204" w14:textId="77777777" w:rsidR="003D255E" w:rsidRPr="00441B8C" w:rsidRDefault="003D255E" w:rsidP="003D255E">
            <w:pPr>
              <w:jc w:val="right"/>
              <w:rPr>
                <w:rFonts w:asciiTheme="minorHAnsi" w:hAnsiTheme="minorHAnsi"/>
                <w:bCs/>
                <w:sz w:val="22"/>
                <w:szCs w:val="22"/>
              </w:rPr>
            </w:pPr>
            <w:r w:rsidRPr="00441B8C">
              <w:rPr>
                <w:rFonts w:asciiTheme="minorHAnsi" w:hAnsiTheme="minorHAnsi"/>
                <w:bCs/>
                <w:sz w:val="22"/>
                <w:szCs w:val="22"/>
              </w:rPr>
              <w:t>2.538.681,76</w:t>
            </w:r>
          </w:p>
        </w:tc>
      </w:tr>
      <w:tr w:rsidR="003D255E" w:rsidRPr="00441B8C" w14:paraId="4FA37EF8" w14:textId="77777777" w:rsidTr="008064CA">
        <w:trPr>
          <w:trHeight w:val="173"/>
        </w:trPr>
        <w:tc>
          <w:tcPr>
            <w:tcW w:w="751" w:type="dxa"/>
            <w:tcBorders>
              <w:top w:val="nil"/>
              <w:left w:val="single" w:sz="4" w:space="0" w:color="auto"/>
              <w:bottom w:val="nil"/>
              <w:right w:val="nil"/>
            </w:tcBorders>
            <w:shd w:val="clear" w:color="auto" w:fill="auto"/>
            <w:noWrap/>
          </w:tcPr>
          <w:p w14:paraId="7FDCAD39" w14:textId="77777777" w:rsidR="003D255E" w:rsidRPr="00441B8C" w:rsidRDefault="003D255E" w:rsidP="003D255E">
            <w:pPr>
              <w:jc w:val="both"/>
              <w:rPr>
                <w:rFonts w:asciiTheme="minorHAnsi" w:hAnsiTheme="minorHAnsi"/>
                <w:bCs/>
                <w:sz w:val="22"/>
                <w:szCs w:val="22"/>
              </w:rPr>
            </w:pPr>
          </w:p>
        </w:tc>
        <w:tc>
          <w:tcPr>
            <w:tcW w:w="6633" w:type="dxa"/>
            <w:tcBorders>
              <w:top w:val="nil"/>
              <w:left w:val="nil"/>
              <w:bottom w:val="nil"/>
              <w:right w:val="nil"/>
            </w:tcBorders>
            <w:shd w:val="clear" w:color="auto" w:fill="auto"/>
            <w:noWrap/>
            <w:vAlign w:val="bottom"/>
          </w:tcPr>
          <w:p w14:paraId="4FEE4FC1"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 porez na kuće za odmor</w:t>
            </w:r>
          </w:p>
        </w:tc>
        <w:tc>
          <w:tcPr>
            <w:tcW w:w="1730" w:type="dxa"/>
            <w:tcBorders>
              <w:top w:val="nil"/>
              <w:left w:val="single" w:sz="4" w:space="0" w:color="auto"/>
              <w:bottom w:val="nil"/>
              <w:right w:val="single" w:sz="4" w:space="0" w:color="auto"/>
            </w:tcBorders>
            <w:shd w:val="clear" w:color="auto" w:fill="auto"/>
            <w:noWrap/>
            <w:vAlign w:val="bottom"/>
          </w:tcPr>
          <w:p w14:paraId="04767642" w14:textId="77777777" w:rsidR="003D255E" w:rsidRPr="00441B8C" w:rsidRDefault="003D255E" w:rsidP="003D255E">
            <w:pPr>
              <w:jc w:val="right"/>
              <w:rPr>
                <w:rFonts w:asciiTheme="minorHAnsi" w:hAnsiTheme="minorHAnsi"/>
                <w:bCs/>
                <w:sz w:val="22"/>
                <w:szCs w:val="22"/>
              </w:rPr>
            </w:pPr>
            <w:r w:rsidRPr="00441B8C">
              <w:rPr>
                <w:rFonts w:asciiTheme="minorHAnsi" w:hAnsiTheme="minorHAnsi"/>
                <w:bCs/>
                <w:sz w:val="22"/>
                <w:szCs w:val="22"/>
              </w:rPr>
              <w:t>1.434,10</w:t>
            </w:r>
          </w:p>
        </w:tc>
      </w:tr>
      <w:tr w:rsidR="003D255E" w:rsidRPr="00441B8C" w14:paraId="7B53B643" w14:textId="77777777" w:rsidTr="008064CA">
        <w:trPr>
          <w:trHeight w:val="178"/>
        </w:trPr>
        <w:tc>
          <w:tcPr>
            <w:tcW w:w="751" w:type="dxa"/>
            <w:tcBorders>
              <w:top w:val="nil"/>
              <w:left w:val="single" w:sz="4" w:space="0" w:color="auto"/>
              <w:bottom w:val="nil"/>
              <w:right w:val="nil"/>
            </w:tcBorders>
            <w:shd w:val="clear" w:color="auto" w:fill="auto"/>
            <w:noWrap/>
          </w:tcPr>
          <w:p w14:paraId="4E4AC463" w14:textId="77777777" w:rsidR="003D255E" w:rsidRPr="00441B8C" w:rsidRDefault="003D255E" w:rsidP="003D255E">
            <w:pPr>
              <w:jc w:val="both"/>
              <w:rPr>
                <w:rFonts w:asciiTheme="minorHAnsi" w:hAnsiTheme="minorHAnsi"/>
                <w:bCs/>
                <w:sz w:val="22"/>
                <w:szCs w:val="22"/>
              </w:rPr>
            </w:pPr>
          </w:p>
        </w:tc>
        <w:tc>
          <w:tcPr>
            <w:tcW w:w="6633" w:type="dxa"/>
            <w:tcBorders>
              <w:top w:val="nil"/>
              <w:left w:val="nil"/>
              <w:bottom w:val="nil"/>
              <w:right w:val="nil"/>
            </w:tcBorders>
            <w:shd w:val="clear" w:color="auto" w:fill="auto"/>
            <w:noWrap/>
            <w:vAlign w:val="bottom"/>
          </w:tcPr>
          <w:p w14:paraId="255CF111"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 porez na promet nekretnina</w:t>
            </w:r>
          </w:p>
        </w:tc>
        <w:tc>
          <w:tcPr>
            <w:tcW w:w="1730" w:type="dxa"/>
            <w:tcBorders>
              <w:top w:val="nil"/>
              <w:left w:val="single" w:sz="4" w:space="0" w:color="auto"/>
              <w:bottom w:val="nil"/>
              <w:right w:val="single" w:sz="4" w:space="0" w:color="auto"/>
            </w:tcBorders>
            <w:shd w:val="clear" w:color="auto" w:fill="auto"/>
            <w:noWrap/>
            <w:vAlign w:val="bottom"/>
          </w:tcPr>
          <w:p w14:paraId="7998F09D" w14:textId="77777777" w:rsidR="003D255E" w:rsidRPr="00441B8C" w:rsidRDefault="003D255E" w:rsidP="003D255E">
            <w:pPr>
              <w:jc w:val="right"/>
              <w:rPr>
                <w:rFonts w:asciiTheme="minorHAnsi" w:hAnsiTheme="minorHAnsi"/>
                <w:bCs/>
                <w:sz w:val="22"/>
                <w:szCs w:val="22"/>
              </w:rPr>
            </w:pPr>
            <w:r w:rsidRPr="00441B8C">
              <w:rPr>
                <w:rFonts w:asciiTheme="minorHAnsi" w:hAnsiTheme="minorHAnsi"/>
                <w:bCs/>
                <w:sz w:val="22"/>
                <w:szCs w:val="22"/>
              </w:rPr>
              <w:t>2.537.247,66</w:t>
            </w:r>
          </w:p>
        </w:tc>
      </w:tr>
      <w:tr w:rsidR="003D255E" w:rsidRPr="00441B8C" w14:paraId="5B3A8CFF" w14:textId="77777777" w:rsidTr="003D255E">
        <w:trPr>
          <w:trHeight w:val="281"/>
        </w:trPr>
        <w:tc>
          <w:tcPr>
            <w:tcW w:w="751" w:type="dxa"/>
            <w:tcBorders>
              <w:top w:val="nil"/>
              <w:left w:val="single" w:sz="4" w:space="0" w:color="auto"/>
              <w:bottom w:val="nil"/>
              <w:right w:val="nil"/>
            </w:tcBorders>
            <w:shd w:val="clear" w:color="auto" w:fill="auto"/>
            <w:noWrap/>
            <w:vAlign w:val="center"/>
            <w:hideMark/>
          </w:tcPr>
          <w:p w14:paraId="558412A9"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1614</w:t>
            </w:r>
          </w:p>
        </w:tc>
        <w:tc>
          <w:tcPr>
            <w:tcW w:w="6633" w:type="dxa"/>
            <w:tcBorders>
              <w:top w:val="nil"/>
              <w:left w:val="nil"/>
              <w:bottom w:val="nil"/>
              <w:right w:val="nil"/>
            </w:tcBorders>
            <w:shd w:val="clear" w:color="auto" w:fill="auto"/>
            <w:noWrap/>
            <w:vAlign w:val="center"/>
            <w:hideMark/>
          </w:tcPr>
          <w:p w14:paraId="46CCD402" w14:textId="5D4A8F7C"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xml:space="preserve">Porezi na robu i usluge </w:t>
            </w:r>
            <w:r w:rsidR="00C76261" w:rsidRPr="00441B8C">
              <w:rPr>
                <w:rFonts w:asciiTheme="minorHAnsi" w:hAnsiTheme="minorHAnsi"/>
                <w:sz w:val="22"/>
                <w:szCs w:val="22"/>
              </w:rPr>
              <w:t>(porezi na potrošnju)</w:t>
            </w:r>
          </w:p>
        </w:tc>
        <w:tc>
          <w:tcPr>
            <w:tcW w:w="1730" w:type="dxa"/>
            <w:tcBorders>
              <w:top w:val="nil"/>
              <w:left w:val="single" w:sz="4" w:space="0" w:color="auto"/>
              <w:bottom w:val="nil"/>
              <w:right w:val="single" w:sz="4" w:space="0" w:color="auto"/>
            </w:tcBorders>
            <w:shd w:val="clear" w:color="auto" w:fill="auto"/>
            <w:noWrap/>
            <w:vAlign w:val="center"/>
            <w:hideMark/>
          </w:tcPr>
          <w:p w14:paraId="3AEE18CF"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4.371,51</w:t>
            </w:r>
          </w:p>
        </w:tc>
      </w:tr>
      <w:tr w:rsidR="003D255E" w:rsidRPr="00441B8C" w14:paraId="7D942BB5" w14:textId="77777777" w:rsidTr="003D255E">
        <w:trPr>
          <w:trHeight w:val="212"/>
        </w:trPr>
        <w:tc>
          <w:tcPr>
            <w:tcW w:w="751" w:type="dxa"/>
            <w:tcBorders>
              <w:top w:val="nil"/>
              <w:left w:val="single" w:sz="4" w:space="0" w:color="auto"/>
              <w:bottom w:val="nil"/>
              <w:right w:val="nil"/>
            </w:tcBorders>
            <w:shd w:val="clear" w:color="auto" w:fill="auto"/>
            <w:noWrap/>
            <w:vAlign w:val="center"/>
          </w:tcPr>
          <w:p w14:paraId="151085B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164</w:t>
            </w:r>
          </w:p>
        </w:tc>
        <w:tc>
          <w:tcPr>
            <w:tcW w:w="6633" w:type="dxa"/>
            <w:tcBorders>
              <w:top w:val="nil"/>
              <w:left w:val="nil"/>
              <w:bottom w:val="nil"/>
              <w:right w:val="nil"/>
            </w:tcBorders>
            <w:shd w:val="clear" w:color="auto" w:fill="auto"/>
            <w:noWrap/>
            <w:vAlign w:val="center"/>
          </w:tcPr>
          <w:p w14:paraId="35E5A3BB"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Potraživanja za prihode od imovine</w:t>
            </w:r>
          </w:p>
        </w:tc>
        <w:tc>
          <w:tcPr>
            <w:tcW w:w="1730" w:type="dxa"/>
            <w:tcBorders>
              <w:top w:val="nil"/>
              <w:left w:val="single" w:sz="4" w:space="0" w:color="auto"/>
              <w:bottom w:val="nil"/>
              <w:right w:val="single" w:sz="4" w:space="0" w:color="auto"/>
            </w:tcBorders>
            <w:shd w:val="clear" w:color="auto" w:fill="auto"/>
            <w:noWrap/>
            <w:vAlign w:val="center"/>
          </w:tcPr>
          <w:p w14:paraId="45C6FAE6" w14:textId="69584BB6" w:rsidR="003D255E" w:rsidRPr="00441B8C" w:rsidRDefault="002D78FC" w:rsidP="003D255E">
            <w:pPr>
              <w:jc w:val="right"/>
              <w:rPr>
                <w:rFonts w:asciiTheme="minorHAnsi" w:hAnsiTheme="minorHAnsi"/>
                <w:b/>
                <w:sz w:val="22"/>
                <w:szCs w:val="22"/>
              </w:rPr>
            </w:pPr>
            <w:r w:rsidRPr="00441B8C">
              <w:rPr>
                <w:rFonts w:asciiTheme="minorHAnsi" w:hAnsiTheme="minorHAnsi"/>
                <w:b/>
                <w:sz w:val="22"/>
                <w:szCs w:val="22"/>
              </w:rPr>
              <w:t>85.632,91</w:t>
            </w:r>
          </w:p>
        </w:tc>
      </w:tr>
      <w:tr w:rsidR="003D255E" w:rsidRPr="00441B8C" w14:paraId="25A6A302" w14:textId="77777777" w:rsidTr="003D255E">
        <w:trPr>
          <w:trHeight w:val="159"/>
        </w:trPr>
        <w:tc>
          <w:tcPr>
            <w:tcW w:w="751" w:type="dxa"/>
            <w:tcBorders>
              <w:top w:val="nil"/>
              <w:left w:val="single" w:sz="4" w:space="0" w:color="auto"/>
              <w:bottom w:val="nil"/>
              <w:right w:val="nil"/>
            </w:tcBorders>
            <w:shd w:val="clear" w:color="auto" w:fill="auto"/>
            <w:noWrap/>
            <w:vAlign w:val="center"/>
          </w:tcPr>
          <w:p w14:paraId="385DBD02"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1641</w:t>
            </w:r>
          </w:p>
        </w:tc>
        <w:tc>
          <w:tcPr>
            <w:tcW w:w="6633" w:type="dxa"/>
            <w:tcBorders>
              <w:top w:val="nil"/>
              <w:left w:val="nil"/>
              <w:bottom w:val="nil"/>
              <w:right w:val="nil"/>
            </w:tcBorders>
            <w:shd w:val="clear" w:color="auto" w:fill="auto"/>
            <w:noWrap/>
            <w:vAlign w:val="center"/>
          </w:tcPr>
          <w:p w14:paraId="7F28D21C"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Potraživanja za prihode od financijske imovine (zatezne kamate)</w:t>
            </w:r>
          </w:p>
        </w:tc>
        <w:tc>
          <w:tcPr>
            <w:tcW w:w="1730" w:type="dxa"/>
            <w:tcBorders>
              <w:top w:val="nil"/>
              <w:left w:val="single" w:sz="4" w:space="0" w:color="auto"/>
              <w:bottom w:val="nil"/>
              <w:right w:val="single" w:sz="4" w:space="0" w:color="auto"/>
            </w:tcBorders>
            <w:shd w:val="clear" w:color="auto" w:fill="auto"/>
            <w:noWrap/>
            <w:vAlign w:val="center"/>
          </w:tcPr>
          <w:p w14:paraId="5C117AF3"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40.538,55</w:t>
            </w:r>
          </w:p>
        </w:tc>
      </w:tr>
      <w:tr w:rsidR="003D255E" w:rsidRPr="00441B8C" w14:paraId="7A8BA2A7" w14:textId="77777777" w:rsidTr="003D255E">
        <w:trPr>
          <w:trHeight w:val="178"/>
        </w:trPr>
        <w:tc>
          <w:tcPr>
            <w:tcW w:w="751" w:type="dxa"/>
            <w:tcBorders>
              <w:top w:val="nil"/>
              <w:left w:val="single" w:sz="4" w:space="0" w:color="auto"/>
              <w:bottom w:val="nil"/>
              <w:right w:val="nil"/>
            </w:tcBorders>
            <w:shd w:val="clear" w:color="auto" w:fill="auto"/>
            <w:noWrap/>
            <w:vAlign w:val="center"/>
          </w:tcPr>
          <w:p w14:paraId="04C83855"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1642</w:t>
            </w:r>
          </w:p>
        </w:tc>
        <w:tc>
          <w:tcPr>
            <w:tcW w:w="6633" w:type="dxa"/>
            <w:tcBorders>
              <w:top w:val="nil"/>
              <w:left w:val="nil"/>
              <w:bottom w:val="nil"/>
              <w:right w:val="nil"/>
            </w:tcBorders>
            <w:shd w:val="clear" w:color="auto" w:fill="auto"/>
            <w:noWrap/>
            <w:vAlign w:val="center"/>
          </w:tcPr>
          <w:p w14:paraId="1025B5A0"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xml:space="preserve">Potraživanja za prihode od nefinancijske imovine </w:t>
            </w:r>
          </w:p>
        </w:tc>
        <w:tc>
          <w:tcPr>
            <w:tcW w:w="1730" w:type="dxa"/>
            <w:tcBorders>
              <w:top w:val="nil"/>
              <w:left w:val="single" w:sz="4" w:space="0" w:color="auto"/>
              <w:bottom w:val="nil"/>
              <w:right w:val="single" w:sz="4" w:space="0" w:color="auto"/>
            </w:tcBorders>
            <w:shd w:val="clear" w:color="auto" w:fill="auto"/>
            <w:noWrap/>
            <w:vAlign w:val="center"/>
          </w:tcPr>
          <w:p w14:paraId="11B57D11" w14:textId="3B7B7635" w:rsidR="003D255E" w:rsidRPr="00441B8C" w:rsidRDefault="00C76261" w:rsidP="002D78FC">
            <w:pPr>
              <w:jc w:val="right"/>
              <w:rPr>
                <w:rFonts w:asciiTheme="minorHAnsi" w:hAnsiTheme="minorHAnsi"/>
                <w:sz w:val="22"/>
                <w:szCs w:val="22"/>
              </w:rPr>
            </w:pPr>
            <w:r w:rsidRPr="00441B8C">
              <w:rPr>
                <w:rFonts w:asciiTheme="minorHAnsi" w:hAnsiTheme="minorHAnsi"/>
                <w:sz w:val="22"/>
                <w:szCs w:val="22"/>
              </w:rPr>
              <w:t>4</w:t>
            </w:r>
            <w:r w:rsidR="002D78FC" w:rsidRPr="00441B8C">
              <w:rPr>
                <w:rFonts w:asciiTheme="minorHAnsi" w:hAnsiTheme="minorHAnsi"/>
                <w:sz w:val="22"/>
                <w:szCs w:val="22"/>
              </w:rPr>
              <w:t>5</w:t>
            </w:r>
            <w:r w:rsidRPr="00441B8C">
              <w:rPr>
                <w:rFonts w:asciiTheme="minorHAnsi" w:hAnsiTheme="minorHAnsi"/>
                <w:sz w:val="22"/>
                <w:szCs w:val="22"/>
              </w:rPr>
              <w:t>.0</w:t>
            </w:r>
            <w:r w:rsidR="002D78FC" w:rsidRPr="00441B8C">
              <w:rPr>
                <w:rFonts w:asciiTheme="minorHAnsi" w:hAnsiTheme="minorHAnsi"/>
                <w:sz w:val="22"/>
                <w:szCs w:val="22"/>
              </w:rPr>
              <w:t>94</w:t>
            </w:r>
            <w:r w:rsidRPr="00441B8C">
              <w:rPr>
                <w:rFonts w:asciiTheme="minorHAnsi" w:hAnsiTheme="minorHAnsi"/>
                <w:sz w:val="22"/>
                <w:szCs w:val="22"/>
              </w:rPr>
              <w:t>,</w:t>
            </w:r>
            <w:r w:rsidR="002D78FC" w:rsidRPr="00441B8C">
              <w:rPr>
                <w:rFonts w:asciiTheme="minorHAnsi" w:hAnsiTheme="minorHAnsi"/>
                <w:sz w:val="22"/>
                <w:szCs w:val="22"/>
              </w:rPr>
              <w:t>36</w:t>
            </w:r>
          </w:p>
        </w:tc>
      </w:tr>
      <w:tr w:rsidR="003D255E" w:rsidRPr="00441B8C" w14:paraId="0A5D6DF0" w14:textId="77777777" w:rsidTr="003D255E">
        <w:trPr>
          <w:trHeight w:val="147"/>
        </w:trPr>
        <w:tc>
          <w:tcPr>
            <w:tcW w:w="751" w:type="dxa"/>
            <w:tcBorders>
              <w:top w:val="nil"/>
              <w:left w:val="single" w:sz="4" w:space="0" w:color="auto"/>
              <w:bottom w:val="nil"/>
              <w:right w:val="nil"/>
            </w:tcBorders>
            <w:shd w:val="clear" w:color="auto" w:fill="auto"/>
            <w:noWrap/>
            <w:vAlign w:val="center"/>
          </w:tcPr>
          <w:p w14:paraId="4FA77380"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6606D2EF" w14:textId="1BB692EC"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od zakupa poslovnog prostora</w:t>
            </w:r>
            <w:r w:rsidR="002D78FC" w:rsidRPr="00441B8C">
              <w:rPr>
                <w:rFonts w:asciiTheme="minorHAnsi" w:hAnsiTheme="minorHAnsi"/>
                <w:sz w:val="22"/>
                <w:szCs w:val="22"/>
              </w:rPr>
              <w:t xml:space="preserve"> i zemljišta</w:t>
            </w:r>
          </w:p>
        </w:tc>
        <w:tc>
          <w:tcPr>
            <w:tcW w:w="1730" w:type="dxa"/>
            <w:tcBorders>
              <w:top w:val="nil"/>
              <w:left w:val="single" w:sz="4" w:space="0" w:color="auto"/>
              <w:bottom w:val="nil"/>
              <w:right w:val="single" w:sz="4" w:space="0" w:color="auto"/>
            </w:tcBorders>
            <w:shd w:val="clear" w:color="auto" w:fill="auto"/>
            <w:noWrap/>
            <w:vAlign w:val="center"/>
          </w:tcPr>
          <w:p w14:paraId="2ED70812" w14:textId="1B7552C9" w:rsidR="003D255E" w:rsidRPr="00441B8C" w:rsidRDefault="002D78FC" w:rsidP="004B7B84">
            <w:pPr>
              <w:jc w:val="right"/>
              <w:rPr>
                <w:rFonts w:asciiTheme="minorHAnsi" w:hAnsiTheme="minorHAnsi"/>
                <w:sz w:val="22"/>
                <w:szCs w:val="22"/>
              </w:rPr>
            </w:pPr>
            <w:r w:rsidRPr="00441B8C">
              <w:rPr>
                <w:rFonts w:asciiTheme="minorHAnsi" w:hAnsiTheme="minorHAnsi"/>
                <w:sz w:val="22"/>
                <w:szCs w:val="22"/>
              </w:rPr>
              <w:t>12.877,29</w:t>
            </w:r>
          </w:p>
        </w:tc>
      </w:tr>
      <w:tr w:rsidR="003D255E" w:rsidRPr="00441B8C" w14:paraId="52897AAF" w14:textId="77777777" w:rsidTr="003D255E">
        <w:trPr>
          <w:trHeight w:val="293"/>
        </w:trPr>
        <w:tc>
          <w:tcPr>
            <w:tcW w:w="751" w:type="dxa"/>
            <w:tcBorders>
              <w:top w:val="nil"/>
              <w:left w:val="single" w:sz="4" w:space="0" w:color="auto"/>
              <w:bottom w:val="nil"/>
              <w:right w:val="nil"/>
            </w:tcBorders>
            <w:shd w:val="clear" w:color="auto" w:fill="auto"/>
            <w:noWrap/>
            <w:vAlign w:val="center"/>
          </w:tcPr>
          <w:p w14:paraId="3D4F4A08"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4B0AFF28" w14:textId="55C65A02" w:rsidR="003D255E" w:rsidRPr="00441B8C" w:rsidRDefault="003D255E" w:rsidP="004B7B84">
            <w:pPr>
              <w:jc w:val="both"/>
              <w:rPr>
                <w:rFonts w:asciiTheme="minorHAnsi" w:hAnsiTheme="minorHAnsi"/>
                <w:sz w:val="22"/>
                <w:szCs w:val="22"/>
              </w:rPr>
            </w:pPr>
            <w:r w:rsidRPr="00441B8C">
              <w:rPr>
                <w:rFonts w:asciiTheme="minorHAnsi" w:hAnsiTheme="minorHAnsi"/>
                <w:sz w:val="22"/>
                <w:szCs w:val="22"/>
              </w:rPr>
              <w:t>- potraživanja za ostale prihode od imovine (grobne naknade)</w:t>
            </w:r>
          </w:p>
        </w:tc>
        <w:tc>
          <w:tcPr>
            <w:tcW w:w="1730" w:type="dxa"/>
            <w:tcBorders>
              <w:top w:val="nil"/>
              <w:left w:val="single" w:sz="4" w:space="0" w:color="auto"/>
              <w:bottom w:val="nil"/>
              <w:right w:val="single" w:sz="4" w:space="0" w:color="auto"/>
            </w:tcBorders>
            <w:shd w:val="clear" w:color="auto" w:fill="auto"/>
            <w:noWrap/>
            <w:vAlign w:val="center"/>
          </w:tcPr>
          <w:p w14:paraId="0CC0910E"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32.217,07</w:t>
            </w:r>
          </w:p>
        </w:tc>
      </w:tr>
      <w:tr w:rsidR="003D255E" w:rsidRPr="00441B8C" w14:paraId="7C2BCF5B" w14:textId="77777777" w:rsidTr="003D255E">
        <w:trPr>
          <w:trHeight w:val="343"/>
        </w:trPr>
        <w:tc>
          <w:tcPr>
            <w:tcW w:w="751" w:type="dxa"/>
            <w:tcBorders>
              <w:top w:val="nil"/>
              <w:left w:val="single" w:sz="4" w:space="0" w:color="auto"/>
              <w:bottom w:val="nil"/>
              <w:right w:val="nil"/>
            </w:tcBorders>
            <w:shd w:val="clear" w:color="auto" w:fill="auto"/>
            <w:noWrap/>
            <w:vAlign w:val="center"/>
          </w:tcPr>
          <w:p w14:paraId="29C52B1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165</w:t>
            </w:r>
          </w:p>
        </w:tc>
        <w:tc>
          <w:tcPr>
            <w:tcW w:w="6633" w:type="dxa"/>
            <w:tcBorders>
              <w:top w:val="nil"/>
              <w:left w:val="nil"/>
              <w:bottom w:val="nil"/>
              <w:right w:val="nil"/>
            </w:tcBorders>
            <w:shd w:val="clear" w:color="auto" w:fill="auto"/>
            <w:noWrap/>
            <w:vAlign w:val="center"/>
          </w:tcPr>
          <w:p w14:paraId="0C11E95F"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center"/>
          </w:tcPr>
          <w:p w14:paraId="26328BD9" w14:textId="596EE8CC" w:rsidR="003D255E" w:rsidRPr="00441B8C" w:rsidRDefault="00C76261" w:rsidP="002D78FC">
            <w:pPr>
              <w:jc w:val="right"/>
              <w:rPr>
                <w:rFonts w:asciiTheme="minorHAnsi" w:hAnsiTheme="minorHAnsi"/>
                <w:b/>
                <w:sz w:val="22"/>
                <w:szCs w:val="22"/>
              </w:rPr>
            </w:pPr>
            <w:r w:rsidRPr="00441B8C">
              <w:rPr>
                <w:rFonts w:asciiTheme="minorHAnsi" w:hAnsiTheme="minorHAnsi"/>
                <w:b/>
                <w:sz w:val="22"/>
                <w:szCs w:val="22"/>
              </w:rPr>
              <w:t>2.994.</w:t>
            </w:r>
            <w:r w:rsidR="002D78FC" w:rsidRPr="00441B8C">
              <w:rPr>
                <w:rFonts w:asciiTheme="minorHAnsi" w:hAnsiTheme="minorHAnsi"/>
                <w:b/>
                <w:sz w:val="22"/>
                <w:szCs w:val="22"/>
              </w:rPr>
              <w:t>562,67</w:t>
            </w:r>
          </w:p>
        </w:tc>
      </w:tr>
      <w:tr w:rsidR="003D255E" w:rsidRPr="00441B8C" w14:paraId="3CA5AF1C" w14:textId="77777777" w:rsidTr="003D255E">
        <w:trPr>
          <w:trHeight w:val="503"/>
        </w:trPr>
        <w:tc>
          <w:tcPr>
            <w:tcW w:w="751" w:type="dxa"/>
            <w:tcBorders>
              <w:top w:val="nil"/>
              <w:left w:val="single" w:sz="4" w:space="0" w:color="auto"/>
              <w:bottom w:val="nil"/>
              <w:right w:val="nil"/>
            </w:tcBorders>
            <w:shd w:val="clear" w:color="auto" w:fill="auto"/>
            <w:noWrap/>
            <w:vAlign w:val="center"/>
          </w:tcPr>
          <w:p w14:paraId="37BED9DC"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1651</w:t>
            </w:r>
          </w:p>
          <w:p w14:paraId="2FB893E1"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1652</w:t>
            </w:r>
          </w:p>
        </w:tc>
        <w:tc>
          <w:tcPr>
            <w:tcW w:w="6633" w:type="dxa"/>
            <w:tcBorders>
              <w:top w:val="nil"/>
              <w:left w:val="nil"/>
              <w:bottom w:val="nil"/>
              <w:right w:val="nil"/>
            </w:tcBorders>
            <w:shd w:val="clear" w:color="auto" w:fill="auto"/>
            <w:noWrap/>
            <w:vAlign w:val="center"/>
          </w:tcPr>
          <w:p w14:paraId="570DF91A"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Potraživanja za upravne i administrativne pristojbe</w:t>
            </w:r>
          </w:p>
          <w:p w14:paraId="4E1A3688"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center"/>
          </w:tcPr>
          <w:p w14:paraId="5EAAE24F"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2.805,20</w:t>
            </w:r>
          </w:p>
          <w:p w14:paraId="5CB8E7E9" w14:textId="2CB9087E" w:rsidR="003D255E" w:rsidRPr="00441B8C" w:rsidRDefault="00C76261" w:rsidP="002D78FC">
            <w:pPr>
              <w:jc w:val="right"/>
              <w:rPr>
                <w:rFonts w:asciiTheme="minorHAnsi" w:hAnsiTheme="minorHAnsi"/>
                <w:sz w:val="22"/>
                <w:szCs w:val="22"/>
              </w:rPr>
            </w:pPr>
            <w:r w:rsidRPr="00441B8C">
              <w:rPr>
                <w:rFonts w:asciiTheme="minorHAnsi" w:hAnsiTheme="minorHAnsi"/>
                <w:sz w:val="22"/>
                <w:szCs w:val="22"/>
              </w:rPr>
              <w:t>83.</w:t>
            </w:r>
            <w:r w:rsidR="002D78FC" w:rsidRPr="00441B8C">
              <w:rPr>
                <w:rFonts w:asciiTheme="minorHAnsi" w:hAnsiTheme="minorHAnsi"/>
                <w:sz w:val="22"/>
                <w:szCs w:val="22"/>
              </w:rPr>
              <w:t>107,92</w:t>
            </w:r>
          </w:p>
        </w:tc>
      </w:tr>
      <w:tr w:rsidR="003D255E" w:rsidRPr="00441B8C" w14:paraId="1C20AA8F" w14:textId="77777777" w:rsidTr="003D255E">
        <w:trPr>
          <w:trHeight w:val="311"/>
        </w:trPr>
        <w:tc>
          <w:tcPr>
            <w:tcW w:w="751" w:type="dxa"/>
            <w:tcBorders>
              <w:top w:val="nil"/>
              <w:left w:val="single" w:sz="4" w:space="0" w:color="auto"/>
              <w:bottom w:val="nil"/>
              <w:right w:val="nil"/>
            </w:tcBorders>
            <w:shd w:val="clear" w:color="auto" w:fill="auto"/>
            <w:noWrap/>
            <w:vAlign w:val="center"/>
          </w:tcPr>
          <w:p w14:paraId="3B3B9A5E" w14:textId="1F539E51"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798F4229" w14:textId="56B8906B"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xml:space="preserve">- potraživanja za sredstva </w:t>
            </w:r>
            <w:r w:rsidR="00C76261" w:rsidRPr="00441B8C">
              <w:rPr>
                <w:rFonts w:asciiTheme="minorHAnsi" w:hAnsiTheme="minorHAnsi"/>
                <w:sz w:val="22"/>
                <w:szCs w:val="22"/>
              </w:rPr>
              <w:t>naplaćena u cijeni komunalnih usluga</w:t>
            </w:r>
          </w:p>
          <w:p w14:paraId="07EA0C25" w14:textId="46E032B1" w:rsidR="003D255E" w:rsidRPr="00441B8C" w:rsidRDefault="003D255E" w:rsidP="004F364D">
            <w:pPr>
              <w:jc w:val="both"/>
              <w:rPr>
                <w:rFonts w:asciiTheme="minorHAnsi" w:hAnsiTheme="minorHAnsi"/>
                <w:sz w:val="22"/>
                <w:szCs w:val="22"/>
              </w:rPr>
            </w:pPr>
            <w:r w:rsidRPr="00441B8C">
              <w:rPr>
                <w:rFonts w:asciiTheme="minorHAnsi" w:hAnsiTheme="minorHAnsi"/>
                <w:sz w:val="22"/>
                <w:szCs w:val="22"/>
              </w:rPr>
              <w:t>- ostali</w:t>
            </w:r>
            <w:r w:rsidR="004F364D" w:rsidRPr="00441B8C">
              <w:rPr>
                <w:rFonts w:asciiTheme="minorHAnsi" w:hAnsiTheme="minorHAnsi"/>
                <w:sz w:val="22"/>
                <w:szCs w:val="22"/>
              </w:rPr>
              <w:t xml:space="preserve"> </w:t>
            </w:r>
            <w:r w:rsidRPr="00441B8C">
              <w:rPr>
                <w:rFonts w:asciiTheme="minorHAnsi" w:hAnsiTheme="minorHAnsi"/>
                <w:sz w:val="22"/>
                <w:szCs w:val="22"/>
              </w:rPr>
              <w:t>prihodi</w:t>
            </w:r>
            <w:r w:rsidR="004F364D" w:rsidRPr="00441B8C">
              <w:rPr>
                <w:rFonts w:asciiTheme="minorHAnsi" w:hAnsiTheme="minorHAnsi"/>
                <w:sz w:val="22"/>
                <w:szCs w:val="22"/>
              </w:rPr>
              <w:t xml:space="preserve"> za posebne namjene</w:t>
            </w:r>
          </w:p>
        </w:tc>
        <w:tc>
          <w:tcPr>
            <w:tcW w:w="1730" w:type="dxa"/>
            <w:tcBorders>
              <w:top w:val="nil"/>
              <w:left w:val="single" w:sz="4" w:space="0" w:color="auto"/>
              <w:bottom w:val="nil"/>
              <w:right w:val="single" w:sz="4" w:space="0" w:color="auto"/>
            </w:tcBorders>
            <w:shd w:val="clear" w:color="auto" w:fill="auto"/>
            <w:noWrap/>
            <w:vAlign w:val="center"/>
          </w:tcPr>
          <w:p w14:paraId="4DC7EF92"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27.590,57</w:t>
            </w:r>
          </w:p>
          <w:p w14:paraId="0A3E8929" w14:textId="5487C395" w:rsidR="003D255E" w:rsidRPr="00441B8C" w:rsidRDefault="003D255E" w:rsidP="002D78FC">
            <w:pPr>
              <w:jc w:val="right"/>
              <w:rPr>
                <w:rFonts w:asciiTheme="minorHAnsi" w:hAnsiTheme="minorHAnsi"/>
                <w:sz w:val="22"/>
                <w:szCs w:val="22"/>
              </w:rPr>
            </w:pPr>
            <w:r w:rsidRPr="00441B8C">
              <w:rPr>
                <w:rFonts w:asciiTheme="minorHAnsi" w:hAnsiTheme="minorHAnsi"/>
                <w:sz w:val="22"/>
                <w:szCs w:val="22"/>
              </w:rPr>
              <w:t>55.</w:t>
            </w:r>
            <w:r w:rsidR="002D78FC" w:rsidRPr="00441B8C">
              <w:rPr>
                <w:rFonts w:asciiTheme="minorHAnsi" w:hAnsiTheme="minorHAnsi"/>
                <w:sz w:val="22"/>
                <w:szCs w:val="22"/>
              </w:rPr>
              <w:t>517,35</w:t>
            </w:r>
          </w:p>
        </w:tc>
      </w:tr>
      <w:tr w:rsidR="003D255E" w:rsidRPr="00441B8C" w14:paraId="083A1334" w14:textId="77777777" w:rsidTr="003D255E">
        <w:trPr>
          <w:trHeight w:val="291"/>
        </w:trPr>
        <w:tc>
          <w:tcPr>
            <w:tcW w:w="751" w:type="dxa"/>
            <w:tcBorders>
              <w:top w:val="nil"/>
              <w:left w:val="single" w:sz="4" w:space="0" w:color="auto"/>
              <w:bottom w:val="nil"/>
              <w:right w:val="nil"/>
            </w:tcBorders>
            <w:shd w:val="clear" w:color="auto" w:fill="auto"/>
            <w:noWrap/>
            <w:vAlign w:val="center"/>
          </w:tcPr>
          <w:p w14:paraId="2C3C006C"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1653</w:t>
            </w:r>
          </w:p>
        </w:tc>
        <w:tc>
          <w:tcPr>
            <w:tcW w:w="6633" w:type="dxa"/>
            <w:tcBorders>
              <w:top w:val="nil"/>
              <w:left w:val="nil"/>
              <w:bottom w:val="nil"/>
              <w:right w:val="nil"/>
            </w:tcBorders>
            <w:shd w:val="clear" w:color="auto" w:fill="auto"/>
            <w:noWrap/>
            <w:vAlign w:val="center"/>
          </w:tcPr>
          <w:p w14:paraId="14E90C39" w14:textId="1286057B" w:rsidR="003D255E" w:rsidRPr="00441B8C" w:rsidRDefault="003D255E" w:rsidP="00C76261">
            <w:pPr>
              <w:jc w:val="both"/>
              <w:rPr>
                <w:rFonts w:asciiTheme="minorHAnsi" w:hAnsiTheme="minorHAnsi"/>
                <w:sz w:val="22"/>
                <w:szCs w:val="22"/>
              </w:rPr>
            </w:pPr>
            <w:r w:rsidRPr="00441B8C">
              <w:rPr>
                <w:rFonts w:asciiTheme="minorHAnsi" w:hAnsiTheme="minorHAnsi"/>
                <w:sz w:val="22"/>
                <w:szCs w:val="22"/>
              </w:rPr>
              <w:t>Potraživanja za komunalne doprinose</w:t>
            </w:r>
            <w:r w:rsidR="00C76261" w:rsidRPr="00441B8C">
              <w:rPr>
                <w:rFonts w:asciiTheme="minorHAnsi" w:hAnsiTheme="minorHAnsi"/>
                <w:sz w:val="22"/>
                <w:szCs w:val="22"/>
              </w:rPr>
              <w:t>,</w:t>
            </w:r>
            <w:r w:rsidRPr="00441B8C">
              <w:rPr>
                <w:rFonts w:asciiTheme="minorHAnsi" w:hAnsiTheme="minorHAnsi"/>
                <w:sz w:val="22"/>
                <w:szCs w:val="22"/>
              </w:rPr>
              <w:t xml:space="preserve"> naknade</w:t>
            </w:r>
            <w:r w:rsidR="00C76261" w:rsidRPr="00441B8C">
              <w:rPr>
                <w:rFonts w:asciiTheme="minorHAnsi" w:hAnsiTheme="minorHAnsi"/>
                <w:sz w:val="22"/>
                <w:szCs w:val="22"/>
              </w:rPr>
              <w:t xml:space="preserve"> i ostalo</w:t>
            </w:r>
          </w:p>
        </w:tc>
        <w:tc>
          <w:tcPr>
            <w:tcW w:w="1730" w:type="dxa"/>
            <w:tcBorders>
              <w:top w:val="nil"/>
              <w:left w:val="single" w:sz="4" w:space="0" w:color="auto"/>
              <w:bottom w:val="nil"/>
              <w:right w:val="single" w:sz="4" w:space="0" w:color="auto"/>
            </w:tcBorders>
            <w:shd w:val="clear" w:color="auto" w:fill="auto"/>
            <w:noWrap/>
            <w:vAlign w:val="center"/>
          </w:tcPr>
          <w:p w14:paraId="4B86AA24"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2.908.649,55</w:t>
            </w:r>
          </w:p>
        </w:tc>
      </w:tr>
      <w:tr w:rsidR="003D255E" w:rsidRPr="00441B8C" w14:paraId="1A3AE197" w14:textId="77777777" w:rsidTr="003D255E">
        <w:trPr>
          <w:trHeight w:val="282"/>
        </w:trPr>
        <w:tc>
          <w:tcPr>
            <w:tcW w:w="751" w:type="dxa"/>
            <w:tcBorders>
              <w:top w:val="nil"/>
              <w:left w:val="single" w:sz="4" w:space="0" w:color="auto"/>
              <w:bottom w:val="nil"/>
              <w:right w:val="nil"/>
            </w:tcBorders>
            <w:shd w:val="clear" w:color="auto" w:fill="auto"/>
            <w:noWrap/>
            <w:vAlign w:val="center"/>
          </w:tcPr>
          <w:p w14:paraId="36FF697D"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7F7EB1B4"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za komunalne doprinose</w:t>
            </w:r>
          </w:p>
        </w:tc>
        <w:tc>
          <w:tcPr>
            <w:tcW w:w="1730" w:type="dxa"/>
            <w:tcBorders>
              <w:top w:val="nil"/>
              <w:left w:val="single" w:sz="4" w:space="0" w:color="auto"/>
              <w:bottom w:val="nil"/>
              <w:right w:val="single" w:sz="4" w:space="0" w:color="auto"/>
            </w:tcBorders>
            <w:shd w:val="clear" w:color="auto" w:fill="auto"/>
            <w:noWrap/>
            <w:vAlign w:val="center"/>
          </w:tcPr>
          <w:p w14:paraId="3A7449AA"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1.707.036,09</w:t>
            </w:r>
          </w:p>
        </w:tc>
      </w:tr>
      <w:tr w:rsidR="003D255E" w:rsidRPr="00441B8C" w14:paraId="30C591B9" w14:textId="77777777" w:rsidTr="003D255E">
        <w:trPr>
          <w:trHeight w:val="299"/>
        </w:trPr>
        <w:tc>
          <w:tcPr>
            <w:tcW w:w="751" w:type="dxa"/>
            <w:tcBorders>
              <w:top w:val="nil"/>
              <w:left w:val="single" w:sz="4" w:space="0" w:color="auto"/>
              <w:bottom w:val="nil"/>
              <w:right w:val="nil"/>
            </w:tcBorders>
            <w:shd w:val="clear" w:color="auto" w:fill="auto"/>
            <w:noWrap/>
            <w:vAlign w:val="center"/>
          </w:tcPr>
          <w:p w14:paraId="5FED27BC"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281A34E2"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za komunalne naknade</w:t>
            </w:r>
          </w:p>
          <w:p w14:paraId="106B96EC" w14:textId="575766EF" w:rsidR="003D255E" w:rsidRPr="00441B8C" w:rsidRDefault="003D255E" w:rsidP="008064CA">
            <w:pPr>
              <w:jc w:val="both"/>
              <w:rPr>
                <w:rFonts w:asciiTheme="minorHAnsi" w:hAnsiTheme="minorHAnsi"/>
                <w:sz w:val="22"/>
                <w:szCs w:val="22"/>
              </w:rPr>
            </w:pPr>
            <w:r w:rsidRPr="00441B8C">
              <w:rPr>
                <w:rFonts w:asciiTheme="minorHAnsi" w:hAnsiTheme="minorHAnsi"/>
                <w:sz w:val="22"/>
                <w:szCs w:val="22"/>
              </w:rPr>
              <w:t xml:space="preserve">- </w:t>
            </w:r>
            <w:r w:rsidR="008064CA" w:rsidRPr="00441B8C">
              <w:rPr>
                <w:rFonts w:asciiTheme="minorHAnsi" w:hAnsiTheme="minorHAnsi"/>
                <w:sz w:val="22"/>
                <w:szCs w:val="22"/>
              </w:rPr>
              <w:t>potraživanja za ostale sporne prihode</w:t>
            </w:r>
            <w:r w:rsidRPr="00441B8C">
              <w:rPr>
                <w:rFonts w:asciiTheme="minorHAnsi" w:hAnsiTheme="minorHAnsi"/>
                <w:sz w:val="22"/>
                <w:szCs w:val="22"/>
              </w:rPr>
              <w:t xml:space="preserve"> </w:t>
            </w:r>
          </w:p>
        </w:tc>
        <w:tc>
          <w:tcPr>
            <w:tcW w:w="1730" w:type="dxa"/>
            <w:tcBorders>
              <w:top w:val="nil"/>
              <w:left w:val="single" w:sz="4" w:space="0" w:color="auto"/>
              <w:bottom w:val="nil"/>
              <w:right w:val="single" w:sz="4" w:space="0" w:color="auto"/>
            </w:tcBorders>
            <w:shd w:val="clear" w:color="auto" w:fill="auto"/>
            <w:noWrap/>
            <w:vAlign w:val="center"/>
          </w:tcPr>
          <w:p w14:paraId="0A89A6E4"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438.100,18</w:t>
            </w:r>
          </w:p>
          <w:p w14:paraId="5DD4336C"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763.513,28</w:t>
            </w:r>
          </w:p>
        </w:tc>
      </w:tr>
      <w:tr w:rsidR="003D255E" w:rsidRPr="00441B8C" w14:paraId="477127ED" w14:textId="77777777" w:rsidTr="003D255E">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12C40A8A"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17</w:t>
            </w:r>
          </w:p>
        </w:tc>
        <w:tc>
          <w:tcPr>
            <w:tcW w:w="6633" w:type="dxa"/>
            <w:tcBorders>
              <w:top w:val="nil"/>
              <w:left w:val="nil"/>
              <w:bottom w:val="single" w:sz="4" w:space="0" w:color="auto"/>
              <w:right w:val="nil"/>
            </w:tcBorders>
            <w:shd w:val="clear" w:color="auto" w:fill="D9D9D9" w:themeFill="background1" w:themeFillShade="D9"/>
            <w:noWrap/>
            <w:vAlign w:val="center"/>
          </w:tcPr>
          <w:p w14:paraId="05D50D8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Potraživanja za prihode proračuna od prodaje nefinancijske imovine</w:t>
            </w:r>
          </w:p>
        </w:tc>
        <w:tc>
          <w:tcPr>
            <w:tcW w:w="173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973B845" w14:textId="77777777" w:rsidR="003D255E" w:rsidRPr="00441B8C" w:rsidRDefault="003D255E" w:rsidP="003D255E">
            <w:pPr>
              <w:jc w:val="right"/>
              <w:rPr>
                <w:rFonts w:asciiTheme="minorHAnsi" w:hAnsiTheme="minorHAnsi"/>
                <w:b/>
                <w:sz w:val="22"/>
                <w:szCs w:val="22"/>
              </w:rPr>
            </w:pPr>
            <w:r w:rsidRPr="00441B8C">
              <w:rPr>
                <w:rFonts w:asciiTheme="minorHAnsi" w:hAnsiTheme="minorHAnsi"/>
                <w:b/>
                <w:sz w:val="22"/>
                <w:szCs w:val="22"/>
              </w:rPr>
              <w:t>21.417,82</w:t>
            </w:r>
          </w:p>
        </w:tc>
      </w:tr>
      <w:tr w:rsidR="003D255E" w:rsidRPr="00441B8C" w14:paraId="774E36DD" w14:textId="77777777" w:rsidTr="003D255E">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5B158869" w14:textId="77777777" w:rsidR="003D255E" w:rsidRPr="00441B8C" w:rsidRDefault="003D255E" w:rsidP="003D255E">
            <w:pPr>
              <w:jc w:val="both"/>
              <w:rPr>
                <w:rFonts w:asciiTheme="minorHAnsi" w:hAnsiTheme="minorHAnsi"/>
                <w:b/>
                <w:bCs/>
                <w:sz w:val="22"/>
                <w:szCs w:val="22"/>
              </w:rPr>
            </w:pPr>
          </w:p>
        </w:tc>
        <w:tc>
          <w:tcPr>
            <w:tcW w:w="6633" w:type="dxa"/>
            <w:tcBorders>
              <w:top w:val="single" w:sz="4" w:space="0" w:color="auto"/>
              <w:left w:val="nil"/>
              <w:bottom w:val="single" w:sz="4" w:space="0" w:color="auto"/>
              <w:right w:val="nil"/>
            </w:tcBorders>
            <w:shd w:val="clear" w:color="000000" w:fill="BFBFBF"/>
            <w:noWrap/>
            <w:vAlign w:val="bottom"/>
            <w:hideMark/>
          </w:tcPr>
          <w:p w14:paraId="641F11C3"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proračunskih korisnika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F95C14" w14:textId="77777777" w:rsidR="003D255E" w:rsidRPr="00441B8C" w:rsidRDefault="003D255E" w:rsidP="003D255E">
            <w:pPr>
              <w:jc w:val="right"/>
              <w:rPr>
                <w:rFonts w:asciiTheme="minorHAnsi" w:hAnsiTheme="minorHAnsi"/>
                <w:b/>
                <w:bCs/>
                <w:sz w:val="22"/>
                <w:szCs w:val="22"/>
              </w:rPr>
            </w:pPr>
            <w:r w:rsidRPr="00441B8C">
              <w:rPr>
                <w:rFonts w:asciiTheme="minorHAnsi" w:hAnsiTheme="minorHAnsi"/>
                <w:b/>
                <w:sz w:val="22"/>
                <w:szCs w:val="22"/>
              </w:rPr>
              <w:t>221.622,76</w:t>
            </w:r>
          </w:p>
        </w:tc>
      </w:tr>
      <w:tr w:rsidR="003D255E" w:rsidRPr="00441B8C" w14:paraId="5288BEA1" w14:textId="77777777" w:rsidTr="003D255E">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E9BC70E"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16</w:t>
            </w:r>
          </w:p>
        </w:tc>
        <w:tc>
          <w:tcPr>
            <w:tcW w:w="6633" w:type="dxa"/>
            <w:tcBorders>
              <w:top w:val="single" w:sz="4" w:space="0" w:color="auto"/>
              <w:left w:val="nil"/>
              <w:bottom w:val="nil"/>
              <w:right w:val="nil"/>
            </w:tcBorders>
            <w:shd w:val="clear" w:color="auto" w:fill="D9D9D9" w:themeFill="background1" w:themeFillShade="D9"/>
            <w:noWrap/>
            <w:vAlign w:val="bottom"/>
          </w:tcPr>
          <w:p w14:paraId="093026DA"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poslovanja Dječjeg vrtića Viškovo</w:t>
            </w:r>
          </w:p>
        </w:tc>
        <w:tc>
          <w:tcPr>
            <w:tcW w:w="1730"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174F269B" w14:textId="77777777" w:rsidR="003D255E" w:rsidRPr="00441B8C" w:rsidRDefault="003D255E" w:rsidP="003D255E">
            <w:pPr>
              <w:jc w:val="right"/>
              <w:rPr>
                <w:rFonts w:asciiTheme="minorHAnsi" w:hAnsiTheme="minorHAnsi"/>
                <w:b/>
                <w:bCs/>
                <w:sz w:val="22"/>
                <w:szCs w:val="22"/>
              </w:rPr>
            </w:pPr>
            <w:r w:rsidRPr="00441B8C">
              <w:rPr>
                <w:rFonts w:asciiTheme="minorHAnsi" w:hAnsiTheme="minorHAnsi"/>
                <w:b/>
                <w:bCs/>
                <w:sz w:val="22"/>
                <w:szCs w:val="22"/>
              </w:rPr>
              <w:t>221.622,76</w:t>
            </w:r>
          </w:p>
        </w:tc>
      </w:tr>
      <w:tr w:rsidR="003D255E" w:rsidRPr="00441B8C" w14:paraId="20832D4E" w14:textId="77777777" w:rsidTr="003D255E">
        <w:trPr>
          <w:trHeight w:val="60"/>
        </w:trPr>
        <w:tc>
          <w:tcPr>
            <w:tcW w:w="751" w:type="dxa"/>
            <w:tcBorders>
              <w:top w:val="nil"/>
              <w:left w:val="single" w:sz="4" w:space="0" w:color="auto"/>
              <w:bottom w:val="nil"/>
              <w:right w:val="nil"/>
            </w:tcBorders>
            <w:shd w:val="clear" w:color="auto" w:fill="auto"/>
            <w:noWrap/>
          </w:tcPr>
          <w:p w14:paraId="3DD2151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165</w:t>
            </w:r>
          </w:p>
        </w:tc>
        <w:tc>
          <w:tcPr>
            <w:tcW w:w="6633" w:type="dxa"/>
            <w:tcBorders>
              <w:top w:val="nil"/>
              <w:left w:val="nil"/>
              <w:bottom w:val="nil"/>
              <w:right w:val="nil"/>
            </w:tcBorders>
            <w:shd w:val="clear" w:color="auto" w:fill="auto"/>
            <w:noWrap/>
            <w:vAlign w:val="bottom"/>
          </w:tcPr>
          <w:p w14:paraId="3F7F14BB" w14:textId="77777777" w:rsidR="003D255E" w:rsidRPr="00441B8C" w:rsidRDefault="003D255E" w:rsidP="003D255E">
            <w:pPr>
              <w:jc w:val="both"/>
              <w:rPr>
                <w:rFonts w:asciiTheme="minorHAnsi" w:hAnsiTheme="minorHAnsi"/>
                <w:sz w:val="22"/>
                <w:szCs w:val="22"/>
              </w:rPr>
            </w:pPr>
            <w:r w:rsidRPr="00441B8C">
              <w:rPr>
                <w:rFonts w:asciiTheme="minorHAnsi" w:hAnsiTheme="minorHAnsi"/>
                <w:b/>
                <w:sz w:val="22"/>
                <w:szCs w:val="22"/>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bottom"/>
          </w:tcPr>
          <w:p w14:paraId="094B1577" w14:textId="77777777" w:rsidR="003D255E" w:rsidRPr="00441B8C" w:rsidRDefault="003D255E" w:rsidP="003D255E">
            <w:pPr>
              <w:jc w:val="right"/>
              <w:rPr>
                <w:rFonts w:asciiTheme="minorHAnsi" w:hAnsiTheme="minorHAnsi"/>
                <w:b/>
                <w:sz w:val="22"/>
                <w:szCs w:val="22"/>
              </w:rPr>
            </w:pPr>
            <w:r w:rsidRPr="00441B8C">
              <w:rPr>
                <w:rFonts w:asciiTheme="minorHAnsi" w:hAnsiTheme="minorHAnsi"/>
                <w:b/>
                <w:sz w:val="22"/>
                <w:szCs w:val="22"/>
              </w:rPr>
              <w:t>221.622,76</w:t>
            </w:r>
          </w:p>
        </w:tc>
      </w:tr>
      <w:tr w:rsidR="003D255E" w:rsidRPr="00441B8C" w14:paraId="3879902E" w14:textId="77777777" w:rsidTr="003D255E">
        <w:trPr>
          <w:trHeight w:val="60"/>
        </w:trPr>
        <w:tc>
          <w:tcPr>
            <w:tcW w:w="751" w:type="dxa"/>
            <w:tcBorders>
              <w:top w:val="nil"/>
              <w:left w:val="single" w:sz="4" w:space="0" w:color="auto"/>
              <w:bottom w:val="nil"/>
              <w:right w:val="nil"/>
            </w:tcBorders>
            <w:shd w:val="clear" w:color="auto" w:fill="auto"/>
            <w:noWrap/>
          </w:tcPr>
          <w:p w14:paraId="636DD037"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1652</w:t>
            </w:r>
          </w:p>
        </w:tc>
        <w:tc>
          <w:tcPr>
            <w:tcW w:w="6633" w:type="dxa"/>
            <w:tcBorders>
              <w:top w:val="nil"/>
              <w:left w:val="nil"/>
              <w:bottom w:val="nil"/>
              <w:right w:val="nil"/>
            </w:tcBorders>
            <w:shd w:val="clear" w:color="auto" w:fill="auto"/>
            <w:noWrap/>
            <w:vAlign w:val="bottom"/>
          </w:tcPr>
          <w:p w14:paraId="06D9C7BE" w14:textId="77777777" w:rsidR="003D255E" w:rsidRPr="00441B8C" w:rsidRDefault="003D255E" w:rsidP="003D255E">
            <w:pPr>
              <w:jc w:val="both"/>
              <w:rPr>
                <w:rFonts w:asciiTheme="minorHAnsi" w:hAnsiTheme="minorHAnsi"/>
                <w:b/>
                <w:sz w:val="22"/>
                <w:szCs w:val="22"/>
              </w:rPr>
            </w:pPr>
            <w:r w:rsidRPr="00441B8C">
              <w:rPr>
                <w:rFonts w:asciiTheme="minorHAnsi" w:hAnsiTheme="minorHAnsi"/>
                <w:sz w:val="22"/>
                <w:szCs w:val="22"/>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bottom"/>
          </w:tcPr>
          <w:p w14:paraId="6BD07DDE"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221.622,76</w:t>
            </w:r>
          </w:p>
        </w:tc>
      </w:tr>
      <w:tr w:rsidR="003D255E" w:rsidRPr="00441B8C" w14:paraId="0B5D1DC2" w14:textId="77777777" w:rsidTr="003D255E">
        <w:trPr>
          <w:trHeight w:val="60"/>
        </w:trPr>
        <w:tc>
          <w:tcPr>
            <w:tcW w:w="751" w:type="dxa"/>
            <w:tcBorders>
              <w:top w:val="nil"/>
              <w:left w:val="single" w:sz="4" w:space="0" w:color="auto"/>
              <w:bottom w:val="single" w:sz="4" w:space="0" w:color="auto"/>
              <w:right w:val="nil"/>
            </w:tcBorders>
            <w:shd w:val="clear" w:color="auto" w:fill="auto"/>
            <w:noWrap/>
          </w:tcPr>
          <w:p w14:paraId="2A9D0928"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single" w:sz="4" w:space="0" w:color="auto"/>
              <w:right w:val="nil"/>
            </w:tcBorders>
            <w:shd w:val="clear" w:color="auto" w:fill="auto"/>
            <w:noWrap/>
            <w:vAlign w:val="center"/>
          </w:tcPr>
          <w:p w14:paraId="65751234"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za prihode od sufinanciranja smještaja djece u vrtiću</w:t>
            </w:r>
          </w:p>
        </w:tc>
        <w:tc>
          <w:tcPr>
            <w:tcW w:w="1730" w:type="dxa"/>
            <w:tcBorders>
              <w:top w:val="nil"/>
              <w:left w:val="single" w:sz="4" w:space="0" w:color="auto"/>
              <w:bottom w:val="single" w:sz="4" w:space="0" w:color="auto"/>
              <w:right w:val="single" w:sz="4" w:space="0" w:color="auto"/>
            </w:tcBorders>
            <w:shd w:val="clear" w:color="auto" w:fill="auto"/>
            <w:noWrap/>
            <w:vAlign w:val="bottom"/>
          </w:tcPr>
          <w:p w14:paraId="57484A74"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221.622,76</w:t>
            </w:r>
          </w:p>
        </w:tc>
      </w:tr>
    </w:tbl>
    <w:p w14:paraId="035BCE23" w14:textId="77777777" w:rsidR="003D255E" w:rsidRPr="00441B8C" w:rsidRDefault="003D255E" w:rsidP="00302E3A">
      <w:pPr>
        <w:jc w:val="both"/>
        <w:rPr>
          <w:rFonts w:asciiTheme="minorHAnsi" w:hAnsiTheme="minorHAnsi"/>
          <w:iCs/>
          <w:sz w:val="22"/>
          <w:szCs w:val="22"/>
          <w:lang w:eastAsia="en-US"/>
        </w:rPr>
      </w:pPr>
    </w:p>
    <w:p w14:paraId="2A9B2B8E" w14:textId="77777777" w:rsidR="00302E3A" w:rsidRPr="00441B8C" w:rsidRDefault="00302E3A" w:rsidP="00C5222B">
      <w:pPr>
        <w:autoSpaceDE w:val="0"/>
        <w:autoSpaceDN w:val="0"/>
        <w:adjustRightInd w:val="0"/>
        <w:rPr>
          <w:rFonts w:ascii="Calibri" w:hAnsi="Calibri"/>
          <w:sz w:val="24"/>
          <w:szCs w:val="24"/>
          <w:highlight w:val="yellow"/>
        </w:rPr>
      </w:pPr>
    </w:p>
    <w:p w14:paraId="53130FFB" w14:textId="1F89C971" w:rsidR="00302E3A" w:rsidRPr="00441B8C" w:rsidRDefault="00302E3A" w:rsidP="00302E3A">
      <w:pPr>
        <w:rPr>
          <w:rFonts w:asciiTheme="minorHAnsi" w:hAnsiTheme="minorHAnsi"/>
          <w:b/>
          <w:sz w:val="22"/>
          <w:szCs w:val="22"/>
        </w:rPr>
      </w:pPr>
      <w:r w:rsidRPr="00441B8C">
        <w:rPr>
          <w:rFonts w:asciiTheme="minorHAnsi" w:hAnsiTheme="minorHAnsi"/>
          <w:b/>
          <w:sz w:val="22"/>
          <w:szCs w:val="22"/>
        </w:rPr>
        <w:t>STANJE</w:t>
      </w:r>
      <w:r w:rsidR="000A081B" w:rsidRPr="00441B8C">
        <w:rPr>
          <w:rFonts w:asciiTheme="minorHAnsi" w:hAnsiTheme="minorHAnsi"/>
          <w:b/>
          <w:sz w:val="22"/>
          <w:szCs w:val="22"/>
        </w:rPr>
        <w:t xml:space="preserve"> NEPODMIRENIH</w:t>
      </w:r>
      <w:r w:rsidRPr="00441B8C">
        <w:rPr>
          <w:rFonts w:asciiTheme="minorHAnsi" w:hAnsiTheme="minorHAnsi"/>
          <w:b/>
          <w:sz w:val="22"/>
          <w:szCs w:val="22"/>
        </w:rPr>
        <w:t xml:space="preserve"> DOSPJELIH OBVEZA</w:t>
      </w:r>
    </w:p>
    <w:p w14:paraId="1D58E275" w14:textId="77777777" w:rsidR="00302E3A" w:rsidRPr="00441B8C" w:rsidRDefault="00302E3A" w:rsidP="00302E3A">
      <w:pPr>
        <w:rPr>
          <w:rFonts w:asciiTheme="minorHAnsi" w:hAnsiTheme="minorHAnsi"/>
          <w:b/>
        </w:rPr>
      </w:pPr>
    </w:p>
    <w:p w14:paraId="7FCA4F3B" w14:textId="77777777" w:rsidR="00EB7024" w:rsidRPr="00441B8C" w:rsidRDefault="00EB7024" w:rsidP="00EB7024">
      <w:pPr>
        <w:pStyle w:val="Tijeloteksta"/>
        <w:jc w:val="both"/>
        <w:rPr>
          <w:rFonts w:asciiTheme="minorHAnsi" w:hAnsiTheme="minorHAnsi"/>
          <w:sz w:val="22"/>
          <w:szCs w:val="22"/>
          <w:lang w:val="hr-HR"/>
        </w:rPr>
      </w:pPr>
      <w:r w:rsidRPr="00441B8C">
        <w:rPr>
          <w:rFonts w:asciiTheme="minorHAnsi" w:hAnsiTheme="minorHAnsi"/>
          <w:sz w:val="22"/>
          <w:szCs w:val="22"/>
          <w:lang w:val="hr-HR"/>
        </w:rPr>
        <w:t>Prema stanju obveza na dan 31. prosinca 2021. godine nije bilo evidentiranih nepodmirenih dospjelih obveza, ni obveza proračuna, niti obveza proračunskih korisnika.</w:t>
      </w:r>
    </w:p>
    <w:p w14:paraId="0F4E907C" w14:textId="77777777" w:rsidR="00EB7024" w:rsidRPr="00441B8C" w:rsidRDefault="00EB7024" w:rsidP="00EB7024">
      <w:pPr>
        <w:pStyle w:val="Tijeloteksta"/>
        <w:jc w:val="both"/>
        <w:rPr>
          <w:rFonts w:asciiTheme="minorHAnsi" w:hAnsiTheme="minorHAnsi"/>
          <w:sz w:val="16"/>
          <w:szCs w:val="16"/>
          <w:lang w:val="hr-HR"/>
        </w:rPr>
      </w:pPr>
    </w:p>
    <w:p w14:paraId="49AB05E7" w14:textId="2816BA22" w:rsidR="00FB21DE" w:rsidRPr="00441B8C" w:rsidRDefault="007201D5" w:rsidP="00EB7024">
      <w:pPr>
        <w:pStyle w:val="Tijeloteksta"/>
        <w:jc w:val="both"/>
        <w:rPr>
          <w:rFonts w:asciiTheme="minorHAnsi" w:hAnsiTheme="minorHAnsi"/>
          <w:sz w:val="22"/>
          <w:szCs w:val="22"/>
          <w:lang w:val="hr-HR"/>
        </w:rPr>
      </w:pPr>
      <w:r w:rsidRPr="00441B8C">
        <w:rPr>
          <w:rFonts w:asciiTheme="minorHAnsi" w:hAnsiTheme="minorHAnsi"/>
          <w:sz w:val="22"/>
          <w:szCs w:val="22"/>
          <w:lang w:val="hr-HR"/>
        </w:rPr>
        <w:t>Ukupno s</w:t>
      </w:r>
      <w:r w:rsidR="00EB7024" w:rsidRPr="00441B8C">
        <w:rPr>
          <w:rFonts w:asciiTheme="minorHAnsi" w:hAnsiTheme="minorHAnsi"/>
          <w:sz w:val="22"/>
          <w:szCs w:val="22"/>
          <w:lang w:val="hr-HR"/>
        </w:rPr>
        <w:t xml:space="preserve">tanje obveza </w:t>
      </w:r>
      <w:r w:rsidRPr="00441B8C">
        <w:rPr>
          <w:rFonts w:asciiTheme="minorHAnsi" w:hAnsiTheme="minorHAnsi"/>
          <w:sz w:val="22"/>
          <w:szCs w:val="22"/>
          <w:lang w:val="hr-HR"/>
        </w:rPr>
        <w:t xml:space="preserve">konsolidiranog proračuna </w:t>
      </w:r>
      <w:r w:rsidR="00EB7024" w:rsidRPr="00441B8C">
        <w:rPr>
          <w:rFonts w:asciiTheme="minorHAnsi" w:hAnsiTheme="minorHAnsi"/>
          <w:sz w:val="22"/>
          <w:szCs w:val="22"/>
          <w:lang w:val="hr-HR"/>
        </w:rPr>
        <w:t xml:space="preserve">na dan 31. prosinca 2021. godine evidentirano je u iznosu od </w:t>
      </w:r>
      <w:r w:rsidRPr="00441B8C">
        <w:rPr>
          <w:rFonts w:asciiTheme="minorHAnsi" w:hAnsiTheme="minorHAnsi"/>
          <w:sz w:val="22"/>
          <w:szCs w:val="22"/>
          <w:lang w:val="hr-HR"/>
        </w:rPr>
        <w:t>25.178.234,07</w:t>
      </w:r>
      <w:r w:rsidR="00EB7024" w:rsidRPr="00441B8C">
        <w:rPr>
          <w:rFonts w:asciiTheme="minorHAnsi" w:hAnsiTheme="minorHAnsi"/>
          <w:sz w:val="22"/>
          <w:szCs w:val="22"/>
          <w:lang w:val="hr-HR"/>
        </w:rPr>
        <w:t xml:space="preserve"> kn nedospjelih obveza od čega obveze za rashode poslovanja iznose 5.330.4</w:t>
      </w:r>
      <w:r w:rsidRPr="00441B8C">
        <w:rPr>
          <w:rFonts w:asciiTheme="minorHAnsi" w:hAnsiTheme="minorHAnsi"/>
          <w:sz w:val="22"/>
          <w:szCs w:val="22"/>
          <w:lang w:val="hr-HR"/>
        </w:rPr>
        <w:t>79,25</w:t>
      </w:r>
      <w:r w:rsidR="00EB7024" w:rsidRPr="00441B8C">
        <w:rPr>
          <w:rFonts w:asciiTheme="minorHAnsi" w:hAnsiTheme="minorHAnsi"/>
          <w:sz w:val="22"/>
          <w:szCs w:val="22"/>
          <w:lang w:val="hr-HR"/>
        </w:rPr>
        <w:t xml:space="preserve"> kn, obveze za nabavu nefinancijske imovine 3.142.39</w:t>
      </w:r>
      <w:r w:rsidR="00666EED" w:rsidRPr="00441B8C">
        <w:rPr>
          <w:rFonts w:asciiTheme="minorHAnsi" w:hAnsiTheme="minorHAnsi"/>
          <w:sz w:val="22"/>
          <w:szCs w:val="22"/>
          <w:lang w:val="hr-HR"/>
        </w:rPr>
        <w:t>4,96</w:t>
      </w:r>
      <w:r w:rsidR="00EB7024" w:rsidRPr="00441B8C">
        <w:rPr>
          <w:rFonts w:asciiTheme="minorHAnsi" w:hAnsiTheme="minorHAnsi"/>
          <w:sz w:val="22"/>
          <w:szCs w:val="22"/>
          <w:lang w:val="hr-HR"/>
        </w:rPr>
        <w:t xml:space="preserve"> kn i obveze za financijsku imovinu, odnosno obveze </w:t>
      </w:r>
      <w:r w:rsidR="00743AA2" w:rsidRPr="00441B8C">
        <w:rPr>
          <w:rFonts w:asciiTheme="minorHAnsi" w:hAnsiTheme="minorHAnsi"/>
          <w:sz w:val="22"/>
          <w:szCs w:val="22"/>
          <w:lang w:val="hr-HR"/>
        </w:rPr>
        <w:t xml:space="preserve">proračuna </w:t>
      </w:r>
      <w:r w:rsidR="00EB7024" w:rsidRPr="00441B8C">
        <w:rPr>
          <w:rFonts w:asciiTheme="minorHAnsi" w:hAnsiTheme="minorHAnsi"/>
          <w:sz w:val="22"/>
          <w:szCs w:val="22"/>
          <w:lang w:val="hr-HR"/>
        </w:rPr>
        <w:t xml:space="preserve">po kreditnim zaduženjima </w:t>
      </w:r>
      <w:r w:rsidR="00FB21DE" w:rsidRPr="00441B8C">
        <w:rPr>
          <w:rFonts w:asciiTheme="minorHAnsi" w:hAnsiTheme="minorHAnsi"/>
          <w:sz w:val="22"/>
          <w:szCs w:val="22"/>
          <w:lang w:val="hr-HR"/>
        </w:rPr>
        <w:t xml:space="preserve">iznose </w:t>
      </w:r>
      <w:r w:rsidR="00EB7024" w:rsidRPr="00441B8C">
        <w:rPr>
          <w:rFonts w:asciiTheme="minorHAnsi" w:hAnsiTheme="minorHAnsi"/>
          <w:sz w:val="22"/>
          <w:szCs w:val="22"/>
          <w:lang w:val="hr-HR"/>
        </w:rPr>
        <w:t>16.705.3</w:t>
      </w:r>
      <w:r w:rsidR="00666EED" w:rsidRPr="00441B8C">
        <w:rPr>
          <w:rFonts w:asciiTheme="minorHAnsi" w:hAnsiTheme="minorHAnsi"/>
          <w:sz w:val="22"/>
          <w:szCs w:val="22"/>
          <w:lang w:val="hr-HR"/>
        </w:rPr>
        <w:t>59,86</w:t>
      </w:r>
      <w:r w:rsidR="00EB7024" w:rsidRPr="00441B8C">
        <w:rPr>
          <w:rFonts w:asciiTheme="minorHAnsi" w:hAnsiTheme="minorHAnsi"/>
          <w:sz w:val="22"/>
          <w:szCs w:val="22"/>
          <w:lang w:val="hr-HR"/>
        </w:rPr>
        <w:t xml:space="preserve"> kn. </w:t>
      </w:r>
      <w:r w:rsidRPr="00441B8C">
        <w:rPr>
          <w:rFonts w:asciiTheme="minorHAnsi" w:hAnsiTheme="minorHAnsi"/>
          <w:sz w:val="22"/>
          <w:szCs w:val="22"/>
          <w:lang w:val="hr-HR"/>
        </w:rPr>
        <w:t>Od ukupnih obveza konsolidiranog proračuna na obveze proračunskog korisnika DV Viškovo odnosi se 658.552,19 kn, na obveze JU Knjižnice i čitaonice Halubajska zora 43.747,30 kn, a preostali iznos od 24.475.934,58 kn odnosi se na stanje proračunskih obveza.</w:t>
      </w:r>
    </w:p>
    <w:p w14:paraId="5BBC6FA4" w14:textId="77777777" w:rsidR="00FB21DE" w:rsidRPr="00441B8C" w:rsidRDefault="00FB21DE" w:rsidP="00EB7024">
      <w:pPr>
        <w:pStyle w:val="Tijeloteksta"/>
        <w:jc w:val="both"/>
        <w:rPr>
          <w:rFonts w:asciiTheme="minorHAnsi" w:hAnsiTheme="minorHAnsi"/>
          <w:sz w:val="22"/>
          <w:szCs w:val="22"/>
          <w:lang w:val="hr-HR"/>
        </w:rPr>
      </w:pPr>
    </w:p>
    <w:p w14:paraId="57849983" w14:textId="77777777" w:rsidR="001F5C73" w:rsidRPr="00441B8C" w:rsidRDefault="001F5C73" w:rsidP="009774F0">
      <w:pPr>
        <w:rPr>
          <w:rFonts w:asciiTheme="minorHAnsi" w:hAnsiTheme="minorHAnsi"/>
          <w:b/>
        </w:rPr>
      </w:pPr>
    </w:p>
    <w:p w14:paraId="15020FFB" w14:textId="77777777" w:rsidR="001F5C73" w:rsidRPr="00441B8C" w:rsidRDefault="001F5C73" w:rsidP="009774F0">
      <w:pPr>
        <w:rPr>
          <w:rFonts w:asciiTheme="minorHAnsi" w:hAnsiTheme="minorHAnsi"/>
          <w:b/>
        </w:rPr>
      </w:pPr>
    </w:p>
    <w:p w14:paraId="0B2BDE6A" w14:textId="77777777" w:rsidR="001F5C73" w:rsidRPr="00441B8C" w:rsidRDefault="001F5C73" w:rsidP="009774F0">
      <w:pPr>
        <w:rPr>
          <w:rFonts w:asciiTheme="minorHAnsi" w:hAnsiTheme="minorHAnsi"/>
          <w:b/>
        </w:rPr>
      </w:pPr>
    </w:p>
    <w:p w14:paraId="2D002DE6" w14:textId="77777777" w:rsidR="001F5C73" w:rsidRPr="00441B8C" w:rsidRDefault="001F5C73" w:rsidP="009774F0">
      <w:pPr>
        <w:rPr>
          <w:rFonts w:asciiTheme="minorHAnsi" w:hAnsiTheme="minorHAnsi"/>
          <w:b/>
        </w:rPr>
      </w:pPr>
    </w:p>
    <w:p w14:paraId="5A449F02" w14:textId="3CCC2F02" w:rsidR="00302E3A" w:rsidRPr="00441B8C" w:rsidRDefault="00302E3A" w:rsidP="009774F0">
      <w:pPr>
        <w:rPr>
          <w:rFonts w:asciiTheme="minorHAnsi" w:hAnsiTheme="minorHAnsi"/>
          <w:b/>
        </w:rPr>
      </w:pPr>
      <w:r w:rsidRPr="00441B8C">
        <w:rPr>
          <w:rFonts w:asciiTheme="minorHAnsi" w:hAnsiTheme="minorHAnsi"/>
          <w:b/>
        </w:rPr>
        <w:lastRenderedPageBreak/>
        <w:t>STANJE POTENCIJALNIH OBVEZA PO OSNOVI SUDSKIH POSTUPKA</w:t>
      </w:r>
    </w:p>
    <w:p w14:paraId="1594F33C" w14:textId="77777777" w:rsidR="00302E3A" w:rsidRPr="00441B8C" w:rsidRDefault="00302E3A" w:rsidP="00302E3A">
      <w:pPr>
        <w:rPr>
          <w:rFonts w:asciiTheme="minorHAnsi" w:hAnsiTheme="minorHAnsi"/>
          <w:sz w:val="16"/>
          <w:szCs w:val="16"/>
        </w:rPr>
      </w:pPr>
    </w:p>
    <w:p w14:paraId="3803675F" w14:textId="77777777" w:rsidR="001F5C73" w:rsidRPr="00441B8C" w:rsidRDefault="00743AA2" w:rsidP="00743AA2">
      <w:pPr>
        <w:jc w:val="both"/>
        <w:rPr>
          <w:rFonts w:asciiTheme="minorHAnsi" w:hAnsiTheme="minorHAnsi"/>
          <w:sz w:val="22"/>
          <w:szCs w:val="22"/>
          <w:lang w:eastAsia="en-US"/>
        </w:rPr>
      </w:pPr>
      <w:r w:rsidRPr="00441B8C">
        <w:rPr>
          <w:rFonts w:asciiTheme="minorHAnsi" w:hAnsiTheme="minorHAnsi"/>
          <w:sz w:val="22"/>
          <w:szCs w:val="22"/>
          <w:lang w:eastAsia="en-US"/>
        </w:rPr>
        <w:t xml:space="preserve">Stanje potencijalnih obveza po osnovi sudskih postupaka na dan 31. prosinca 2021. godine, prema vrijednosti pokrenutih sporova, iznosi ukupno 12.281.555,27 kn, što uključuje potencijalne obveze </w:t>
      </w:r>
      <w:r w:rsidR="009911A5" w:rsidRPr="00441B8C">
        <w:rPr>
          <w:rFonts w:asciiTheme="minorHAnsi" w:hAnsiTheme="minorHAnsi"/>
          <w:sz w:val="22"/>
          <w:szCs w:val="22"/>
          <w:lang w:eastAsia="en-US"/>
        </w:rPr>
        <w:t>prema vrijednosti</w:t>
      </w:r>
      <w:r w:rsidRPr="00441B8C">
        <w:rPr>
          <w:rFonts w:asciiTheme="minorHAnsi" w:hAnsiTheme="minorHAnsi"/>
          <w:sz w:val="22"/>
          <w:szCs w:val="22"/>
          <w:lang w:eastAsia="en-US"/>
        </w:rPr>
        <w:t xml:space="preserve"> spora u iznosu od 12.268.899,64 kn i </w:t>
      </w:r>
      <w:r w:rsidR="0088790B" w:rsidRPr="00441B8C">
        <w:rPr>
          <w:rFonts w:asciiTheme="minorHAnsi" w:hAnsiTheme="minorHAnsi"/>
          <w:sz w:val="22"/>
          <w:szCs w:val="22"/>
          <w:lang w:eastAsia="en-US"/>
        </w:rPr>
        <w:t>vrijednosti parničnih</w:t>
      </w:r>
      <w:r w:rsidRPr="00441B8C">
        <w:rPr>
          <w:rFonts w:asciiTheme="minorHAnsi" w:hAnsiTheme="minorHAnsi"/>
          <w:sz w:val="22"/>
          <w:szCs w:val="22"/>
          <w:lang w:eastAsia="en-US"/>
        </w:rPr>
        <w:t xml:space="preserve"> troškov</w:t>
      </w:r>
      <w:r w:rsidR="0088790B" w:rsidRPr="00441B8C">
        <w:rPr>
          <w:rFonts w:asciiTheme="minorHAnsi" w:hAnsiTheme="minorHAnsi"/>
          <w:sz w:val="22"/>
          <w:szCs w:val="22"/>
          <w:lang w:eastAsia="en-US"/>
        </w:rPr>
        <w:t>a</w:t>
      </w:r>
      <w:r w:rsidRPr="00441B8C">
        <w:rPr>
          <w:rFonts w:asciiTheme="minorHAnsi" w:hAnsiTheme="minorHAnsi"/>
          <w:sz w:val="22"/>
          <w:szCs w:val="22"/>
          <w:lang w:eastAsia="en-US"/>
        </w:rPr>
        <w:t xml:space="preserve"> u iznosu od 12.655,63 kn</w:t>
      </w:r>
      <w:r w:rsidR="00FB21DE" w:rsidRPr="00441B8C">
        <w:rPr>
          <w:rFonts w:asciiTheme="minorHAnsi" w:hAnsiTheme="minorHAnsi"/>
          <w:sz w:val="22"/>
          <w:szCs w:val="22"/>
          <w:lang w:eastAsia="en-US"/>
        </w:rPr>
        <w:t xml:space="preserve">. </w:t>
      </w:r>
    </w:p>
    <w:p w14:paraId="2A562FCD" w14:textId="75A16B52" w:rsidR="00743AA2" w:rsidRPr="00441B8C" w:rsidRDefault="00FB21DE" w:rsidP="00743AA2">
      <w:pPr>
        <w:jc w:val="both"/>
        <w:rPr>
          <w:rFonts w:asciiTheme="minorHAnsi" w:hAnsiTheme="minorHAnsi"/>
          <w:sz w:val="22"/>
          <w:szCs w:val="22"/>
          <w:lang w:eastAsia="en-US"/>
        </w:rPr>
      </w:pPr>
      <w:r w:rsidRPr="00441B8C">
        <w:rPr>
          <w:rFonts w:asciiTheme="minorHAnsi" w:hAnsiTheme="minorHAnsi"/>
          <w:sz w:val="22"/>
          <w:szCs w:val="22"/>
          <w:lang w:eastAsia="en-US"/>
        </w:rPr>
        <w:t>Navedeno se u</w:t>
      </w:r>
      <w:r w:rsidR="00743AA2" w:rsidRPr="00441B8C">
        <w:rPr>
          <w:rFonts w:asciiTheme="minorHAnsi" w:hAnsiTheme="minorHAnsi"/>
          <w:sz w:val="22"/>
          <w:szCs w:val="22"/>
          <w:lang w:eastAsia="en-US"/>
        </w:rPr>
        <w:t xml:space="preserve"> cijelosti odnosi na potencijalne obveze proračuna, s obzirom da proračunski korisnici nemaju obveza po toj osnovi. Iznos potencijalnih obveza za naknadu kamata nije uključen u ovim podacima, s obzirom da je isti moguće točno utvrditi tek po okončanju pojedinog  spora. </w:t>
      </w:r>
    </w:p>
    <w:p w14:paraId="4774A0D1" w14:textId="396FB98C" w:rsidR="00743AA2" w:rsidRPr="00441B8C" w:rsidRDefault="00743AA2" w:rsidP="00743AA2">
      <w:pPr>
        <w:jc w:val="both"/>
        <w:rPr>
          <w:rFonts w:asciiTheme="minorHAnsi" w:hAnsiTheme="minorHAnsi"/>
          <w:iCs/>
          <w:sz w:val="22"/>
          <w:szCs w:val="22"/>
          <w:lang w:eastAsia="en-US"/>
        </w:rPr>
      </w:pPr>
      <w:r w:rsidRPr="00441B8C">
        <w:rPr>
          <w:rFonts w:asciiTheme="minorHAnsi" w:hAnsiTheme="minorHAnsi"/>
          <w:sz w:val="22"/>
          <w:szCs w:val="22"/>
          <w:lang w:eastAsia="en-US"/>
        </w:rPr>
        <w:t xml:space="preserve">Prema raspoloživim podacima na dan 31. prosinca 2021. godine potencijalne obveze proračuna po osnovi naknade parničnih troškova poznate su samo za dva postupka i iznose 12.655,63 kn, dok će za preostale postupke iste biti poznate tek po okončanju sporova. </w:t>
      </w:r>
      <w:r w:rsidRPr="00441B8C">
        <w:rPr>
          <w:rFonts w:asciiTheme="minorHAnsi" w:hAnsiTheme="minorHAnsi"/>
          <w:iCs/>
          <w:sz w:val="22"/>
          <w:szCs w:val="22"/>
          <w:lang w:eastAsia="en-US"/>
        </w:rPr>
        <w:t xml:space="preserve">Analitički prikaz </w:t>
      </w:r>
      <w:r w:rsidR="0088790B" w:rsidRPr="00441B8C">
        <w:rPr>
          <w:rFonts w:asciiTheme="minorHAnsi" w:hAnsiTheme="minorHAnsi"/>
          <w:iCs/>
          <w:sz w:val="22"/>
          <w:szCs w:val="22"/>
          <w:lang w:eastAsia="en-US"/>
        </w:rPr>
        <w:t xml:space="preserve">evidentiranih </w:t>
      </w:r>
      <w:r w:rsidRPr="00441B8C">
        <w:rPr>
          <w:rFonts w:asciiTheme="minorHAnsi" w:hAnsiTheme="minorHAnsi"/>
          <w:sz w:val="22"/>
          <w:szCs w:val="22"/>
          <w:lang w:eastAsia="en-US"/>
        </w:rPr>
        <w:t xml:space="preserve">potencijalnih obveza po osnovi sudskih postupaka </w:t>
      </w:r>
      <w:r w:rsidRPr="00441B8C">
        <w:rPr>
          <w:rFonts w:asciiTheme="minorHAnsi" w:hAnsiTheme="minorHAnsi"/>
          <w:iCs/>
          <w:sz w:val="22"/>
          <w:szCs w:val="22"/>
          <w:lang w:eastAsia="en-US"/>
        </w:rPr>
        <w:t>prema vrsti spor</w:t>
      </w:r>
      <w:r w:rsidR="00FB21DE" w:rsidRPr="00441B8C">
        <w:rPr>
          <w:rFonts w:asciiTheme="minorHAnsi" w:hAnsiTheme="minorHAnsi"/>
          <w:iCs/>
          <w:sz w:val="22"/>
          <w:szCs w:val="22"/>
          <w:lang w:eastAsia="en-US"/>
        </w:rPr>
        <w:t>a</w:t>
      </w:r>
      <w:r w:rsidRPr="00441B8C">
        <w:rPr>
          <w:rFonts w:asciiTheme="minorHAnsi" w:hAnsiTheme="minorHAnsi"/>
          <w:iCs/>
          <w:sz w:val="22"/>
          <w:szCs w:val="22"/>
          <w:lang w:eastAsia="en-US"/>
        </w:rPr>
        <w:t xml:space="preserve"> iskazan je u nastavku:</w:t>
      </w:r>
    </w:p>
    <w:p w14:paraId="0C20BC68" w14:textId="77777777" w:rsidR="009911A5" w:rsidRPr="00441B8C" w:rsidRDefault="009911A5" w:rsidP="00743AA2">
      <w:pPr>
        <w:jc w:val="both"/>
        <w:rPr>
          <w:rFonts w:asciiTheme="minorHAnsi" w:hAnsiTheme="minorHAnsi"/>
          <w:iCs/>
          <w:sz w:val="22"/>
          <w:szCs w:val="22"/>
          <w:lang w:eastAsia="en-US"/>
        </w:rPr>
      </w:pPr>
    </w:p>
    <w:tbl>
      <w:tblPr>
        <w:tblW w:w="9493" w:type="dxa"/>
        <w:tblLayout w:type="fixed"/>
        <w:tblLook w:val="04A0" w:firstRow="1" w:lastRow="0" w:firstColumn="1" w:lastColumn="0" w:noHBand="0" w:noVBand="1"/>
      </w:tblPr>
      <w:tblGrid>
        <w:gridCol w:w="640"/>
        <w:gridCol w:w="2616"/>
        <w:gridCol w:w="2835"/>
        <w:gridCol w:w="1701"/>
        <w:gridCol w:w="1701"/>
      </w:tblGrid>
      <w:tr w:rsidR="009911A5" w:rsidRPr="00441B8C" w14:paraId="78A14DD1" w14:textId="77777777" w:rsidTr="009911A5">
        <w:trPr>
          <w:trHeight w:val="1602"/>
        </w:trPr>
        <w:tc>
          <w:tcPr>
            <w:tcW w:w="6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A0C018" w14:textId="77777777" w:rsidR="009911A5" w:rsidRPr="00441B8C" w:rsidRDefault="009911A5" w:rsidP="009911A5">
            <w:pPr>
              <w:jc w:val="center"/>
              <w:rPr>
                <w:rFonts w:ascii="Calibri" w:hAnsi="Calibri"/>
                <w:sz w:val="22"/>
                <w:szCs w:val="22"/>
              </w:rPr>
            </w:pPr>
            <w:r w:rsidRPr="00441B8C">
              <w:rPr>
                <w:rFonts w:ascii="Calibri" w:hAnsi="Calibri"/>
                <w:sz w:val="22"/>
                <w:szCs w:val="22"/>
              </w:rPr>
              <w:t>R. BR.</w:t>
            </w:r>
          </w:p>
        </w:tc>
        <w:tc>
          <w:tcPr>
            <w:tcW w:w="2616" w:type="dxa"/>
            <w:tcBorders>
              <w:top w:val="single" w:sz="4" w:space="0" w:color="auto"/>
              <w:left w:val="nil"/>
              <w:bottom w:val="single" w:sz="4" w:space="0" w:color="auto"/>
              <w:right w:val="single" w:sz="4" w:space="0" w:color="auto"/>
            </w:tcBorders>
            <w:shd w:val="clear" w:color="000000" w:fill="BFBFBF"/>
            <w:vAlign w:val="center"/>
            <w:hideMark/>
          </w:tcPr>
          <w:p w14:paraId="0AF61809" w14:textId="77777777" w:rsidR="009911A5" w:rsidRPr="00441B8C" w:rsidRDefault="009911A5" w:rsidP="009911A5">
            <w:pPr>
              <w:jc w:val="center"/>
              <w:rPr>
                <w:rFonts w:ascii="Calibri" w:hAnsi="Calibri"/>
                <w:sz w:val="22"/>
                <w:szCs w:val="22"/>
              </w:rPr>
            </w:pPr>
            <w:r w:rsidRPr="00441B8C">
              <w:rPr>
                <w:rFonts w:ascii="Calibri" w:hAnsi="Calibri"/>
                <w:sz w:val="22"/>
                <w:szCs w:val="22"/>
              </w:rPr>
              <w:t>VRSTA SPORA</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14:paraId="1E04D768" w14:textId="77777777" w:rsidR="009911A5" w:rsidRPr="00441B8C" w:rsidRDefault="009911A5" w:rsidP="009911A5">
            <w:pPr>
              <w:jc w:val="center"/>
              <w:rPr>
                <w:rFonts w:ascii="Calibri" w:hAnsi="Calibri"/>
                <w:sz w:val="22"/>
                <w:szCs w:val="22"/>
              </w:rPr>
            </w:pPr>
            <w:r w:rsidRPr="00441B8C">
              <w:rPr>
                <w:rFonts w:ascii="Calibri" w:hAnsi="Calibri"/>
                <w:sz w:val="22"/>
                <w:szCs w:val="22"/>
              </w:rPr>
              <w:t>STATUS POSTUPKA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3AC864DB" w14:textId="77777777" w:rsidR="009911A5" w:rsidRPr="00441B8C" w:rsidRDefault="009911A5" w:rsidP="009911A5">
            <w:pPr>
              <w:jc w:val="center"/>
              <w:rPr>
                <w:rFonts w:ascii="Calibri" w:hAnsi="Calibri"/>
                <w:sz w:val="22"/>
                <w:szCs w:val="22"/>
              </w:rPr>
            </w:pPr>
            <w:r w:rsidRPr="00441B8C">
              <w:rPr>
                <w:rFonts w:ascii="Calibri" w:hAnsi="Calibri"/>
                <w:sz w:val="22"/>
                <w:szCs w:val="22"/>
              </w:rPr>
              <w:t>IZNOS POTENCIJALNIH OBVEZA PO VRIJEDNOSTI SPORA BEZ KAMATA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34D2089D" w14:textId="77777777" w:rsidR="009911A5" w:rsidRPr="00441B8C" w:rsidRDefault="009911A5" w:rsidP="009911A5">
            <w:pPr>
              <w:jc w:val="center"/>
              <w:rPr>
                <w:rFonts w:ascii="Calibri" w:hAnsi="Calibri"/>
                <w:sz w:val="22"/>
                <w:szCs w:val="22"/>
              </w:rPr>
            </w:pPr>
            <w:r w:rsidRPr="00441B8C">
              <w:rPr>
                <w:rFonts w:ascii="Calibri" w:hAnsi="Calibri"/>
                <w:sz w:val="22"/>
                <w:szCs w:val="22"/>
              </w:rPr>
              <w:t>IZNOS POTENCIJALNIH OBVEZA ZA PARNIČNE TROŠKOVE</w:t>
            </w:r>
          </w:p>
        </w:tc>
      </w:tr>
      <w:tr w:rsidR="009911A5" w:rsidRPr="00441B8C" w14:paraId="1682B051" w14:textId="77777777" w:rsidTr="009911A5">
        <w:trPr>
          <w:trHeight w:val="90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334282" w14:textId="77777777" w:rsidR="009911A5" w:rsidRPr="00441B8C" w:rsidRDefault="009911A5" w:rsidP="009911A5">
            <w:pPr>
              <w:jc w:val="center"/>
              <w:rPr>
                <w:rFonts w:ascii="Calibri" w:hAnsi="Calibri"/>
                <w:sz w:val="22"/>
                <w:szCs w:val="22"/>
              </w:rPr>
            </w:pPr>
            <w:r w:rsidRPr="00441B8C">
              <w:rPr>
                <w:rFonts w:ascii="Calibri" w:hAnsi="Calibri"/>
                <w:sz w:val="22"/>
                <w:szCs w:val="22"/>
              </w:rPr>
              <w:t>1.</w:t>
            </w:r>
          </w:p>
        </w:tc>
        <w:tc>
          <w:tcPr>
            <w:tcW w:w="2616" w:type="dxa"/>
            <w:tcBorders>
              <w:top w:val="nil"/>
              <w:left w:val="nil"/>
              <w:bottom w:val="single" w:sz="4" w:space="0" w:color="auto"/>
              <w:right w:val="single" w:sz="4" w:space="0" w:color="auto"/>
            </w:tcBorders>
            <w:shd w:val="clear" w:color="auto" w:fill="auto"/>
            <w:noWrap/>
            <w:vAlign w:val="center"/>
            <w:hideMark/>
          </w:tcPr>
          <w:p w14:paraId="4C8B7188" w14:textId="77777777" w:rsidR="009911A5" w:rsidRPr="00441B8C" w:rsidRDefault="009911A5" w:rsidP="009911A5">
            <w:pPr>
              <w:rPr>
                <w:rFonts w:ascii="Calibri" w:hAnsi="Calibri"/>
                <w:sz w:val="22"/>
                <w:szCs w:val="22"/>
              </w:rPr>
            </w:pPr>
            <w:r w:rsidRPr="00441B8C">
              <w:rPr>
                <w:rFonts w:ascii="Calibri" w:hAnsi="Calibri"/>
                <w:sz w:val="22"/>
                <w:szCs w:val="22"/>
              </w:rPr>
              <w:t>Radni spor</w:t>
            </w:r>
          </w:p>
        </w:tc>
        <w:tc>
          <w:tcPr>
            <w:tcW w:w="2835" w:type="dxa"/>
            <w:tcBorders>
              <w:top w:val="nil"/>
              <w:left w:val="nil"/>
              <w:bottom w:val="single" w:sz="4" w:space="0" w:color="auto"/>
              <w:right w:val="single" w:sz="4" w:space="0" w:color="auto"/>
            </w:tcBorders>
            <w:shd w:val="clear" w:color="auto" w:fill="auto"/>
            <w:vAlign w:val="center"/>
            <w:hideMark/>
          </w:tcPr>
          <w:p w14:paraId="1C8F555C" w14:textId="78AC7D3E" w:rsidR="009911A5" w:rsidRPr="00441B8C" w:rsidRDefault="009911A5" w:rsidP="009911A5">
            <w:pPr>
              <w:rPr>
                <w:rFonts w:ascii="Calibri" w:hAnsi="Calibri"/>
                <w:sz w:val="22"/>
                <w:szCs w:val="22"/>
              </w:rPr>
            </w:pPr>
            <w:r w:rsidRPr="00441B8C">
              <w:rPr>
                <w:rFonts w:ascii="Calibri" w:hAnsi="Calibri"/>
                <w:sz w:val="22"/>
                <w:szCs w:val="22"/>
              </w:rPr>
              <w:t>Prekid postupka do okončanja kaznenog postupka na Vrhovnom sudu</w:t>
            </w:r>
          </w:p>
        </w:tc>
        <w:tc>
          <w:tcPr>
            <w:tcW w:w="1701" w:type="dxa"/>
            <w:tcBorders>
              <w:top w:val="nil"/>
              <w:left w:val="nil"/>
              <w:bottom w:val="single" w:sz="4" w:space="0" w:color="auto"/>
              <w:right w:val="single" w:sz="4" w:space="0" w:color="auto"/>
            </w:tcBorders>
            <w:shd w:val="clear" w:color="auto" w:fill="auto"/>
            <w:noWrap/>
            <w:vAlign w:val="center"/>
            <w:hideMark/>
          </w:tcPr>
          <w:p w14:paraId="41CA73ED" w14:textId="77777777" w:rsidR="009911A5" w:rsidRPr="00441B8C" w:rsidRDefault="009911A5" w:rsidP="009911A5">
            <w:pPr>
              <w:jc w:val="right"/>
              <w:rPr>
                <w:rFonts w:ascii="Calibri" w:hAnsi="Calibri"/>
                <w:sz w:val="22"/>
                <w:szCs w:val="22"/>
              </w:rPr>
            </w:pPr>
            <w:r w:rsidRPr="00441B8C">
              <w:rPr>
                <w:rFonts w:ascii="Calibri" w:hAnsi="Calibri"/>
                <w:sz w:val="22"/>
                <w:szCs w:val="22"/>
              </w:rPr>
              <w:t>77.189,82</w:t>
            </w:r>
          </w:p>
        </w:tc>
        <w:tc>
          <w:tcPr>
            <w:tcW w:w="1701" w:type="dxa"/>
            <w:tcBorders>
              <w:top w:val="nil"/>
              <w:left w:val="nil"/>
              <w:bottom w:val="single" w:sz="4" w:space="0" w:color="auto"/>
              <w:right w:val="single" w:sz="4" w:space="0" w:color="auto"/>
            </w:tcBorders>
            <w:shd w:val="clear" w:color="auto" w:fill="auto"/>
            <w:vAlign w:val="center"/>
            <w:hideMark/>
          </w:tcPr>
          <w:p w14:paraId="0ECE2C35"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072FCACA" w14:textId="77777777" w:rsidTr="009911A5">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B2DCB5" w14:textId="77777777" w:rsidR="009911A5" w:rsidRPr="00441B8C" w:rsidRDefault="009911A5" w:rsidP="009911A5">
            <w:pPr>
              <w:jc w:val="center"/>
              <w:rPr>
                <w:rFonts w:ascii="Calibri" w:hAnsi="Calibri"/>
                <w:sz w:val="22"/>
                <w:szCs w:val="22"/>
              </w:rPr>
            </w:pPr>
            <w:r w:rsidRPr="00441B8C">
              <w:rPr>
                <w:rFonts w:ascii="Calibri" w:hAnsi="Calibri"/>
                <w:sz w:val="22"/>
                <w:szCs w:val="22"/>
              </w:rPr>
              <w:t>2.</w:t>
            </w:r>
          </w:p>
        </w:tc>
        <w:tc>
          <w:tcPr>
            <w:tcW w:w="2616" w:type="dxa"/>
            <w:tcBorders>
              <w:top w:val="nil"/>
              <w:left w:val="nil"/>
              <w:bottom w:val="single" w:sz="4" w:space="0" w:color="auto"/>
              <w:right w:val="single" w:sz="4" w:space="0" w:color="auto"/>
            </w:tcBorders>
            <w:shd w:val="clear" w:color="auto" w:fill="auto"/>
            <w:vAlign w:val="center"/>
            <w:hideMark/>
          </w:tcPr>
          <w:p w14:paraId="1EC9D7F5" w14:textId="77777777" w:rsidR="009911A5" w:rsidRPr="00441B8C" w:rsidRDefault="009911A5" w:rsidP="009911A5">
            <w:pPr>
              <w:rPr>
                <w:rFonts w:ascii="Calibri" w:hAnsi="Calibri"/>
                <w:sz w:val="22"/>
                <w:szCs w:val="22"/>
              </w:rPr>
            </w:pPr>
            <w:r w:rsidRPr="00441B8C">
              <w:rPr>
                <w:rFonts w:ascii="Calibri" w:hAnsi="Calibri"/>
                <w:sz w:val="22"/>
                <w:szCs w:val="22"/>
              </w:rPr>
              <w:t>Isplata naknade zbog potpunog izvlaštenja</w:t>
            </w:r>
          </w:p>
        </w:tc>
        <w:tc>
          <w:tcPr>
            <w:tcW w:w="2835" w:type="dxa"/>
            <w:tcBorders>
              <w:top w:val="nil"/>
              <w:left w:val="nil"/>
              <w:bottom w:val="nil"/>
              <w:right w:val="single" w:sz="4" w:space="0" w:color="auto"/>
            </w:tcBorders>
            <w:shd w:val="clear" w:color="auto" w:fill="auto"/>
            <w:vAlign w:val="center"/>
            <w:hideMark/>
          </w:tcPr>
          <w:p w14:paraId="406EA16E" w14:textId="77777777" w:rsidR="009911A5" w:rsidRPr="00441B8C" w:rsidRDefault="009911A5" w:rsidP="009911A5">
            <w:pPr>
              <w:rPr>
                <w:rFonts w:ascii="Calibri" w:hAnsi="Calibri"/>
                <w:sz w:val="22"/>
                <w:szCs w:val="22"/>
              </w:rPr>
            </w:pPr>
            <w:r w:rsidRPr="00441B8C">
              <w:rPr>
                <w:rFonts w:ascii="Calibri" w:hAnsi="Calibri"/>
                <w:sz w:val="22"/>
                <w:szCs w:val="22"/>
              </w:rPr>
              <w:t>Prvostupanjski postupak u tijeku</w:t>
            </w:r>
          </w:p>
        </w:tc>
        <w:tc>
          <w:tcPr>
            <w:tcW w:w="1701" w:type="dxa"/>
            <w:tcBorders>
              <w:top w:val="nil"/>
              <w:left w:val="nil"/>
              <w:bottom w:val="single" w:sz="4" w:space="0" w:color="auto"/>
              <w:right w:val="single" w:sz="4" w:space="0" w:color="auto"/>
            </w:tcBorders>
            <w:shd w:val="clear" w:color="auto" w:fill="auto"/>
            <w:noWrap/>
            <w:vAlign w:val="center"/>
            <w:hideMark/>
          </w:tcPr>
          <w:p w14:paraId="6F33C11D" w14:textId="77777777" w:rsidR="009911A5" w:rsidRPr="00441B8C" w:rsidRDefault="009911A5" w:rsidP="009911A5">
            <w:pPr>
              <w:jc w:val="right"/>
              <w:rPr>
                <w:rFonts w:ascii="Calibri" w:hAnsi="Calibri"/>
                <w:sz w:val="22"/>
                <w:szCs w:val="22"/>
              </w:rPr>
            </w:pPr>
            <w:r w:rsidRPr="00441B8C">
              <w:rPr>
                <w:rFonts w:ascii="Calibri" w:hAnsi="Calibri"/>
                <w:sz w:val="22"/>
                <w:szCs w:val="22"/>
              </w:rPr>
              <w:t>100.000,00</w:t>
            </w:r>
          </w:p>
        </w:tc>
        <w:tc>
          <w:tcPr>
            <w:tcW w:w="1701" w:type="dxa"/>
            <w:tcBorders>
              <w:top w:val="nil"/>
              <w:left w:val="nil"/>
              <w:bottom w:val="single" w:sz="4" w:space="0" w:color="auto"/>
              <w:right w:val="single" w:sz="4" w:space="0" w:color="auto"/>
            </w:tcBorders>
            <w:shd w:val="clear" w:color="auto" w:fill="auto"/>
            <w:vAlign w:val="center"/>
            <w:hideMark/>
          </w:tcPr>
          <w:p w14:paraId="2F8472AB" w14:textId="77777777" w:rsidR="009911A5" w:rsidRPr="00441B8C" w:rsidRDefault="009911A5" w:rsidP="009911A5">
            <w:pPr>
              <w:jc w:val="right"/>
              <w:rPr>
                <w:rFonts w:ascii="Calibri" w:hAnsi="Calibri"/>
                <w:sz w:val="22"/>
                <w:szCs w:val="22"/>
              </w:rPr>
            </w:pPr>
            <w:r w:rsidRPr="00441B8C">
              <w:rPr>
                <w:rFonts w:ascii="Calibri" w:hAnsi="Calibri"/>
                <w:sz w:val="22"/>
                <w:szCs w:val="22"/>
              </w:rPr>
              <w:t>1.375,00</w:t>
            </w:r>
          </w:p>
        </w:tc>
      </w:tr>
      <w:tr w:rsidR="009911A5" w:rsidRPr="00441B8C" w14:paraId="344CD73E" w14:textId="77777777" w:rsidTr="009911A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83517E" w14:textId="77777777" w:rsidR="009911A5" w:rsidRPr="00441B8C" w:rsidRDefault="009911A5" w:rsidP="009911A5">
            <w:pPr>
              <w:jc w:val="center"/>
              <w:rPr>
                <w:rFonts w:ascii="Calibri" w:hAnsi="Calibri"/>
                <w:sz w:val="22"/>
                <w:szCs w:val="22"/>
              </w:rPr>
            </w:pPr>
            <w:r w:rsidRPr="00441B8C">
              <w:rPr>
                <w:rFonts w:ascii="Calibri" w:hAnsi="Calibri"/>
                <w:sz w:val="22"/>
                <w:szCs w:val="22"/>
              </w:rPr>
              <w:t>3.</w:t>
            </w:r>
          </w:p>
        </w:tc>
        <w:tc>
          <w:tcPr>
            <w:tcW w:w="2616" w:type="dxa"/>
            <w:tcBorders>
              <w:top w:val="nil"/>
              <w:left w:val="nil"/>
              <w:bottom w:val="single" w:sz="4" w:space="0" w:color="auto"/>
              <w:right w:val="single" w:sz="4" w:space="0" w:color="auto"/>
            </w:tcBorders>
            <w:shd w:val="clear" w:color="auto" w:fill="auto"/>
            <w:vAlign w:val="center"/>
            <w:hideMark/>
          </w:tcPr>
          <w:p w14:paraId="7BDA2BC2" w14:textId="77777777" w:rsidR="009911A5" w:rsidRPr="00441B8C" w:rsidRDefault="009911A5" w:rsidP="009911A5">
            <w:pPr>
              <w:rPr>
                <w:rFonts w:ascii="Calibri" w:hAnsi="Calibri"/>
                <w:sz w:val="22"/>
                <w:szCs w:val="22"/>
              </w:rPr>
            </w:pPr>
            <w:r w:rsidRPr="00441B8C">
              <w:rPr>
                <w:rFonts w:ascii="Calibri" w:hAnsi="Calibri"/>
                <w:sz w:val="22"/>
                <w:szCs w:val="22"/>
              </w:rPr>
              <w:t>Zahtjev za priznavanje ulaganja za uređenje cesta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BCD9B46" w14:textId="77777777" w:rsidR="009911A5" w:rsidRPr="00441B8C" w:rsidRDefault="009911A5" w:rsidP="009911A5">
            <w:pPr>
              <w:rPr>
                <w:rFonts w:ascii="Calibri" w:hAnsi="Calibri"/>
                <w:sz w:val="22"/>
                <w:szCs w:val="22"/>
              </w:rPr>
            </w:pPr>
            <w:r w:rsidRPr="00441B8C">
              <w:rPr>
                <w:rFonts w:ascii="Calibri" w:hAnsi="Calibri"/>
                <w:sz w:val="22"/>
                <w:szCs w:val="22"/>
              </w:rPr>
              <w:t>Prvostupanjski postupak u tijeku</w:t>
            </w:r>
          </w:p>
        </w:tc>
        <w:tc>
          <w:tcPr>
            <w:tcW w:w="1701" w:type="dxa"/>
            <w:tcBorders>
              <w:top w:val="nil"/>
              <w:left w:val="nil"/>
              <w:bottom w:val="single" w:sz="4" w:space="0" w:color="auto"/>
              <w:right w:val="single" w:sz="4" w:space="0" w:color="auto"/>
            </w:tcBorders>
            <w:shd w:val="clear" w:color="auto" w:fill="auto"/>
            <w:noWrap/>
            <w:vAlign w:val="center"/>
            <w:hideMark/>
          </w:tcPr>
          <w:p w14:paraId="19CAB88E" w14:textId="77777777" w:rsidR="009911A5" w:rsidRPr="00441B8C" w:rsidRDefault="009911A5" w:rsidP="009911A5">
            <w:pPr>
              <w:jc w:val="right"/>
              <w:rPr>
                <w:rFonts w:ascii="Calibri" w:hAnsi="Calibri"/>
                <w:sz w:val="22"/>
                <w:szCs w:val="22"/>
              </w:rPr>
            </w:pPr>
            <w:r w:rsidRPr="00441B8C">
              <w:rPr>
                <w:rFonts w:ascii="Calibri" w:hAnsi="Calibri"/>
                <w:sz w:val="22"/>
                <w:szCs w:val="22"/>
              </w:rPr>
              <w:t>11.655.641,70</w:t>
            </w:r>
          </w:p>
        </w:tc>
        <w:tc>
          <w:tcPr>
            <w:tcW w:w="1701" w:type="dxa"/>
            <w:tcBorders>
              <w:top w:val="nil"/>
              <w:left w:val="nil"/>
              <w:bottom w:val="single" w:sz="4" w:space="0" w:color="auto"/>
              <w:right w:val="single" w:sz="4" w:space="0" w:color="auto"/>
            </w:tcBorders>
            <w:shd w:val="clear" w:color="auto" w:fill="auto"/>
            <w:vAlign w:val="center"/>
            <w:hideMark/>
          </w:tcPr>
          <w:p w14:paraId="1116D743"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0DD03DD9" w14:textId="77777777" w:rsidTr="009911A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EA3E51" w14:textId="77777777" w:rsidR="009911A5" w:rsidRPr="00441B8C" w:rsidRDefault="009911A5" w:rsidP="009911A5">
            <w:pPr>
              <w:jc w:val="center"/>
              <w:rPr>
                <w:rFonts w:ascii="Calibri" w:hAnsi="Calibri"/>
                <w:sz w:val="22"/>
                <w:szCs w:val="22"/>
              </w:rPr>
            </w:pPr>
            <w:r w:rsidRPr="00441B8C">
              <w:rPr>
                <w:rFonts w:ascii="Calibri" w:hAnsi="Calibri"/>
                <w:sz w:val="22"/>
                <w:szCs w:val="22"/>
              </w:rPr>
              <w:t>4.</w:t>
            </w:r>
          </w:p>
        </w:tc>
        <w:tc>
          <w:tcPr>
            <w:tcW w:w="2616" w:type="dxa"/>
            <w:tcBorders>
              <w:top w:val="nil"/>
              <w:left w:val="nil"/>
              <w:bottom w:val="single" w:sz="4" w:space="0" w:color="auto"/>
              <w:right w:val="single" w:sz="4" w:space="0" w:color="auto"/>
            </w:tcBorders>
            <w:shd w:val="clear" w:color="auto" w:fill="auto"/>
            <w:vAlign w:val="center"/>
            <w:hideMark/>
          </w:tcPr>
          <w:p w14:paraId="6F656644" w14:textId="77777777" w:rsidR="009911A5" w:rsidRPr="00441B8C" w:rsidRDefault="009911A5" w:rsidP="009911A5">
            <w:pPr>
              <w:rPr>
                <w:rFonts w:ascii="Calibri" w:hAnsi="Calibri"/>
                <w:sz w:val="22"/>
                <w:szCs w:val="22"/>
              </w:rPr>
            </w:pPr>
            <w:r w:rsidRPr="00441B8C">
              <w:rPr>
                <w:rFonts w:ascii="Calibri" w:hAnsi="Calibri"/>
                <w:sz w:val="22"/>
                <w:szCs w:val="22"/>
              </w:rPr>
              <w:t>Utvrđivanje prava vlasništva na nekretnini na području k.o. Viškovo</w:t>
            </w:r>
          </w:p>
        </w:tc>
        <w:tc>
          <w:tcPr>
            <w:tcW w:w="2835" w:type="dxa"/>
            <w:tcBorders>
              <w:top w:val="nil"/>
              <w:left w:val="nil"/>
              <w:bottom w:val="single" w:sz="4" w:space="0" w:color="auto"/>
              <w:right w:val="single" w:sz="4" w:space="0" w:color="auto"/>
            </w:tcBorders>
            <w:shd w:val="clear" w:color="auto" w:fill="auto"/>
            <w:vAlign w:val="center"/>
            <w:hideMark/>
          </w:tcPr>
          <w:p w14:paraId="20112B6E" w14:textId="6D6B2222" w:rsidR="009911A5" w:rsidRPr="00441B8C" w:rsidRDefault="009911A5" w:rsidP="009911A5">
            <w:pPr>
              <w:rPr>
                <w:rFonts w:ascii="Calibri" w:hAnsi="Calibri"/>
                <w:sz w:val="22"/>
                <w:szCs w:val="22"/>
              </w:rPr>
            </w:pPr>
            <w:r w:rsidRPr="00441B8C">
              <w:rPr>
                <w:rFonts w:ascii="Calibri" w:hAnsi="Calibri"/>
                <w:sz w:val="22"/>
                <w:szCs w:val="22"/>
              </w:rPr>
              <w:t xml:space="preserve">Presuda u prvostupanjskom postupku - nastavak postupka na Općinskom sudu </w:t>
            </w:r>
          </w:p>
        </w:tc>
        <w:tc>
          <w:tcPr>
            <w:tcW w:w="1701" w:type="dxa"/>
            <w:tcBorders>
              <w:top w:val="nil"/>
              <w:left w:val="nil"/>
              <w:bottom w:val="single" w:sz="4" w:space="0" w:color="auto"/>
              <w:right w:val="single" w:sz="4" w:space="0" w:color="auto"/>
            </w:tcBorders>
            <w:shd w:val="clear" w:color="auto" w:fill="auto"/>
            <w:noWrap/>
            <w:vAlign w:val="center"/>
            <w:hideMark/>
          </w:tcPr>
          <w:p w14:paraId="4DBBD495" w14:textId="77777777" w:rsidR="009911A5" w:rsidRPr="00441B8C" w:rsidRDefault="009911A5" w:rsidP="009911A5">
            <w:pPr>
              <w:jc w:val="right"/>
              <w:rPr>
                <w:rFonts w:ascii="Calibri" w:hAnsi="Calibri"/>
                <w:sz w:val="22"/>
                <w:szCs w:val="22"/>
              </w:rPr>
            </w:pPr>
            <w:r w:rsidRPr="00441B8C">
              <w:rPr>
                <w:rFonts w:ascii="Calibri" w:hAnsi="Calibri"/>
                <w:sz w:val="22"/>
                <w:szCs w:val="22"/>
              </w:rPr>
              <w:t>72.618,00</w:t>
            </w:r>
          </w:p>
        </w:tc>
        <w:tc>
          <w:tcPr>
            <w:tcW w:w="1701" w:type="dxa"/>
            <w:tcBorders>
              <w:top w:val="nil"/>
              <w:left w:val="nil"/>
              <w:bottom w:val="single" w:sz="4" w:space="0" w:color="auto"/>
              <w:right w:val="single" w:sz="4" w:space="0" w:color="auto"/>
            </w:tcBorders>
            <w:shd w:val="clear" w:color="auto" w:fill="auto"/>
            <w:vAlign w:val="center"/>
            <w:hideMark/>
          </w:tcPr>
          <w:p w14:paraId="39D725C1"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6A07B448" w14:textId="77777777" w:rsidTr="009911A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E1746B" w14:textId="77777777" w:rsidR="009911A5" w:rsidRPr="00441B8C" w:rsidRDefault="009911A5" w:rsidP="009911A5">
            <w:pPr>
              <w:jc w:val="center"/>
              <w:rPr>
                <w:rFonts w:ascii="Calibri" w:hAnsi="Calibri"/>
                <w:sz w:val="22"/>
                <w:szCs w:val="22"/>
              </w:rPr>
            </w:pPr>
            <w:r w:rsidRPr="00441B8C">
              <w:rPr>
                <w:rFonts w:ascii="Calibri" w:hAnsi="Calibri"/>
                <w:sz w:val="22"/>
                <w:szCs w:val="22"/>
              </w:rPr>
              <w:t>5.</w:t>
            </w:r>
          </w:p>
        </w:tc>
        <w:tc>
          <w:tcPr>
            <w:tcW w:w="2616" w:type="dxa"/>
            <w:tcBorders>
              <w:top w:val="nil"/>
              <w:left w:val="nil"/>
              <w:bottom w:val="single" w:sz="4" w:space="0" w:color="auto"/>
              <w:right w:val="single" w:sz="4" w:space="0" w:color="auto"/>
            </w:tcBorders>
            <w:shd w:val="clear" w:color="auto" w:fill="auto"/>
            <w:vAlign w:val="center"/>
            <w:hideMark/>
          </w:tcPr>
          <w:p w14:paraId="4C3BE464" w14:textId="77777777" w:rsidR="009911A5" w:rsidRPr="00441B8C" w:rsidRDefault="009911A5" w:rsidP="009911A5">
            <w:pPr>
              <w:rPr>
                <w:rFonts w:ascii="Calibri" w:hAnsi="Calibri"/>
                <w:sz w:val="22"/>
                <w:szCs w:val="22"/>
              </w:rPr>
            </w:pPr>
            <w:r w:rsidRPr="00441B8C">
              <w:rPr>
                <w:rFonts w:ascii="Calibri" w:hAnsi="Calibri"/>
                <w:sz w:val="22"/>
                <w:szCs w:val="22"/>
              </w:rPr>
              <w:t xml:space="preserve">Utvrđivanje prava vlasništva i naknade za zemljište na području k.o. </w:t>
            </w:r>
            <w:proofErr w:type="spellStart"/>
            <w:r w:rsidRPr="00441B8C">
              <w:rPr>
                <w:rFonts w:ascii="Calibri" w:hAnsi="Calibri"/>
                <w:sz w:val="22"/>
                <w:szCs w:val="22"/>
              </w:rPr>
              <w:t>Blažići</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30B5C106" w14:textId="4ABE5F85" w:rsidR="009911A5" w:rsidRPr="00441B8C" w:rsidRDefault="009911A5" w:rsidP="009911A5">
            <w:pPr>
              <w:rPr>
                <w:rFonts w:ascii="Calibri" w:hAnsi="Calibri"/>
                <w:sz w:val="22"/>
                <w:szCs w:val="22"/>
              </w:rPr>
            </w:pPr>
            <w:r w:rsidRPr="00441B8C">
              <w:rPr>
                <w:rFonts w:ascii="Calibri" w:hAnsi="Calibri"/>
                <w:sz w:val="22"/>
                <w:szCs w:val="22"/>
              </w:rPr>
              <w:t xml:space="preserve">Prvostupanjski postupak u tijeku </w:t>
            </w:r>
          </w:p>
        </w:tc>
        <w:tc>
          <w:tcPr>
            <w:tcW w:w="1701" w:type="dxa"/>
            <w:tcBorders>
              <w:top w:val="nil"/>
              <w:left w:val="nil"/>
              <w:bottom w:val="single" w:sz="4" w:space="0" w:color="auto"/>
              <w:right w:val="single" w:sz="4" w:space="0" w:color="auto"/>
            </w:tcBorders>
            <w:shd w:val="clear" w:color="auto" w:fill="auto"/>
            <w:noWrap/>
            <w:vAlign w:val="center"/>
            <w:hideMark/>
          </w:tcPr>
          <w:p w14:paraId="47BABDD9" w14:textId="77777777" w:rsidR="009911A5" w:rsidRPr="00441B8C" w:rsidRDefault="009911A5" w:rsidP="009911A5">
            <w:pPr>
              <w:jc w:val="right"/>
              <w:rPr>
                <w:rFonts w:ascii="Calibri" w:hAnsi="Calibri"/>
                <w:sz w:val="22"/>
                <w:szCs w:val="22"/>
              </w:rPr>
            </w:pPr>
            <w:r w:rsidRPr="00441B8C">
              <w:rPr>
                <w:rFonts w:ascii="Calibri" w:hAnsi="Calibri"/>
                <w:sz w:val="22"/>
                <w:szCs w:val="22"/>
              </w:rPr>
              <w:t>249.000,00</w:t>
            </w:r>
          </w:p>
        </w:tc>
        <w:tc>
          <w:tcPr>
            <w:tcW w:w="1701" w:type="dxa"/>
            <w:tcBorders>
              <w:top w:val="nil"/>
              <w:left w:val="nil"/>
              <w:bottom w:val="single" w:sz="4" w:space="0" w:color="auto"/>
              <w:right w:val="single" w:sz="4" w:space="0" w:color="auto"/>
            </w:tcBorders>
            <w:shd w:val="clear" w:color="auto" w:fill="auto"/>
            <w:vAlign w:val="center"/>
            <w:hideMark/>
          </w:tcPr>
          <w:p w14:paraId="62121049"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0FD390AD" w14:textId="77777777" w:rsidTr="009911A5">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9C2059" w14:textId="77777777" w:rsidR="009911A5" w:rsidRPr="00441B8C" w:rsidRDefault="009911A5" w:rsidP="009911A5">
            <w:pPr>
              <w:jc w:val="center"/>
              <w:rPr>
                <w:rFonts w:ascii="Calibri" w:hAnsi="Calibri"/>
                <w:sz w:val="22"/>
                <w:szCs w:val="22"/>
              </w:rPr>
            </w:pPr>
            <w:r w:rsidRPr="00441B8C">
              <w:rPr>
                <w:rFonts w:ascii="Calibri" w:hAnsi="Calibri"/>
                <w:sz w:val="22"/>
                <w:szCs w:val="22"/>
              </w:rPr>
              <w:t>6.</w:t>
            </w:r>
          </w:p>
        </w:tc>
        <w:tc>
          <w:tcPr>
            <w:tcW w:w="2616" w:type="dxa"/>
            <w:tcBorders>
              <w:top w:val="nil"/>
              <w:left w:val="nil"/>
              <w:bottom w:val="single" w:sz="4" w:space="0" w:color="auto"/>
              <w:right w:val="single" w:sz="4" w:space="0" w:color="auto"/>
            </w:tcBorders>
            <w:shd w:val="clear" w:color="auto" w:fill="auto"/>
            <w:vAlign w:val="center"/>
            <w:hideMark/>
          </w:tcPr>
          <w:p w14:paraId="3491C947" w14:textId="77777777" w:rsidR="009911A5" w:rsidRPr="00441B8C" w:rsidRDefault="009911A5" w:rsidP="009911A5">
            <w:pPr>
              <w:rPr>
                <w:rFonts w:ascii="Calibri" w:hAnsi="Calibri"/>
                <w:sz w:val="22"/>
                <w:szCs w:val="22"/>
              </w:rPr>
            </w:pPr>
            <w:r w:rsidRPr="00441B8C">
              <w:rPr>
                <w:rFonts w:ascii="Calibri" w:hAnsi="Calibri"/>
                <w:sz w:val="22"/>
                <w:szCs w:val="22"/>
              </w:rPr>
              <w:t>Isplata naknade za zbrinjavanje otpada</w:t>
            </w:r>
          </w:p>
        </w:tc>
        <w:tc>
          <w:tcPr>
            <w:tcW w:w="2835" w:type="dxa"/>
            <w:tcBorders>
              <w:top w:val="nil"/>
              <w:left w:val="nil"/>
              <w:bottom w:val="single" w:sz="4" w:space="0" w:color="auto"/>
              <w:right w:val="single" w:sz="4" w:space="0" w:color="auto"/>
            </w:tcBorders>
            <w:shd w:val="clear" w:color="auto" w:fill="auto"/>
            <w:vAlign w:val="center"/>
            <w:hideMark/>
          </w:tcPr>
          <w:p w14:paraId="57E3858E" w14:textId="3DD93904" w:rsidR="009911A5" w:rsidRPr="00441B8C" w:rsidRDefault="009911A5" w:rsidP="009911A5">
            <w:pPr>
              <w:rPr>
                <w:rFonts w:ascii="Calibri" w:hAnsi="Calibri"/>
                <w:sz w:val="22"/>
                <w:szCs w:val="22"/>
              </w:rPr>
            </w:pPr>
            <w:r w:rsidRPr="00441B8C">
              <w:rPr>
                <w:rFonts w:ascii="Calibri" w:hAnsi="Calibri"/>
                <w:sz w:val="22"/>
                <w:szCs w:val="22"/>
              </w:rPr>
              <w:t xml:space="preserve">Drugostupanjski postupak u tijeku </w:t>
            </w:r>
          </w:p>
        </w:tc>
        <w:tc>
          <w:tcPr>
            <w:tcW w:w="1701" w:type="dxa"/>
            <w:tcBorders>
              <w:top w:val="nil"/>
              <w:left w:val="nil"/>
              <w:bottom w:val="single" w:sz="4" w:space="0" w:color="auto"/>
              <w:right w:val="single" w:sz="4" w:space="0" w:color="auto"/>
            </w:tcBorders>
            <w:shd w:val="clear" w:color="auto" w:fill="auto"/>
            <w:noWrap/>
            <w:vAlign w:val="center"/>
            <w:hideMark/>
          </w:tcPr>
          <w:p w14:paraId="4E876D7B" w14:textId="77777777" w:rsidR="009911A5" w:rsidRPr="00441B8C" w:rsidRDefault="009911A5" w:rsidP="009911A5">
            <w:pPr>
              <w:jc w:val="right"/>
              <w:rPr>
                <w:rFonts w:ascii="Calibri" w:hAnsi="Calibri"/>
                <w:sz w:val="22"/>
                <w:szCs w:val="22"/>
              </w:rPr>
            </w:pPr>
            <w:r w:rsidRPr="00441B8C">
              <w:rPr>
                <w:rFonts w:ascii="Calibri" w:hAnsi="Calibri"/>
                <w:sz w:val="22"/>
                <w:szCs w:val="22"/>
              </w:rPr>
              <w:t>114.450,12</w:t>
            </w:r>
          </w:p>
        </w:tc>
        <w:tc>
          <w:tcPr>
            <w:tcW w:w="1701" w:type="dxa"/>
            <w:tcBorders>
              <w:top w:val="nil"/>
              <w:left w:val="nil"/>
              <w:bottom w:val="single" w:sz="4" w:space="0" w:color="auto"/>
              <w:right w:val="single" w:sz="4" w:space="0" w:color="auto"/>
            </w:tcBorders>
            <w:shd w:val="clear" w:color="auto" w:fill="auto"/>
            <w:vAlign w:val="center"/>
            <w:hideMark/>
          </w:tcPr>
          <w:p w14:paraId="3C7FD9CE" w14:textId="77777777" w:rsidR="009911A5" w:rsidRPr="00441B8C" w:rsidRDefault="009911A5" w:rsidP="009911A5">
            <w:pPr>
              <w:jc w:val="right"/>
              <w:rPr>
                <w:rFonts w:ascii="Calibri" w:hAnsi="Calibri"/>
                <w:sz w:val="22"/>
                <w:szCs w:val="22"/>
              </w:rPr>
            </w:pPr>
            <w:r w:rsidRPr="00441B8C">
              <w:rPr>
                <w:rFonts w:ascii="Calibri" w:hAnsi="Calibri"/>
                <w:sz w:val="22"/>
                <w:szCs w:val="22"/>
              </w:rPr>
              <w:t>11.280,63</w:t>
            </w:r>
          </w:p>
        </w:tc>
      </w:tr>
      <w:tr w:rsidR="009911A5" w:rsidRPr="00441B8C" w14:paraId="4CB77478" w14:textId="77777777" w:rsidTr="009911A5">
        <w:trPr>
          <w:trHeight w:val="503"/>
        </w:trPr>
        <w:tc>
          <w:tcPr>
            <w:tcW w:w="640" w:type="dxa"/>
            <w:tcBorders>
              <w:top w:val="nil"/>
              <w:left w:val="single" w:sz="4" w:space="0" w:color="auto"/>
              <w:bottom w:val="single" w:sz="4" w:space="0" w:color="auto"/>
              <w:right w:val="single" w:sz="4" w:space="0" w:color="auto"/>
            </w:tcBorders>
            <w:shd w:val="clear" w:color="000000" w:fill="D9D9D9"/>
            <w:vAlign w:val="center"/>
            <w:hideMark/>
          </w:tcPr>
          <w:p w14:paraId="4261F259" w14:textId="77777777" w:rsidR="009911A5" w:rsidRPr="00441B8C" w:rsidRDefault="009911A5" w:rsidP="009911A5">
            <w:pPr>
              <w:jc w:val="center"/>
              <w:rPr>
                <w:rFonts w:ascii="Calibri" w:hAnsi="Calibri"/>
                <w:b/>
                <w:bCs/>
                <w:sz w:val="22"/>
                <w:szCs w:val="22"/>
              </w:rPr>
            </w:pPr>
            <w:r w:rsidRPr="00441B8C">
              <w:rPr>
                <w:rFonts w:ascii="Calibri" w:hAnsi="Calibri"/>
                <w:b/>
                <w:bCs/>
                <w:sz w:val="22"/>
                <w:szCs w:val="22"/>
              </w:rPr>
              <w:t> </w:t>
            </w:r>
          </w:p>
        </w:tc>
        <w:tc>
          <w:tcPr>
            <w:tcW w:w="2616" w:type="dxa"/>
            <w:tcBorders>
              <w:top w:val="nil"/>
              <w:left w:val="nil"/>
              <w:bottom w:val="single" w:sz="4" w:space="0" w:color="auto"/>
              <w:right w:val="single" w:sz="4" w:space="0" w:color="auto"/>
            </w:tcBorders>
            <w:shd w:val="clear" w:color="000000" w:fill="D9D9D9"/>
            <w:noWrap/>
            <w:vAlign w:val="center"/>
            <w:hideMark/>
          </w:tcPr>
          <w:p w14:paraId="429B0E55" w14:textId="77777777" w:rsidR="009911A5" w:rsidRPr="00441B8C" w:rsidRDefault="009911A5" w:rsidP="009911A5">
            <w:pPr>
              <w:rPr>
                <w:rFonts w:ascii="Calibri" w:hAnsi="Calibri"/>
                <w:b/>
                <w:bCs/>
                <w:sz w:val="22"/>
                <w:szCs w:val="22"/>
              </w:rPr>
            </w:pPr>
            <w:r w:rsidRPr="00441B8C">
              <w:rPr>
                <w:rFonts w:ascii="Calibri" w:hAnsi="Calibri"/>
                <w:b/>
                <w:bCs/>
                <w:sz w:val="22"/>
                <w:szCs w:val="22"/>
              </w:rPr>
              <w:t>UKUPNO</w:t>
            </w:r>
          </w:p>
        </w:tc>
        <w:tc>
          <w:tcPr>
            <w:tcW w:w="2835" w:type="dxa"/>
            <w:tcBorders>
              <w:top w:val="nil"/>
              <w:left w:val="nil"/>
              <w:bottom w:val="single" w:sz="4" w:space="0" w:color="auto"/>
              <w:right w:val="single" w:sz="4" w:space="0" w:color="auto"/>
            </w:tcBorders>
            <w:shd w:val="clear" w:color="000000" w:fill="D9D9D9"/>
            <w:vAlign w:val="center"/>
            <w:hideMark/>
          </w:tcPr>
          <w:p w14:paraId="5181B017" w14:textId="77777777" w:rsidR="009911A5" w:rsidRPr="00441B8C" w:rsidRDefault="009911A5" w:rsidP="009911A5">
            <w:pPr>
              <w:rPr>
                <w:rFonts w:ascii="Calibri" w:hAnsi="Calibri"/>
                <w:b/>
                <w:bCs/>
                <w:sz w:val="22"/>
                <w:szCs w:val="22"/>
              </w:rPr>
            </w:pPr>
            <w:r w:rsidRPr="00441B8C">
              <w:rPr>
                <w:rFonts w:ascii="Calibri" w:hAnsi="Calibri"/>
                <w:b/>
                <w:bCs/>
                <w:sz w:val="22"/>
                <w:szCs w:val="22"/>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74D3AB1" w14:textId="77777777" w:rsidR="009911A5" w:rsidRPr="00441B8C" w:rsidRDefault="009911A5" w:rsidP="009911A5">
            <w:pPr>
              <w:jc w:val="right"/>
              <w:rPr>
                <w:rFonts w:ascii="Calibri" w:hAnsi="Calibri"/>
                <w:b/>
                <w:bCs/>
                <w:sz w:val="22"/>
                <w:szCs w:val="22"/>
              </w:rPr>
            </w:pPr>
            <w:r w:rsidRPr="00441B8C">
              <w:rPr>
                <w:rFonts w:ascii="Calibri" w:hAnsi="Calibri"/>
                <w:b/>
                <w:bCs/>
                <w:sz w:val="22"/>
                <w:szCs w:val="22"/>
              </w:rPr>
              <w:t>12.268.899,64</w:t>
            </w:r>
          </w:p>
        </w:tc>
        <w:tc>
          <w:tcPr>
            <w:tcW w:w="1701" w:type="dxa"/>
            <w:tcBorders>
              <w:top w:val="nil"/>
              <w:left w:val="nil"/>
              <w:bottom w:val="single" w:sz="4" w:space="0" w:color="auto"/>
              <w:right w:val="single" w:sz="4" w:space="0" w:color="auto"/>
            </w:tcBorders>
            <w:shd w:val="clear" w:color="000000" w:fill="D9D9D9"/>
            <w:noWrap/>
            <w:vAlign w:val="center"/>
            <w:hideMark/>
          </w:tcPr>
          <w:p w14:paraId="68D19E6C" w14:textId="77777777" w:rsidR="009911A5" w:rsidRPr="00441B8C" w:rsidRDefault="009911A5" w:rsidP="009911A5">
            <w:pPr>
              <w:jc w:val="right"/>
              <w:rPr>
                <w:rFonts w:ascii="Calibri" w:hAnsi="Calibri"/>
                <w:b/>
                <w:bCs/>
                <w:sz w:val="22"/>
                <w:szCs w:val="22"/>
              </w:rPr>
            </w:pPr>
            <w:r w:rsidRPr="00441B8C">
              <w:rPr>
                <w:rFonts w:ascii="Calibri" w:hAnsi="Calibri"/>
                <w:b/>
                <w:bCs/>
                <w:sz w:val="22"/>
                <w:szCs w:val="22"/>
              </w:rPr>
              <w:t>12.655,63</w:t>
            </w:r>
          </w:p>
        </w:tc>
      </w:tr>
    </w:tbl>
    <w:p w14:paraId="5EE89E2C" w14:textId="77777777" w:rsidR="009911A5" w:rsidRPr="00441B8C" w:rsidRDefault="009911A5" w:rsidP="00743AA2">
      <w:pPr>
        <w:jc w:val="both"/>
        <w:rPr>
          <w:rFonts w:asciiTheme="minorHAnsi" w:hAnsiTheme="minorHAnsi"/>
          <w:iCs/>
          <w:sz w:val="22"/>
          <w:szCs w:val="22"/>
          <w:lang w:eastAsia="en-US"/>
        </w:rPr>
      </w:pPr>
    </w:p>
    <w:p w14:paraId="6401E5E0" w14:textId="77777777" w:rsidR="0066773F" w:rsidRPr="00441B8C" w:rsidRDefault="0066773F" w:rsidP="00C5222B">
      <w:pPr>
        <w:autoSpaceDE w:val="0"/>
        <w:autoSpaceDN w:val="0"/>
        <w:adjustRightInd w:val="0"/>
        <w:rPr>
          <w:rFonts w:ascii="Calibri" w:hAnsi="Calibri"/>
          <w:sz w:val="24"/>
          <w:szCs w:val="24"/>
          <w:highlight w:val="yellow"/>
        </w:rPr>
      </w:pPr>
    </w:p>
    <w:p w14:paraId="09E1E9DC" w14:textId="52D4860E" w:rsidR="00D32EED" w:rsidRPr="00441B8C" w:rsidRDefault="00D32EED" w:rsidP="000A081B">
      <w:pPr>
        <w:pStyle w:val="Odlomakpopisa"/>
        <w:numPr>
          <w:ilvl w:val="0"/>
          <w:numId w:val="4"/>
        </w:numPr>
        <w:rPr>
          <w:rFonts w:asciiTheme="minorHAnsi" w:hAnsiTheme="minorHAnsi"/>
          <w:b/>
        </w:rPr>
      </w:pPr>
      <w:r w:rsidRPr="00441B8C">
        <w:rPr>
          <w:rFonts w:asciiTheme="minorHAnsi" w:hAnsiTheme="minorHAnsi"/>
          <w:b/>
        </w:rPr>
        <w:t>IZVJEŠTAJ O IZVRŠENIM PRERASPODJELAMA</w:t>
      </w:r>
    </w:p>
    <w:p w14:paraId="22CDDE00" w14:textId="0E2E067B" w:rsidR="00D32EED" w:rsidRPr="00441B8C" w:rsidRDefault="00D32EED" w:rsidP="00D32EED">
      <w:pPr>
        <w:jc w:val="both"/>
        <w:rPr>
          <w:rFonts w:asciiTheme="minorHAnsi" w:hAnsiTheme="minorHAnsi"/>
          <w:sz w:val="22"/>
          <w:szCs w:val="22"/>
        </w:rPr>
      </w:pPr>
      <w:r w:rsidRPr="00441B8C">
        <w:rPr>
          <w:rFonts w:asciiTheme="minorHAnsi" w:hAnsiTheme="minorHAnsi"/>
          <w:sz w:val="22"/>
          <w:szCs w:val="22"/>
        </w:rPr>
        <w:t>Tijekom ovog izvještajnog razdoblja</w:t>
      </w:r>
      <w:r w:rsidRPr="00441B8C">
        <w:rPr>
          <w:b/>
        </w:rPr>
        <w:t xml:space="preserve"> </w:t>
      </w:r>
      <w:r w:rsidRPr="00441B8C">
        <w:rPr>
          <w:rFonts w:asciiTheme="minorHAnsi" w:hAnsiTheme="minorHAnsi"/>
          <w:sz w:val="22"/>
          <w:szCs w:val="22"/>
        </w:rPr>
        <w:t>Općinska načelnica je s</w:t>
      </w:r>
      <w:r w:rsidRPr="00441B8C">
        <w:rPr>
          <w:rFonts w:ascii="Calibri" w:hAnsi="Calibri"/>
          <w:sz w:val="22"/>
          <w:szCs w:val="22"/>
        </w:rPr>
        <w:t xml:space="preserve">ukladno odredbama </w:t>
      </w:r>
      <w:r w:rsidRPr="00441B8C">
        <w:rPr>
          <w:rFonts w:asciiTheme="minorHAnsi" w:hAnsiTheme="minorHAnsi"/>
          <w:sz w:val="22"/>
          <w:szCs w:val="22"/>
        </w:rPr>
        <w:t xml:space="preserve">članka 17. Odluke o izvršavanju proračuna Općine Viškovo za 2021. godinu („Službene novine Općine Viškovo“, broj </w:t>
      </w:r>
      <w:r w:rsidR="0088790B" w:rsidRPr="00441B8C">
        <w:rPr>
          <w:rFonts w:asciiTheme="minorHAnsi" w:hAnsiTheme="minorHAnsi"/>
          <w:sz w:val="22"/>
        </w:rPr>
        <w:t xml:space="preserve">14/20., 8/21. i 19/21.) </w:t>
      </w:r>
      <w:r w:rsidRPr="00441B8C">
        <w:rPr>
          <w:rFonts w:asciiTheme="minorHAnsi" w:hAnsiTheme="minorHAnsi"/>
          <w:sz w:val="22"/>
          <w:szCs w:val="22"/>
        </w:rPr>
        <w:t xml:space="preserve">odobrila </w:t>
      </w:r>
      <w:r w:rsidR="0088790B" w:rsidRPr="00441B8C">
        <w:rPr>
          <w:rFonts w:asciiTheme="minorHAnsi" w:hAnsiTheme="minorHAnsi"/>
          <w:sz w:val="22"/>
          <w:szCs w:val="22"/>
        </w:rPr>
        <w:t>tri</w:t>
      </w:r>
      <w:r w:rsidRPr="00441B8C">
        <w:rPr>
          <w:rFonts w:asciiTheme="minorHAnsi" w:hAnsiTheme="minorHAnsi"/>
          <w:sz w:val="22"/>
          <w:szCs w:val="22"/>
        </w:rPr>
        <w:t xml:space="preserve"> preraspodjele unutar stavki Posebnog dijela Proračuna Općine Viškovo za 2021. godinu do propisanih 5% umanjenja na</w:t>
      </w:r>
      <w:r w:rsidRPr="00441B8C">
        <w:rPr>
          <w:rFonts w:ascii="Calibri" w:hAnsi="Calibri"/>
          <w:sz w:val="22"/>
          <w:szCs w:val="22"/>
        </w:rPr>
        <w:t xml:space="preserve"> proračunskoj stavci koja se umanjuje, kako slijedi</w:t>
      </w:r>
      <w:r w:rsidRPr="00441B8C">
        <w:rPr>
          <w:rFonts w:asciiTheme="minorHAnsi" w:hAnsiTheme="minorHAnsi"/>
          <w:sz w:val="22"/>
          <w:szCs w:val="22"/>
        </w:rPr>
        <w:t xml:space="preserve">: </w:t>
      </w:r>
    </w:p>
    <w:p w14:paraId="414DEB15" w14:textId="77777777" w:rsidR="0088790B" w:rsidRPr="00441B8C" w:rsidRDefault="0088790B" w:rsidP="0088790B">
      <w:pPr>
        <w:pStyle w:val="Uvuenotijeloteksta"/>
        <w:spacing w:after="0"/>
        <w:ind w:left="0" w:right="-170"/>
        <w:jc w:val="both"/>
        <w:rPr>
          <w:rFonts w:asciiTheme="minorHAnsi" w:hAnsiTheme="minorHAnsi"/>
          <w:sz w:val="22"/>
          <w:szCs w:val="22"/>
        </w:rPr>
      </w:pPr>
    </w:p>
    <w:p w14:paraId="4AE0C67C" w14:textId="34A0CE23" w:rsidR="00D32EED" w:rsidRPr="00441B8C" w:rsidRDefault="00D32EED" w:rsidP="0088790B">
      <w:pPr>
        <w:pStyle w:val="Uvuenotijeloteksta"/>
        <w:spacing w:after="0"/>
        <w:ind w:left="0" w:right="-170"/>
        <w:jc w:val="both"/>
        <w:rPr>
          <w:rFonts w:asciiTheme="minorHAnsi" w:hAnsiTheme="minorHAnsi"/>
          <w:sz w:val="22"/>
          <w:szCs w:val="22"/>
        </w:rPr>
      </w:pPr>
      <w:r w:rsidRPr="00441B8C">
        <w:rPr>
          <w:rFonts w:asciiTheme="minorHAnsi" w:hAnsiTheme="minorHAnsi"/>
          <w:sz w:val="22"/>
          <w:szCs w:val="22"/>
        </w:rPr>
        <w:t>1. preraspodjela u Posebnom dijelu Proračuna Općine Viškovo za 2021. godinu („Služben</w:t>
      </w:r>
      <w:r w:rsidR="0088790B" w:rsidRPr="00441B8C">
        <w:rPr>
          <w:rFonts w:asciiTheme="minorHAnsi" w:hAnsiTheme="minorHAnsi"/>
          <w:sz w:val="22"/>
          <w:szCs w:val="22"/>
        </w:rPr>
        <w:t>e novine Općine Viškovo“, broj 14</w:t>
      </w:r>
      <w:r w:rsidRPr="00441B8C">
        <w:rPr>
          <w:rFonts w:asciiTheme="minorHAnsi" w:hAnsiTheme="minorHAnsi"/>
          <w:sz w:val="22"/>
          <w:szCs w:val="22"/>
        </w:rPr>
        <w:t>/</w:t>
      </w:r>
      <w:r w:rsidR="0088790B" w:rsidRPr="00441B8C">
        <w:rPr>
          <w:rFonts w:asciiTheme="minorHAnsi" w:hAnsiTheme="minorHAnsi"/>
          <w:sz w:val="22"/>
          <w:szCs w:val="22"/>
        </w:rPr>
        <w:t>20</w:t>
      </w:r>
      <w:r w:rsidRPr="00441B8C">
        <w:rPr>
          <w:rFonts w:asciiTheme="minorHAnsi" w:hAnsiTheme="minorHAnsi"/>
          <w:sz w:val="22"/>
          <w:szCs w:val="22"/>
        </w:rPr>
        <w:t>.) odobrena je dana 15. siječnja 2021. godine na proračunskim stavkama, kako slijedi:</w:t>
      </w:r>
    </w:p>
    <w:p w14:paraId="29302FD0" w14:textId="77777777" w:rsidR="0066773F" w:rsidRPr="00441B8C" w:rsidRDefault="0066773F" w:rsidP="00C5222B">
      <w:pPr>
        <w:autoSpaceDE w:val="0"/>
        <w:autoSpaceDN w:val="0"/>
        <w:adjustRightInd w:val="0"/>
        <w:rPr>
          <w:rFonts w:ascii="Calibri" w:hAnsi="Calibri"/>
          <w:sz w:val="24"/>
          <w:szCs w:val="24"/>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rsidRPr="00441B8C" w14:paraId="23EE2771"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54A1E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lastRenderedPageBreak/>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4D4227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493AF94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679447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2545AF1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5A5E5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E1314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Plan za 2021.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2C415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D38A8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7775C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 povećanja /smanjenja</w:t>
            </w:r>
          </w:p>
        </w:tc>
      </w:tr>
      <w:tr w:rsidR="00D32EED" w:rsidRPr="00441B8C" w14:paraId="2565E7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BCCD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C9EA6E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74DDD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76FFC7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E3630D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FFC4B0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6F161"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Ostale naknade građanima i kućanstvima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70C07"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9530B2"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A19C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188.500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3C67C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1,80</w:t>
            </w:r>
          </w:p>
        </w:tc>
      </w:tr>
      <w:tr w:rsidR="00D32EED" w:rsidRPr="00441B8C" w14:paraId="48E3491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6B4E6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CABCC8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1AA8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78827A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1D66225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24104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54B899"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Ostali nespomenuti rashodi poslovanja        (p. 860)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3A932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2B591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069E99" w14:textId="77777777" w:rsidR="00D32EED" w:rsidRPr="00441B8C" w:rsidRDefault="00D32EED" w:rsidP="00D32EED">
            <w:pPr>
              <w:jc w:val="right"/>
              <w:rPr>
                <w:rFonts w:asciiTheme="minorHAnsi" w:hAnsiTheme="minorHAnsi"/>
                <w:sz w:val="22"/>
                <w:szCs w:val="22"/>
              </w:rPr>
            </w:pPr>
          </w:p>
          <w:p w14:paraId="30FF5788"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DD14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42,84</w:t>
            </w:r>
          </w:p>
        </w:tc>
      </w:tr>
      <w:tr w:rsidR="00D32EED" w:rsidRPr="00441B8C" w14:paraId="1C7206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77FA8E" w14:textId="77777777" w:rsidR="00D32EED" w:rsidRPr="00441B8C" w:rsidRDefault="00D32EED" w:rsidP="00D32EED">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FD3F572" w14:textId="77777777" w:rsidR="00D32EED" w:rsidRPr="00441B8C" w:rsidRDefault="00D32EED" w:rsidP="00D32EED">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617C0AC7" w14:textId="77777777" w:rsidR="00D32EED" w:rsidRPr="00441B8C" w:rsidRDefault="00D32EED" w:rsidP="00D32EED">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6EB65180" w14:textId="77777777" w:rsidR="00D32EED" w:rsidRPr="00441B8C" w:rsidRDefault="00D32EED" w:rsidP="00D32EED">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63619A34" w14:textId="77777777" w:rsidR="00D32EED" w:rsidRPr="00441B8C" w:rsidRDefault="00D32EED" w:rsidP="00D32EED">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659CBA" w14:textId="77777777" w:rsidR="00D32EED" w:rsidRPr="00441B8C" w:rsidRDefault="00D32EED" w:rsidP="00D32EED">
            <w:pPr>
              <w:spacing w:before="240"/>
              <w:rPr>
                <w:rFonts w:asciiTheme="minorHAnsi" w:hAnsiTheme="minorHAnsi"/>
                <w:b/>
                <w:sz w:val="22"/>
                <w:szCs w:val="22"/>
              </w:rPr>
            </w:pPr>
            <w:r w:rsidRPr="00441B8C">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A4B41" w14:textId="77777777" w:rsidR="00D32EED" w:rsidRPr="00441B8C" w:rsidRDefault="00D32EED" w:rsidP="00D32EED">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60BF3" w14:textId="77777777" w:rsidR="00D32EED" w:rsidRPr="00441B8C" w:rsidRDefault="00D32EED" w:rsidP="00D32EED">
            <w:pPr>
              <w:spacing w:before="240"/>
              <w:jc w:val="right"/>
              <w:rPr>
                <w:rFonts w:asciiTheme="minorHAnsi" w:hAnsiTheme="minorHAnsi"/>
                <w:b/>
                <w:sz w:val="22"/>
                <w:szCs w:val="22"/>
              </w:rPr>
            </w:pPr>
            <w:r w:rsidRPr="00441B8C">
              <w:rPr>
                <w:rFonts w:asciiTheme="minorHAnsi" w:hAnsiTheme="minorHAnsi"/>
                <w:b/>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E5558D" w14:textId="77777777" w:rsidR="00D32EED" w:rsidRPr="00441B8C" w:rsidRDefault="00D32EED" w:rsidP="00D32EED">
            <w:pPr>
              <w:spacing w:before="240"/>
              <w:jc w:val="right"/>
              <w:rPr>
                <w:rFonts w:asciiTheme="minorHAnsi" w:hAnsiTheme="minorHAnsi"/>
                <w:b/>
                <w:sz w:val="22"/>
                <w:szCs w:val="22"/>
              </w:rPr>
            </w:pPr>
            <w:r w:rsidRPr="00441B8C">
              <w:rPr>
                <w:rFonts w:asciiTheme="minorHAnsi" w:hAnsiTheme="minorHAnsi"/>
                <w:b/>
                <w:sz w:val="22"/>
                <w:szCs w:val="22"/>
              </w:rPr>
              <w:t>188.500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0FC7D4" w14:textId="77777777" w:rsidR="00D32EED" w:rsidRPr="00441B8C" w:rsidRDefault="00D32EED" w:rsidP="00D32EED">
            <w:pPr>
              <w:spacing w:before="240"/>
              <w:jc w:val="right"/>
              <w:rPr>
                <w:rFonts w:asciiTheme="minorHAnsi" w:hAnsiTheme="minorHAnsi"/>
                <w:b/>
                <w:sz w:val="22"/>
                <w:szCs w:val="22"/>
              </w:rPr>
            </w:pPr>
          </w:p>
        </w:tc>
      </w:tr>
    </w:tbl>
    <w:p w14:paraId="2FB727B6" w14:textId="77777777" w:rsidR="00D32EED" w:rsidRPr="00441B8C" w:rsidRDefault="00D32EED" w:rsidP="00C5222B">
      <w:pPr>
        <w:autoSpaceDE w:val="0"/>
        <w:autoSpaceDN w:val="0"/>
        <w:adjustRightInd w:val="0"/>
        <w:rPr>
          <w:rFonts w:ascii="Calibri" w:hAnsi="Calibri"/>
          <w:sz w:val="24"/>
          <w:szCs w:val="24"/>
          <w:highlight w:val="yellow"/>
        </w:rPr>
      </w:pPr>
    </w:p>
    <w:p w14:paraId="25A8E349" w14:textId="7456D40E" w:rsidR="00D32EED" w:rsidRPr="00441B8C" w:rsidRDefault="00D32EED" w:rsidP="0066773F">
      <w:pPr>
        <w:pStyle w:val="StandardWeb"/>
        <w:spacing w:before="0" w:beforeAutospacing="0" w:after="0" w:afterAutospacing="0"/>
        <w:jc w:val="both"/>
        <w:rPr>
          <w:rFonts w:ascii="Calibri" w:hAnsi="Calibri"/>
          <w:color w:val="auto"/>
          <w:sz w:val="22"/>
          <w:szCs w:val="22"/>
        </w:rPr>
      </w:pPr>
      <w:r w:rsidRPr="00441B8C">
        <w:rPr>
          <w:rFonts w:ascii="Calibri" w:hAnsi="Calibri"/>
          <w:color w:val="auto"/>
          <w:sz w:val="22"/>
          <w:szCs w:val="22"/>
        </w:rPr>
        <w:t xml:space="preserve">Budući da Proračunom Općine Viškovo za 2021. godinu </w:t>
      </w:r>
      <w:r w:rsidRPr="00441B8C">
        <w:rPr>
          <w:rFonts w:asciiTheme="minorHAnsi" w:hAnsiTheme="minorHAnsi"/>
          <w:color w:val="auto"/>
          <w:sz w:val="22"/>
          <w:szCs w:val="22"/>
        </w:rPr>
        <w:t xml:space="preserve">(„Službene novine Općine Viškovo“, broj 14/20.) nisu </w:t>
      </w:r>
      <w:r w:rsidR="00FB21DE" w:rsidRPr="00441B8C">
        <w:rPr>
          <w:rFonts w:asciiTheme="minorHAnsi" w:hAnsiTheme="minorHAnsi"/>
          <w:color w:val="auto"/>
          <w:sz w:val="22"/>
          <w:szCs w:val="22"/>
        </w:rPr>
        <w:t xml:space="preserve">bili </w:t>
      </w:r>
      <w:r w:rsidRPr="00441B8C">
        <w:rPr>
          <w:rFonts w:asciiTheme="minorHAnsi" w:hAnsiTheme="minorHAnsi"/>
          <w:color w:val="auto"/>
          <w:sz w:val="22"/>
          <w:szCs w:val="22"/>
        </w:rPr>
        <w:t xml:space="preserve">u dovoljnom iznosu planirani rashodi za poticajnu naknadu za smanjenje količine miješanog komunalnog otpada prikupljenog na području općine koja je temeljem izdanog Rješenja Fonda za zaštitu okoliša i energetsku učinkovitost utvrđena u iznosu </w:t>
      </w:r>
      <w:r w:rsidR="0066773F" w:rsidRPr="00441B8C">
        <w:rPr>
          <w:rFonts w:asciiTheme="minorHAnsi" w:hAnsiTheme="minorHAnsi"/>
          <w:color w:val="auto"/>
          <w:sz w:val="22"/>
          <w:szCs w:val="22"/>
        </w:rPr>
        <w:t xml:space="preserve">znatno </w:t>
      </w:r>
      <w:r w:rsidRPr="00441B8C">
        <w:rPr>
          <w:rFonts w:asciiTheme="minorHAnsi" w:hAnsiTheme="minorHAnsi"/>
          <w:color w:val="auto"/>
          <w:sz w:val="22"/>
          <w:szCs w:val="22"/>
        </w:rPr>
        <w:t>većem u odnosu na plan</w:t>
      </w:r>
      <w:r w:rsidRPr="00441B8C">
        <w:rPr>
          <w:rFonts w:ascii="Calibri" w:hAnsi="Calibri"/>
          <w:color w:val="auto"/>
          <w:sz w:val="22"/>
          <w:szCs w:val="22"/>
        </w:rPr>
        <w:t xml:space="preserve">, ovom se Odlukom o </w:t>
      </w:r>
      <w:r w:rsidR="00E066D0" w:rsidRPr="00441B8C">
        <w:rPr>
          <w:rFonts w:ascii="Calibri" w:hAnsi="Calibri"/>
          <w:color w:val="auto"/>
          <w:sz w:val="22"/>
          <w:szCs w:val="22"/>
        </w:rPr>
        <w:t xml:space="preserve">1. </w:t>
      </w:r>
      <w:r w:rsidRPr="00441B8C">
        <w:rPr>
          <w:rFonts w:ascii="Calibri" w:hAnsi="Calibri"/>
          <w:color w:val="auto"/>
          <w:sz w:val="22"/>
          <w:szCs w:val="22"/>
        </w:rPr>
        <w:t xml:space="preserve">preraspodjeli unutar proračunskih stavaka Razdjela 003: Upravna tijela, Glave 00301: Jedinstveni upravni odjel </w:t>
      </w:r>
      <w:r w:rsidR="0066773F" w:rsidRPr="00441B8C">
        <w:rPr>
          <w:rFonts w:ascii="Calibri" w:hAnsi="Calibri"/>
          <w:color w:val="auto"/>
          <w:sz w:val="22"/>
          <w:szCs w:val="22"/>
        </w:rPr>
        <w:t>iz</w:t>
      </w:r>
      <w:r w:rsidRPr="00441B8C">
        <w:rPr>
          <w:rFonts w:ascii="Calibri" w:hAnsi="Calibri"/>
          <w:color w:val="auto"/>
          <w:sz w:val="22"/>
          <w:szCs w:val="22"/>
        </w:rPr>
        <w:t>vrši</w:t>
      </w:r>
      <w:r w:rsidR="0066773F" w:rsidRPr="00441B8C">
        <w:rPr>
          <w:rFonts w:ascii="Calibri" w:hAnsi="Calibri"/>
          <w:color w:val="auto"/>
          <w:sz w:val="22"/>
          <w:szCs w:val="22"/>
        </w:rPr>
        <w:t>la</w:t>
      </w:r>
      <w:r w:rsidRPr="00441B8C">
        <w:rPr>
          <w:rFonts w:ascii="Calibri" w:hAnsi="Calibri"/>
          <w:color w:val="auto"/>
          <w:sz w:val="22"/>
          <w:szCs w:val="22"/>
        </w:rPr>
        <w:t xml:space="preserve"> preraspodjela planiranih sredstava na proračunskim stavkama na način da s</w:t>
      </w:r>
      <w:r w:rsidR="00FB21DE" w:rsidRPr="00441B8C">
        <w:rPr>
          <w:rFonts w:ascii="Calibri" w:hAnsi="Calibri"/>
          <w:color w:val="auto"/>
          <w:sz w:val="22"/>
          <w:szCs w:val="22"/>
        </w:rPr>
        <w:t>u</w:t>
      </w:r>
      <w:r w:rsidRPr="00441B8C">
        <w:rPr>
          <w:rFonts w:ascii="Calibri" w:hAnsi="Calibri"/>
          <w:color w:val="auto"/>
          <w:sz w:val="22"/>
          <w:szCs w:val="22"/>
        </w:rPr>
        <w:t xml:space="preserve"> </w:t>
      </w:r>
      <w:r w:rsidR="00CB238D" w:rsidRPr="00441B8C">
        <w:rPr>
          <w:rFonts w:ascii="Calibri" w:hAnsi="Calibri"/>
          <w:color w:val="auto"/>
          <w:sz w:val="22"/>
          <w:szCs w:val="22"/>
        </w:rPr>
        <w:t xml:space="preserve">u iznosu od 188.500 kn </w:t>
      </w:r>
      <w:r w:rsidRPr="00441B8C">
        <w:rPr>
          <w:rFonts w:ascii="Calibri" w:hAnsi="Calibri"/>
          <w:color w:val="auto"/>
          <w:sz w:val="22"/>
          <w:szCs w:val="22"/>
        </w:rPr>
        <w:t>dodatno planira</w:t>
      </w:r>
      <w:r w:rsidR="00FB21DE" w:rsidRPr="00441B8C">
        <w:rPr>
          <w:rFonts w:ascii="Calibri" w:hAnsi="Calibri"/>
          <w:color w:val="auto"/>
          <w:sz w:val="22"/>
          <w:szCs w:val="22"/>
        </w:rPr>
        <w:t>na</w:t>
      </w:r>
      <w:r w:rsidRPr="00441B8C">
        <w:rPr>
          <w:rFonts w:ascii="Calibri" w:hAnsi="Calibri"/>
          <w:color w:val="auto"/>
          <w:sz w:val="22"/>
          <w:szCs w:val="22"/>
        </w:rPr>
        <w:t>, odnosno osigurava</w:t>
      </w:r>
      <w:r w:rsidR="00FB21DE" w:rsidRPr="00441B8C">
        <w:rPr>
          <w:rFonts w:ascii="Calibri" w:hAnsi="Calibri"/>
          <w:color w:val="auto"/>
          <w:sz w:val="22"/>
          <w:szCs w:val="22"/>
        </w:rPr>
        <w:t>na</w:t>
      </w:r>
      <w:r w:rsidRPr="00441B8C">
        <w:rPr>
          <w:rFonts w:ascii="Calibri" w:hAnsi="Calibri"/>
          <w:color w:val="auto"/>
          <w:sz w:val="22"/>
          <w:szCs w:val="22"/>
        </w:rPr>
        <w:t xml:space="preserve"> sredstva </w:t>
      </w:r>
      <w:r w:rsidR="00FB21DE" w:rsidRPr="00441B8C">
        <w:rPr>
          <w:rFonts w:ascii="Calibri" w:hAnsi="Calibri"/>
          <w:color w:val="auto"/>
          <w:sz w:val="22"/>
          <w:szCs w:val="22"/>
        </w:rPr>
        <w:t xml:space="preserve">za navedenu naknadu </w:t>
      </w:r>
      <w:r w:rsidRPr="00441B8C">
        <w:rPr>
          <w:rFonts w:ascii="Calibri" w:hAnsi="Calibri"/>
          <w:color w:val="auto"/>
          <w:sz w:val="22"/>
          <w:szCs w:val="22"/>
        </w:rPr>
        <w:t xml:space="preserve">na ostalim nespomenutim rashodima unutar aktivnosti Gospodarenje otpadom, dok </w:t>
      </w:r>
      <w:r w:rsidR="00CB238D" w:rsidRPr="00441B8C">
        <w:rPr>
          <w:rFonts w:ascii="Calibri" w:hAnsi="Calibri"/>
          <w:color w:val="auto"/>
          <w:sz w:val="22"/>
          <w:szCs w:val="22"/>
        </w:rPr>
        <w:t xml:space="preserve">je za isti iznos umanjena </w:t>
      </w:r>
      <w:r w:rsidRPr="00441B8C">
        <w:rPr>
          <w:rFonts w:ascii="Calibri" w:hAnsi="Calibri"/>
          <w:color w:val="auto"/>
          <w:sz w:val="22"/>
          <w:szCs w:val="22"/>
        </w:rPr>
        <w:t>proračunsk</w:t>
      </w:r>
      <w:r w:rsidR="00CB238D" w:rsidRPr="00441B8C">
        <w:rPr>
          <w:rFonts w:ascii="Calibri" w:hAnsi="Calibri"/>
          <w:color w:val="auto"/>
          <w:sz w:val="22"/>
          <w:szCs w:val="22"/>
        </w:rPr>
        <w:t>a</w:t>
      </w:r>
      <w:r w:rsidRPr="00441B8C">
        <w:rPr>
          <w:rFonts w:ascii="Calibri" w:hAnsi="Calibri"/>
          <w:color w:val="auto"/>
          <w:sz w:val="22"/>
          <w:szCs w:val="22"/>
        </w:rPr>
        <w:t xml:space="preserve"> stavk</w:t>
      </w:r>
      <w:r w:rsidR="00CB238D" w:rsidRPr="00441B8C">
        <w:rPr>
          <w:rFonts w:ascii="Calibri" w:hAnsi="Calibri"/>
          <w:color w:val="auto"/>
          <w:sz w:val="22"/>
          <w:szCs w:val="22"/>
        </w:rPr>
        <w:t>a</w:t>
      </w:r>
      <w:r w:rsidRPr="00441B8C">
        <w:rPr>
          <w:rFonts w:ascii="Calibri" w:hAnsi="Calibri"/>
          <w:color w:val="auto"/>
          <w:sz w:val="22"/>
          <w:szCs w:val="22"/>
        </w:rPr>
        <w:t xml:space="preserve"> rashoda planiran</w:t>
      </w:r>
      <w:r w:rsidR="00CB238D" w:rsidRPr="00441B8C">
        <w:rPr>
          <w:rFonts w:ascii="Calibri" w:hAnsi="Calibri"/>
          <w:color w:val="auto"/>
          <w:sz w:val="22"/>
          <w:szCs w:val="22"/>
        </w:rPr>
        <w:t>a</w:t>
      </w:r>
      <w:r w:rsidRPr="00441B8C">
        <w:rPr>
          <w:rFonts w:ascii="Calibri" w:hAnsi="Calibri"/>
          <w:color w:val="auto"/>
          <w:sz w:val="22"/>
          <w:szCs w:val="22"/>
        </w:rPr>
        <w:t xml:space="preserve"> za ostale naknade građanima i kućanstvima iz proračuna unutar aktivnosti Sufinanciranje smještaja djece u predškolskim ustanovama, odnosno do </w:t>
      </w:r>
      <w:r w:rsidR="00CB238D" w:rsidRPr="00441B8C">
        <w:rPr>
          <w:rFonts w:ascii="Calibri" w:hAnsi="Calibri"/>
          <w:color w:val="auto"/>
          <w:sz w:val="22"/>
          <w:szCs w:val="22"/>
        </w:rPr>
        <w:t xml:space="preserve">1,8% plana što je u okviru </w:t>
      </w:r>
      <w:r w:rsidRPr="00441B8C">
        <w:rPr>
          <w:rFonts w:ascii="Calibri" w:hAnsi="Calibri"/>
          <w:color w:val="auto"/>
          <w:sz w:val="22"/>
          <w:szCs w:val="22"/>
        </w:rPr>
        <w:t>propisanih ograničenja. Također, ova preraspodjela izvrš</w:t>
      </w:r>
      <w:r w:rsidR="00106914" w:rsidRPr="00441B8C">
        <w:rPr>
          <w:rFonts w:ascii="Calibri" w:hAnsi="Calibri"/>
          <w:color w:val="auto"/>
          <w:sz w:val="22"/>
          <w:szCs w:val="22"/>
        </w:rPr>
        <w:t>ena je</w:t>
      </w:r>
      <w:r w:rsidRPr="00441B8C">
        <w:rPr>
          <w:rFonts w:ascii="Calibri" w:hAnsi="Calibri"/>
          <w:color w:val="auto"/>
          <w:sz w:val="22"/>
          <w:szCs w:val="22"/>
        </w:rPr>
        <w:t xml:space="preserve"> unutar izvora financiranja</w:t>
      </w:r>
      <w:r w:rsidR="0066773F" w:rsidRPr="00441B8C">
        <w:rPr>
          <w:rFonts w:ascii="Calibri" w:hAnsi="Calibri"/>
          <w:color w:val="auto"/>
          <w:sz w:val="22"/>
          <w:szCs w:val="22"/>
        </w:rPr>
        <w:t>:</w:t>
      </w:r>
      <w:r w:rsidRPr="00441B8C">
        <w:rPr>
          <w:rFonts w:ascii="Calibri" w:hAnsi="Calibri"/>
          <w:color w:val="auto"/>
          <w:sz w:val="22"/>
          <w:szCs w:val="22"/>
        </w:rPr>
        <w:t xml:space="preserve"> </w:t>
      </w:r>
      <w:r w:rsidRPr="00441B8C">
        <w:rPr>
          <w:rFonts w:ascii="Calibri" w:hAnsi="Calibri"/>
          <w:iCs/>
          <w:color w:val="auto"/>
          <w:sz w:val="22"/>
          <w:szCs w:val="22"/>
        </w:rPr>
        <w:t>opći prihodi i primici</w:t>
      </w:r>
      <w:r w:rsidRPr="00441B8C">
        <w:rPr>
          <w:rFonts w:ascii="Calibri" w:hAnsi="Calibri"/>
          <w:color w:val="auto"/>
          <w:sz w:val="22"/>
          <w:szCs w:val="22"/>
        </w:rPr>
        <w:t xml:space="preserve"> proračuna te se u tom dijelu prethodno doneseni plan izvora n</w:t>
      </w:r>
      <w:r w:rsidR="00106914" w:rsidRPr="00441B8C">
        <w:rPr>
          <w:rFonts w:ascii="Calibri" w:hAnsi="Calibri"/>
          <w:color w:val="auto"/>
          <w:sz w:val="22"/>
          <w:szCs w:val="22"/>
        </w:rPr>
        <w:t>ije izmijenio.</w:t>
      </w:r>
    </w:p>
    <w:p w14:paraId="5D6C76F5" w14:textId="77777777" w:rsidR="00D32EED" w:rsidRPr="00441B8C" w:rsidRDefault="00D32EED" w:rsidP="00C5222B">
      <w:pPr>
        <w:autoSpaceDE w:val="0"/>
        <w:autoSpaceDN w:val="0"/>
        <w:adjustRightInd w:val="0"/>
        <w:rPr>
          <w:rFonts w:ascii="Calibri" w:hAnsi="Calibri"/>
          <w:sz w:val="24"/>
          <w:szCs w:val="24"/>
          <w:highlight w:val="yellow"/>
        </w:rPr>
      </w:pPr>
    </w:p>
    <w:p w14:paraId="78897FD7" w14:textId="1985B770" w:rsidR="00D32EED" w:rsidRPr="00441B8C" w:rsidRDefault="00D32EED" w:rsidP="00D32EED">
      <w:pPr>
        <w:pStyle w:val="Uvuenotijeloteksta"/>
        <w:spacing w:after="0"/>
        <w:ind w:left="0" w:right="-170"/>
        <w:jc w:val="both"/>
        <w:rPr>
          <w:rFonts w:asciiTheme="minorHAnsi" w:hAnsiTheme="minorHAnsi"/>
          <w:sz w:val="22"/>
          <w:szCs w:val="22"/>
        </w:rPr>
      </w:pPr>
      <w:r w:rsidRPr="00441B8C">
        <w:rPr>
          <w:rFonts w:asciiTheme="minorHAnsi" w:hAnsiTheme="minorHAnsi"/>
          <w:sz w:val="22"/>
          <w:szCs w:val="22"/>
        </w:rPr>
        <w:t xml:space="preserve">2. preraspodjela u Posebnom dijelu Proračuna Općine Viškovo za 2021. godinu („Službene novine Općine Viškovo“, broj </w:t>
      </w:r>
      <w:r w:rsidR="0066773F" w:rsidRPr="00441B8C">
        <w:rPr>
          <w:rFonts w:asciiTheme="minorHAnsi" w:hAnsiTheme="minorHAnsi"/>
          <w:sz w:val="22"/>
          <w:szCs w:val="22"/>
        </w:rPr>
        <w:t xml:space="preserve">14/20. i 8/21.) </w:t>
      </w:r>
      <w:r w:rsidRPr="00441B8C">
        <w:rPr>
          <w:rFonts w:asciiTheme="minorHAnsi" w:hAnsiTheme="minorHAnsi"/>
          <w:sz w:val="22"/>
          <w:szCs w:val="22"/>
        </w:rPr>
        <w:t>odobrena je dana 12. travnja 2021. godine na proračunskim stavkama, kako slijedi:</w:t>
      </w:r>
    </w:p>
    <w:p w14:paraId="251C712B" w14:textId="77777777" w:rsidR="00D32EED" w:rsidRPr="00441B8C" w:rsidRDefault="00D32EED" w:rsidP="00C5222B">
      <w:pPr>
        <w:autoSpaceDE w:val="0"/>
        <w:autoSpaceDN w:val="0"/>
        <w:adjustRightInd w:val="0"/>
        <w:rPr>
          <w:rFonts w:ascii="Calibri" w:hAnsi="Calibri"/>
          <w:sz w:val="10"/>
          <w:szCs w:val="10"/>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rsidRPr="00441B8C" w14:paraId="5BD9D754"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774E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ED16C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70901EC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63FA42A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2DC436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2C9D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D62DE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Plan za 2021.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AAAC0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5CD6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F69C6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 povećanja /smanjenja</w:t>
            </w:r>
          </w:p>
        </w:tc>
      </w:tr>
      <w:tr w:rsidR="00D32EED" w:rsidRPr="00441B8C" w14:paraId="65D62F6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26A42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87468E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EA102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279BF7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73B4282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744E4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C0755"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202, 203)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2264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3B9A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5519AC"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6C08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5,63</w:t>
            </w:r>
          </w:p>
        </w:tc>
      </w:tr>
      <w:tr w:rsidR="00D32EED" w:rsidRPr="00441B8C" w14:paraId="7B20F7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E63DA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FD79CA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A0EDC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1CFFAE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02D8A46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4C27669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6CB81"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 xml:space="preserve">Ostali nespomenuti rashodi </w:t>
            </w:r>
            <w:proofErr w:type="spellStart"/>
            <w:r w:rsidRPr="00441B8C">
              <w:rPr>
                <w:rFonts w:asciiTheme="minorHAnsi" w:hAnsiTheme="minorHAnsi"/>
                <w:sz w:val="22"/>
                <w:szCs w:val="22"/>
              </w:rPr>
              <w:t>posl</w:t>
            </w:r>
            <w:proofErr w:type="spellEnd"/>
            <w:r w:rsidRPr="00441B8C">
              <w:rPr>
                <w:rFonts w:asciiTheme="minorHAnsi" w:hAnsiTheme="minorHAnsi"/>
                <w:sz w:val="22"/>
                <w:szCs w:val="22"/>
              </w:rPr>
              <w:t>. (p. 205)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09E3E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785502"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61E387"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62758E" w14:textId="77777777" w:rsidR="00D32EED" w:rsidRPr="00441B8C" w:rsidRDefault="00D32EED" w:rsidP="00D32EED">
            <w:pPr>
              <w:jc w:val="right"/>
              <w:rPr>
                <w:rFonts w:asciiTheme="minorHAnsi" w:hAnsiTheme="minorHAnsi"/>
                <w:sz w:val="22"/>
                <w:szCs w:val="22"/>
              </w:rPr>
            </w:pPr>
          </w:p>
          <w:p w14:paraId="6D44954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115,00</w:t>
            </w:r>
          </w:p>
        </w:tc>
      </w:tr>
      <w:tr w:rsidR="00D32EED" w:rsidRPr="00441B8C" w14:paraId="0A377A2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D32AA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52189C3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2CD4E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3EF5D6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40DE416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343</w:t>
            </w:r>
          </w:p>
        </w:tc>
        <w:tc>
          <w:tcPr>
            <w:tcW w:w="567" w:type="dxa"/>
            <w:tcBorders>
              <w:top w:val="nil"/>
              <w:left w:val="single" w:sz="4" w:space="0" w:color="auto"/>
              <w:bottom w:val="single" w:sz="4" w:space="0" w:color="auto"/>
              <w:right w:val="single" w:sz="4" w:space="0" w:color="auto"/>
            </w:tcBorders>
            <w:vAlign w:val="bottom"/>
          </w:tcPr>
          <w:p w14:paraId="2981081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FCF6A"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Ostali financijski rashodi (p. 624)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501C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21B3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D9EFDB"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D3823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30,00</w:t>
            </w:r>
          </w:p>
        </w:tc>
      </w:tr>
      <w:tr w:rsidR="00D32EED" w:rsidRPr="00441B8C" w14:paraId="18DF842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5316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8545DF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471C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AAE35A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84D882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383</w:t>
            </w:r>
          </w:p>
        </w:tc>
        <w:tc>
          <w:tcPr>
            <w:tcW w:w="567" w:type="dxa"/>
            <w:tcBorders>
              <w:top w:val="nil"/>
              <w:left w:val="single" w:sz="4" w:space="0" w:color="auto"/>
              <w:bottom w:val="single" w:sz="4" w:space="0" w:color="auto"/>
              <w:right w:val="single" w:sz="4" w:space="0" w:color="auto"/>
            </w:tcBorders>
            <w:vAlign w:val="bottom"/>
          </w:tcPr>
          <w:p w14:paraId="216D58C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F46405"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Kazne, penali i naknade štete (p. 626)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AE12D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4D7A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A1376B"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D7EE5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900,00</w:t>
            </w:r>
          </w:p>
        </w:tc>
      </w:tr>
      <w:tr w:rsidR="00D32EED" w:rsidRPr="00441B8C" w14:paraId="12367FE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DB25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110B70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4B9E6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2508BB1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AFE743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EBD3C6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3B7ED"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3DE0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818.000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19B82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A11BF"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7AFF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30,56</w:t>
            </w:r>
          </w:p>
        </w:tc>
      </w:tr>
      <w:tr w:rsidR="00D32EED" w:rsidRPr="00441B8C" w14:paraId="460C71F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6A83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8FF851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A1B80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01D6A9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A441011</w:t>
            </w:r>
          </w:p>
        </w:tc>
        <w:tc>
          <w:tcPr>
            <w:tcW w:w="689" w:type="dxa"/>
            <w:tcBorders>
              <w:top w:val="single" w:sz="4" w:space="0" w:color="auto"/>
              <w:left w:val="single" w:sz="4" w:space="0" w:color="auto"/>
              <w:bottom w:val="single" w:sz="4" w:space="0" w:color="auto"/>
              <w:right w:val="single" w:sz="4" w:space="0" w:color="auto"/>
            </w:tcBorders>
            <w:vAlign w:val="bottom"/>
          </w:tcPr>
          <w:p w14:paraId="438FD7E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05BCFE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44AAB6"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880)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55EC6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59E21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433D35"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90049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12,93</w:t>
            </w:r>
          </w:p>
        </w:tc>
      </w:tr>
      <w:tr w:rsidR="00D32EED" w:rsidRPr="00441B8C" w14:paraId="0CF1214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7BEBA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3B0CACA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49537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8140EA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448280B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5D90F63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1D6D3"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960, 969)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DB1D6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035CC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0ACA6E"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04DF2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4,64</w:t>
            </w:r>
          </w:p>
        </w:tc>
      </w:tr>
      <w:tr w:rsidR="00D32EED" w:rsidRPr="00441B8C" w14:paraId="5AEAD6A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55E6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54750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1B84C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3C1DFA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2FAE9C5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8B124D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DF9836"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DF215E"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CD25"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DCE8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9B3FE"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4,84</w:t>
            </w:r>
          </w:p>
        </w:tc>
      </w:tr>
      <w:tr w:rsidR="00D32EED" w:rsidRPr="00441B8C" w14:paraId="59D66AB5"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A04D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D950A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6E8C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5C4C442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74DE5DC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1C1B46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32A3F7"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materijal i energiju (p. 260)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C91EA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AB054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554BF"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0FDD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24,00</w:t>
            </w:r>
          </w:p>
        </w:tc>
      </w:tr>
      <w:tr w:rsidR="00D32EED" w:rsidRPr="00441B8C" w14:paraId="157211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C880B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lastRenderedPageBreak/>
              <w:t>003 /</w:t>
            </w:r>
          </w:p>
          <w:p w14:paraId="53FDBF1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8EFC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E33B35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107492E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333C65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4DA497"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 xml:space="preserve">Ostali nespomenuti rashodi </w:t>
            </w:r>
            <w:proofErr w:type="spellStart"/>
            <w:r w:rsidRPr="00441B8C">
              <w:rPr>
                <w:rFonts w:asciiTheme="minorHAnsi" w:hAnsiTheme="minorHAnsi"/>
                <w:sz w:val="22"/>
                <w:szCs w:val="22"/>
              </w:rPr>
              <w:t>posl</w:t>
            </w:r>
            <w:proofErr w:type="spellEnd"/>
            <w:r w:rsidRPr="00441B8C">
              <w:rPr>
                <w:rFonts w:asciiTheme="minorHAnsi" w:hAnsiTheme="minorHAnsi"/>
                <w:sz w:val="22"/>
                <w:szCs w:val="22"/>
              </w:rPr>
              <w:t>. (p. 264)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B027A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168.500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DC94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3E39"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2E89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0,89</w:t>
            </w:r>
          </w:p>
        </w:tc>
      </w:tr>
      <w:tr w:rsidR="00D32EED" w:rsidRPr="00441B8C" w14:paraId="5D8910F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254FA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366D0B1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E3F6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4E31D0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37DE2BE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470EE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130FB9"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215)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4F36A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71.000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15819"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D9B5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CD0D6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4,23</w:t>
            </w:r>
          </w:p>
        </w:tc>
      </w:tr>
      <w:tr w:rsidR="00D32EED" w:rsidRPr="00441B8C" w14:paraId="1667137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5CFC6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004B83A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06C3A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8C048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4895AB3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30D7565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757BD"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Dodatna ulaganja na građevinskim objektima (p. 824)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8DC03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204.000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1477B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4190FA"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3BD6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24,51</w:t>
            </w:r>
          </w:p>
        </w:tc>
      </w:tr>
      <w:tr w:rsidR="00D32EED" w:rsidRPr="00441B8C" w14:paraId="3E07008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632C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6AD1EA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DD59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87700E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086A86F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9C8A50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085BE"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821)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78F7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1.138.000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84A23"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A0DC4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F9F82"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4,39</w:t>
            </w:r>
          </w:p>
        </w:tc>
      </w:tr>
      <w:tr w:rsidR="00D32EED" w:rsidRPr="00441B8C" w14:paraId="34BC0F3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C7E7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D7C2BF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AE836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4F50CB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57F5CF0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0C15084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EA79FC"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Ostali nespomenuti rashodi poslovanja        (p. 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6804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326.000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310E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2D7A11"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09E7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42,94</w:t>
            </w:r>
          </w:p>
        </w:tc>
      </w:tr>
      <w:tr w:rsidR="00D32EED" w:rsidRPr="00441B8C" w14:paraId="4078D6F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0EF4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091E8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452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09A219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24084BF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6D5741F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8A3E2D"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963)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802D0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4C0F8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FB96E9"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D95AB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0,54</w:t>
            </w:r>
          </w:p>
        </w:tc>
      </w:tr>
      <w:tr w:rsidR="00D32EED" w:rsidRPr="00441B8C" w14:paraId="20B339F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DAE6E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6D9998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3363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BA2DC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71F0222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245A63F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B8FC7A"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Nematerijalna proizvedena imovina     (p. 980)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BAABA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141.000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5950D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7EE9AD"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753B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9,22</w:t>
            </w:r>
          </w:p>
        </w:tc>
      </w:tr>
      <w:tr w:rsidR="00D32EED" w:rsidRPr="00441B8C" w14:paraId="478995E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C4AD0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2F952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79D34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AAC44E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4DDB5B0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33F2B7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72BECE"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914, 917)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0ED18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4.373.000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8A23EE"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1382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168.000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24101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3,84</w:t>
            </w:r>
          </w:p>
        </w:tc>
      </w:tr>
      <w:tr w:rsidR="00D32EED" w:rsidRPr="00441B8C" w14:paraId="4831078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49639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0E7E5E1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B6D3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2C9DC4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15146EF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368</w:t>
            </w:r>
          </w:p>
        </w:tc>
        <w:tc>
          <w:tcPr>
            <w:tcW w:w="567" w:type="dxa"/>
            <w:tcBorders>
              <w:top w:val="nil"/>
              <w:left w:val="single" w:sz="4" w:space="0" w:color="auto"/>
              <w:bottom w:val="single" w:sz="4" w:space="0" w:color="auto"/>
              <w:right w:val="single" w:sz="4" w:space="0" w:color="auto"/>
            </w:tcBorders>
            <w:vAlign w:val="bottom"/>
          </w:tcPr>
          <w:p w14:paraId="4BF1545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3D8C50"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Pomoći temeljem prijenosa EU sredstava (p. 562)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3C927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90.000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B719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53.700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D17496"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28A5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59,39</w:t>
            </w:r>
          </w:p>
        </w:tc>
      </w:tr>
      <w:tr w:rsidR="00D32EED" w:rsidRPr="00441B8C" w14:paraId="4F0A90B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FA0E6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3062DE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1CA7A6"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958813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362FDC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7AE24A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C16D24"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Plaće (bruto)                   (p. 545)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84E0A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137.000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C74EA"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DF89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6.850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06B2EA"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2052618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5F019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ECDE04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2170B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CECDD9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5FCBE0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4C1398F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DF3370"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Doprinosi na plaće         (p. 546)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C51A0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83EC7D"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4338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08A94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1B439E11"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74715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52D66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C06B6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15E4FA4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C614D0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0BD5E9D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783864"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materijal i energiju (p. 547)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182E0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A398D"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6EB7D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901A0A"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4378867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13C10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CDFFA2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8BE216"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7C6D4A0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7BD8E7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E0F2D6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D3E13"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560)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35C8E"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486.000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12A4F4"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4EF7A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24.300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7FF22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7259E57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CBA96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D2F696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EC689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E7572A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ABC259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0EFA0EC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16DA97"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Nematerijalna imovina     (p. 563)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C9FF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294.500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215052"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33D37"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14.700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0689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4,99</w:t>
            </w:r>
          </w:p>
        </w:tc>
      </w:tr>
      <w:tr w:rsidR="00D32EED" w:rsidRPr="00441B8C" w14:paraId="7600BACB"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C3DF7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5E5FBF4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3AD14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D7C592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6741EE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2FD17A0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4162C"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Dodatna ulaganja na građevinskim objektima (p. 567)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135A7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2882E"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AF3DB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6.450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DEF8E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0FE1D34E"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AF30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01977E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9D38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5D3B5A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A241002</w:t>
            </w:r>
          </w:p>
        </w:tc>
        <w:tc>
          <w:tcPr>
            <w:tcW w:w="689" w:type="dxa"/>
            <w:tcBorders>
              <w:top w:val="single" w:sz="4" w:space="0" w:color="auto"/>
              <w:left w:val="single" w:sz="4" w:space="0" w:color="auto"/>
              <w:bottom w:val="single" w:sz="4" w:space="0" w:color="auto"/>
              <w:right w:val="single" w:sz="4" w:space="0" w:color="auto"/>
            </w:tcBorders>
            <w:vAlign w:val="bottom"/>
          </w:tcPr>
          <w:p w14:paraId="75EBE36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758031F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AF168"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Postrojenja i oprema          (p. 435)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DC00A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26A72"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8A9ED0"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B4DB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40,00</w:t>
            </w:r>
          </w:p>
        </w:tc>
      </w:tr>
      <w:tr w:rsidR="00D32EED" w:rsidRPr="00441B8C" w14:paraId="5BB0171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741F0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32D7BC5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6048A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DD0886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A241001</w:t>
            </w:r>
          </w:p>
        </w:tc>
        <w:tc>
          <w:tcPr>
            <w:tcW w:w="689" w:type="dxa"/>
            <w:tcBorders>
              <w:top w:val="single" w:sz="4" w:space="0" w:color="auto"/>
              <w:left w:val="single" w:sz="4" w:space="0" w:color="auto"/>
              <w:bottom w:val="single" w:sz="4" w:space="0" w:color="auto"/>
              <w:right w:val="single" w:sz="4" w:space="0" w:color="auto"/>
            </w:tcBorders>
            <w:vAlign w:val="bottom"/>
          </w:tcPr>
          <w:p w14:paraId="640DF82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6F5484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E3C044"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420)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53A1B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123.500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6F6EA6"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F4C49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2709C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3,24</w:t>
            </w:r>
          </w:p>
        </w:tc>
      </w:tr>
      <w:tr w:rsidR="00D32EED" w:rsidRPr="00441B8C" w14:paraId="64A49FD4" w14:textId="77777777" w:rsidTr="001F5C73">
        <w:trPr>
          <w:trHeight w:val="44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721BAE" w14:textId="77777777" w:rsidR="00D32EED" w:rsidRPr="00441B8C" w:rsidRDefault="00D32EED" w:rsidP="001F5C73">
            <w:pPr>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9CABA3" w14:textId="77777777" w:rsidR="00D32EED" w:rsidRPr="00441B8C" w:rsidRDefault="00D32EED" w:rsidP="001F5C73">
            <w:pPr>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2E718CB8" w14:textId="77777777" w:rsidR="00D32EED" w:rsidRPr="00441B8C" w:rsidRDefault="00D32EED" w:rsidP="001F5C73">
            <w:pPr>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55303619" w14:textId="77777777" w:rsidR="00D32EED" w:rsidRPr="00441B8C" w:rsidRDefault="00D32EED" w:rsidP="001F5C73">
            <w:pPr>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35985352" w14:textId="77777777" w:rsidR="00D32EED" w:rsidRPr="00441B8C" w:rsidRDefault="00D32EED" w:rsidP="001F5C73">
            <w:pPr>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C13C65" w14:textId="77777777" w:rsidR="00D32EED" w:rsidRPr="00441B8C" w:rsidRDefault="00D32EED" w:rsidP="001F5C73">
            <w:pPr>
              <w:rPr>
                <w:rFonts w:asciiTheme="minorHAnsi" w:hAnsiTheme="minorHAnsi"/>
                <w:b/>
                <w:sz w:val="22"/>
                <w:szCs w:val="22"/>
              </w:rPr>
            </w:pPr>
            <w:r w:rsidRPr="00441B8C">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36ACBC" w14:textId="77777777" w:rsidR="00D32EED" w:rsidRPr="00441B8C" w:rsidRDefault="00D32EED" w:rsidP="001F5C73">
            <w:pPr>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8D6B10" w14:textId="77777777" w:rsidR="00D32EED" w:rsidRPr="00441B8C" w:rsidRDefault="00D32EED" w:rsidP="001F5C73">
            <w:pPr>
              <w:jc w:val="right"/>
              <w:rPr>
                <w:rFonts w:asciiTheme="minorHAnsi" w:hAnsiTheme="minorHAnsi"/>
                <w:b/>
                <w:sz w:val="22"/>
                <w:szCs w:val="22"/>
              </w:rPr>
            </w:pPr>
            <w:r w:rsidRPr="00441B8C">
              <w:rPr>
                <w:rFonts w:asciiTheme="minorHAnsi" w:hAnsiTheme="minorHAnsi"/>
                <w:b/>
                <w:sz w:val="22"/>
                <w:szCs w:val="22"/>
              </w:rPr>
              <w:t>786.700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50F238" w14:textId="77777777" w:rsidR="00D32EED" w:rsidRPr="00441B8C" w:rsidRDefault="00D32EED" w:rsidP="001F5C73">
            <w:pPr>
              <w:jc w:val="right"/>
              <w:rPr>
                <w:rFonts w:asciiTheme="minorHAnsi" w:hAnsiTheme="minorHAnsi"/>
                <w:b/>
                <w:sz w:val="22"/>
                <w:szCs w:val="22"/>
              </w:rPr>
            </w:pPr>
            <w:r w:rsidRPr="00441B8C">
              <w:rPr>
                <w:rFonts w:asciiTheme="minorHAnsi" w:hAnsiTheme="minorHAnsi"/>
                <w:b/>
                <w:sz w:val="22"/>
                <w:szCs w:val="22"/>
              </w:rPr>
              <w:t>786.700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92B08" w14:textId="77777777" w:rsidR="00D32EED" w:rsidRPr="00441B8C" w:rsidRDefault="00D32EED" w:rsidP="001F5C73">
            <w:pPr>
              <w:jc w:val="right"/>
              <w:rPr>
                <w:rFonts w:asciiTheme="minorHAnsi" w:hAnsiTheme="minorHAnsi"/>
                <w:b/>
                <w:sz w:val="22"/>
                <w:szCs w:val="22"/>
              </w:rPr>
            </w:pPr>
          </w:p>
        </w:tc>
      </w:tr>
    </w:tbl>
    <w:p w14:paraId="4F2E4222" w14:textId="77777777" w:rsidR="00D32EED" w:rsidRPr="00441B8C" w:rsidRDefault="00D32EED" w:rsidP="00C5222B">
      <w:pPr>
        <w:autoSpaceDE w:val="0"/>
        <w:autoSpaceDN w:val="0"/>
        <w:adjustRightInd w:val="0"/>
        <w:rPr>
          <w:rFonts w:ascii="Calibri" w:hAnsi="Calibri"/>
          <w:sz w:val="10"/>
          <w:szCs w:val="10"/>
          <w:highlight w:val="yellow"/>
        </w:rPr>
      </w:pPr>
    </w:p>
    <w:p w14:paraId="0A84F1A9" w14:textId="77777777" w:rsidR="001F5C73" w:rsidRPr="00441B8C" w:rsidRDefault="001F5C73" w:rsidP="00D32EED">
      <w:pPr>
        <w:pStyle w:val="StandardWeb"/>
        <w:spacing w:before="0" w:beforeAutospacing="0" w:after="0" w:afterAutospacing="0"/>
        <w:jc w:val="both"/>
        <w:rPr>
          <w:rFonts w:ascii="Calibri" w:hAnsi="Calibri"/>
          <w:color w:val="auto"/>
          <w:sz w:val="10"/>
          <w:szCs w:val="10"/>
        </w:rPr>
      </w:pPr>
    </w:p>
    <w:p w14:paraId="35C2FE3A" w14:textId="6FFD6F4A" w:rsidR="00D32EED" w:rsidRPr="00441B8C" w:rsidRDefault="00D32EED" w:rsidP="00D32EED">
      <w:pPr>
        <w:pStyle w:val="StandardWeb"/>
        <w:spacing w:before="0" w:beforeAutospacing="0" w:after="0" w:afterAutospacing="0"/>
        <w:jc w:val="both"/>
        <w:rPr>
          <w:rFonts w:ascii="Calibri" w:hAnsi="Calibri"/>
          <w:color w:val="auto"/>
          <w:sz w:val="22"/>
          <w:szCs w:val="22"/>
        </w:rPr>
      </w:pPr>
      <w:r w:rsidRPr="00441B8C">
        <w:rPr>
          <w:rFonts w:ascii="Calibri" w:hAnsi="Calibri"/>
          <w:color w:val="auto"/>
          <w:sz w:val="22"/>
          <w:szCs w:val="22"/>
        </w:rPr>
        <w:t xml:space="preserve">Budući da Proračunom Općine Viškovo za 2021. godinu </w:t>
      </w:r>
      <w:r w:rsidRPr="00441B8C">
        <w:rPr>
          <w:rFonts w:asciiTheme="minorHAnsi" w:hAnsiTheme="minorHAnsi"/>
          <w:color w:val="auto"/>
          <w:sz w:val="22"/>
          <w:szCs w:val="22"/>
        </w:rPr>
        <w:t>(„Službene novine Općine Viškovo“, broj 14/20. i 8/21.) nisu predviđeni ili nisu planirani u dovoljnom iznosu određeni rashodi za koje je naknadno utvrđena potreba njihovog izvršavanja</w:t>
      </w:r>
      <w:r w:rsidRPr="00441B8C">
        <w:rPr>
          <w:rFonts w:ascii="Calibri" w:hAnsi="Calibri"/>
          <w:color w:val="auto"/>
          <w:sz w:val="22"/>
          <w:szCs w:val="22"/>
        </w:rPr>
        <w:t xml:space="preserve">, ovom se Odlukom o </w:t>
      </w:r>
      <w:r w:rsidR="00E066D0" w:rsidRPr="00441B8C">
        <w:rPr>
          <w:rFonts w:ascii="Calibri" w:hAnsi="Calibri"/>
          <w:color w:val="auto"/>
          <w:sz w:val="22"/>
          <w:szCs w:val="22"/>
        </w:rPr>
        <w:t xml:space="preserve">2. </w:t>
      </w:r>
      <w:r w:rsidRPr="00441B8C">
        <w:rPr>
          <w:rFonts w:ascii="Calibri" w:hAnsi="Calibri"/>
          <w:color w:val="auto"/>
          <w:sz w:val="22"/>
          <w:szCs w:val="22"/>
        </w:rPr>
        <w:t xml:space="preserve">preraspodjeli unutar proračunskih stavaka Razdjela 003: Upravna tijela, Glave 00301: Jedinstveni upravni odjel te unutar proračunskih stavaka Glave 00303: Knjižnica i čitaonica Halubajska zora, </w:t>
      </w:r>
      <w:r w:rsidR="0066773F" w:rsidRPr="00441B8C">
        <w:rPr>
          <w:rFonts w:ascii="Calibri" w:hAnsi="Calibri"/>
          <w:color w:val="auto"/>
          <w:sz w:val="22"/>
          <w:szCs w:val="22"/>
        </w:rPr>
        <w:t>iz</w:t>
      </w:r>
      <w:r w:rsidRPr="00441B8C">
        <w:rPr>
          <w:rFonts w:ascii="Calibri" w:hAnsi="Calibri"/>
          <w:color w:val="auto"/>
          <w:sz w:val="22"/>
          <w:szCs w:val="22"/>
        </w:rPr>
        <w:t>vrši</w:t>
      </w:r>
      <w:r w:rsidR="0066773F" w:rsidRPr="00441B8C">
        <w:rPr>
          <w:rFonts w:ascii="Calibri" w:hAnsi="Calibri"/>
          <w:color w:val="auto"/>
          <w:sz w:val="22"/>
          <w:szCs w:val="22"/>
        </w:rPr>
        <w:t>la</w:t>
      </w:r>
      <w:r w:rsidRPr="00441B8C">
        <w:rPr>
          <w:rFonts w:ascii="Calibri" w:hAnsi="Calibri"/>
          <w:color w:val="auto"/>
          <w:sz w:val="22"/>
          <w:szCs w:val="22"/>
        </w:rPr>
        <w:t xml:space="preserve"> preraspodjela planiranih sredstava na </w:t>
      </w:r>
      <w:r w:rsidR="00CB238D" w:rsidRPr="00441B8C">
        <w:rPr>
          <w:rFonts w:ascii="Calibri" w:hAnsi="Calibri"/>
          <w:color w:val="auto"/>
          <w:sz w:val="22"/>
          <w:szCs w:val="22"/>
        </w:rPr>
        <w:t>gore prikazanim</w:t>
      </w:r>
      <w:r w:rsidRPr="00441B8C">
        <w:rPr>
          <w:rFonts w:ascii="Calibri" w:hAnsi="Calibri"/>
          <w:color w:val="auto"/>
          <w:sz w:val="22"/>
          <w:szCs w:val="22"/>
        </w:rPr>
        <w:t xml:space="preserve"> proračunskim stavkama na način da s</w:t>
      </w:r>
      <w:r w:rsidR="00CB238D" w:rsidRPr="00441B8C">
        <w:rPr>
          <w:rFonts w:ascii="Calibri" w:hAnsi="Calibri"/>
          <w:color w:val="auto"/>
          <w:sz w:val="22"/>
          <w:szCs w:val="22"/>
        </w:rPr>
        <w:t>u</w:t>
      </w:r>
      <w:r w:rsidRPr="00441B8C">
        <w:rPr>
          <w:rFonts w:ascii="Calibri" w:hAnsi="Calibri"/>
          <w:color w:val="auto"/>
          <w:sz w:val="22"/>
          <w:szCs w:val="22"/>
        </w:rPr>
        <w:t xml:space="preserve"> dodatno planira</w:t>
      </w:r>
      <w:r w:rsidR="00CB238D" w:rsidRPr="00441B8C">
        <w:rPr>
          <w:rFonts w:ascii="Calibri" w:hAnsi="Calibri"/>
          <w:color w:val="auto"/>
          <w:sz w:val="22"/>
          <w:szCs w:val="22"/>
        </w:rPr>
        <w:t>na, odnosno osigurana</w:t>
      </w:r>
      <w:r w:rsidRPr="00441B8C">
        <w:rPr>
          <w:rFonts w:ascii="Calibri" w:hAnsi="Calibri"/>
          <w:color w:val="auto"/>
          <w:sz w:val="22"/>
          <w:szCs w:val="22"/>
        </w:rPr>
        <w:t xml:space="preserve"> potrebna sredstva za naknadno utvrđene potrebe, dok s</w:t>
      </w:r>
      <w:r w:rsidR="00CB238D" w:rsidRPr="00441B8C">
        <w:rPr>
          <w:rFonts w:ascii="Calibri" w:hAnsi="Calibri"/>
          <w:color w:val="auto"/>
          <w:sz w:val="22"/>
          <w:szCs w:val="22"/>
        </w:rPr>
        <w:t>u</w:t>
      </w:r>
      <w:r w:rsidRPr="00441B8C">
        <w:rPr>
          <w:rFonts w:ascii="Calibri" w:hAnsi="Calibri"/>
          <w:color w:val="auto"/>
          <w:sz w:val="22"/>
          <w:szCs w:val="22"/>
        </w:rPr>
        <w:t xml:space="preserve"> u granicama propisanih ograničenja umanj</w:t>
      </w:r>
      <w:r w:rsidR="00CB238D" w:rsidRPr="00441B8C">
        <w:rPr>
          <w:rFonts w:ascii="Calibri" w:hAnsi="Calibri"/>
          <w:color w:val="auto"/>
          <w:sz w:val="22"/>
          <w:szCs w:val="22"/>
        </w:rPr>
        <w:t>ene</w:t>
      </w:r>
      <w:r w:rsidRPr="00441B8C">
        <w:rPr>
          <w:rFonts w:ascii="Calibri" w:hAnsi="Calibri"/>
          <w:color w:val="auto"/>
          <w:sz w:val="22"/>
          <w:szCs w:val="22"/>
        </w:rPr>
        <w:t xml:space="preserve"> proračunske stavke onih rashoda za koje je procijenjena takva mogućnost umanjenja. Također, ova preraspodjela </w:t>
      </w:r>
      <w:r w:rsidR="00106914" w:rsidRPr="00441B8C">
        <w:rPr>
          <w:rFonts w:ascii="Calibri" w:hAnsi="Calibri"/>
          <w:color w:val="auto"/>
          <w:sz w:val="22"/>
          <w:szCs w:val="22"/>
        </w:rPr>
        <w:t>izvršena je</w:t>
      </w:r>
      <w:r w:rsidRPr="00441B8C">
        <w:rPr>
          <w:rFonts w:ascii="Calibri" w:hAnsi="Calibri"/>
          <w:color w:val="auto"/>
          <w:sz w:val="22"/>
          <w:szCs w:val="22"/>
        </w:rPr>
        <w:t xml:space="preserve"> unutar izvora financiranja: </w:t>
      </w:r>
      <w:r w:rsidRPr="00441B8C">
        <w:rPr>
          <w:rFonts w:ascii="Calibri" w:hAnsi="Calibri"/>
          <w:iCs/>
          <w:color w:val="auto"/>
          <w:sz w:val="22"/>
          <w:szCs w:val="22"/>
        </w:rPr>
        <w:t>opći prihodi i primici</w:t>
      </w:r>
      <w:r w:rsidRPr="00441B8C">
        <w:rPr>
          <w:rFonts w:ascii="Calibri" w:hAnsi="Calibri"/>
          <w:color w:val="auto"/>
          <w:sz w:val="22"/>
          <w:szCs w:val="22"/>
        </w:rPr>
        <w:t xml:space="preserve"> proračuna i prihodi za posebne namjene te se u tom dijelu p</w:t>
      </w:r>
      <w:r w:rsidR="00106914" w:rsidRPr="00441B8C">
        <w:rPr>
          <w:rFonts w:ascii="Calibri" w:hAnsi="Calibri"/>
          <w:color w:val="auto"/>
          <w:sz w:val="22"/>
          <w:szCs w:val="22"/>
        </w:rPr>
        <w:t>rethodno doneseni plan izvora nije</w:t>
      </w:r>
      <w:r w:rsidRPr="00441B8C">
        <w:rPr>
          <w:rFonts w:ascii="Calibri" w:hAnsi="Calibri"/>
          <w:color w:val="auto"/>
          <w:sz w:val="22"/>
          <w:szCs w:val="22"/>
        </w:rPr>
        <w:t xml:space="preserve"> </w:t>
      </w:r>
      <w:r w:rsidR="00106914" w:rsidRPr="00441B8C">
        <w:rPr>
          <w:rFonts w:ascii="Calibri" w:hAnsi="Calibri"/>
          <w:color w:val="auto"/>
          <w:sz w:val="22"/>
          <w:szCs w:val="22"/>
        </w:rPr>
        <w:t>izmijenio.</w:t>
      </w:r>
    </w:p>
    <w:p w14:paraId="7151E094" w14:textId="5FCC1E83" w:rsidR="0088790B" w:rsidRPr="00441B8C" w:rsidRDefault="0088790B" w:rsidP="0088790B">
      <w:pPr>
        <w:pStyle w:val="Uvuenotijeloteksta"/>
        <w:spacing w:after="0"/>
        <w:ind w:left="0" w:right="-170"/>
        <w:jc w:val="both"/>
        <w:rPr>
          <w:rFonts w:asciiTheme="minorHAnsi" w:hAnsiTheme="minorHAnsi"/>
          <w:sz w:val="22"/>
          <w:szCs w:val="22"/>
        </w:rPr>
      </w:pPr>
      <w:r w:rsidRPr="00441B8C">
        <w:rPr>
          <w:rFonts w:asciiTheme="minorHAnsi" w:hAnsiTheme="minorHAnsi"/>
          <w:sz w:val="22"/>
          <w:szCs w:val="22"/>
        </w:rPr>
        <w:lastRenderedPageBreak/>
        <w:t xml:space="preserve">3. preraspodjela u Posebnom dijelu Proračuna Općine Viškovo za 2021. godinu („Službene novine Općine Viškovo“, broj 14/20., 8/21. i </w:t>
      </w:r>
      <w:r w:rsidRPr="00441B8C">
        <w:rPr>
          <w:rFonts w:asciiTheme="minorHAnsi" w:hAnsiTheme="minorHAnsi"/>
          <w:sz w:val="22"/>
        </w:rPr>
        <w:t xml:space="preserve">19/21.) </w:t>
      </w:r>
      <w:r w:rsidRPr="00441B8C">
        <w:rPr>
          <w:rFonts w:asciiTheme="minorHAnsi" w:hAnsiTheme="minorHAnsi"/>
          <w:sz w:val="22"/>
          <w:szCs w:val="22"/>
        </w:rPr>
        <w:t xml:space="preserve">odobrena je dana </w:t>
      </w:r>
      <w:r w:rsidR="001A11E4" w:rsidRPr="00441B8C">
        <w:rPr>
          <w:rFonts w:asciiTheme="minorHAnsi" w:hAnsiTheme="minorHAnsi"/>
          <w:sz w:val="22"/>
          <w:szCs w:val="22"/>
        </w:rPr>
        <w:t xml:space="preserve">31.prosinca </w:t>
      </w:r>
      <w:r w:rsidRPr="00441B8C">
        <w:rPr>
          <w:rFonts w:asciiTheme="minorHAnsi" w:hAnsiTheme="minorHAnsi"/>
          <w:sz w:val="22"/>
          <w:szCs w:val="22"/>
        </w:rPr>
        <w:t>2021. godine na proračunskim stavkama, kako slijedi:</w:t>
      </w:r>
    </w:p>
    <w:p w14:paraId="1AF7B3BB" w14:textId="77777777" w:rsidR="001A11E4" w:rsidRPr="00441B8C" w:rsidRDefault="001A11E4" w:rsidP="0088790B">
      <w:pPr>
        <w:pStyle w:val="Uvuenotijeloteksta"/>
        <w:spacing w:after="0"/>
        <w:ind w:left="0" w:right="-170"/>
        <w:jc w:val="both"/>
        <w:rPr>
          <w:rFonts w:asciiTheme="minorHAnsi" w:hAnsiTheme="minorHAnsi"/>
          <w:sz w:val="22"/>
          <w:szCs w:val="22"/>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29"/>
        <w:gridCol w:w="993"/>
        <w:gridCol w:w="992"/>
        <w:gridCol w:w="992"/>
        <w:gridCol w:w="1134"/>
      </w:tblGrid>
      <w:tr w:rsidR="001A11E4" w:rsidRPr="00441B8C" w14:paraId="4178DBAB" w14:textId="77777777" w:rsidTr="00893660">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7F2329"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74ABF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62F70FC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3B2543B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FA2EDE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Izvor</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DF336"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Stavka</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B84A3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Plan za 2021.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03F38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FA249D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F6FDF0"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 povećanja /smanjenja</w:t>
            </w:r>
          </w:p>
        </w:tc>
      </w:tr>
      <w:tr w:rsidR="001A11E4" w:rsidRPr="00441B8C" w14:paraId="7FC6E8BE" w14:textId="77777777" w:rsidTr="00893660">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901626"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36AE804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F7C00C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single" w:sz="4" w:space="0" w:color="auto"/>
              <w:left w:val="nil"/>
              <w:bottom w:val="single" w:sz="4" w:space="0" w:color="auto"/>
              <w:right w:val="single" w:sz="4" w:space="0" w:color="auto"/>
            </w:tcBorders>
            <w:vAlign w:val="bottom"/>
          </w:tcPr>
          <w:p w14:paraId="3336BC1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55DAAA7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single" w:sz="4" w:space="0" w:color="auto"/>
              <w:left w:val="single" w:sz="4" w:space="0" w:color="auto"/>
              <w:bottom w:val="single" w:sz="4" w:space="0" w:color="auto"/>
              <w:right w:val="single" w:sz="4" w:space="0" w:color="auto"/>
            </w:tcBorders>
            <w:vAlign w:val="bottom"/>
          </w:tcPr>
          <w:p w14:paraId="40CAE84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DE374"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Rashodi za usluge             (p. 542)</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4BB60D"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21.000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93F38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12.000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F35878" w14:textId="77777777" w:rsidR="001A11E4" w:rsidRPr="00441B8C" w:rsidRDefault="001A11E4" w:rsidP="00893660">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95AAD0"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57,14</w:t>
            </w:r>
          </w:p>
        </w:tc>
      </w:tr>
      <w:tr w:rsidR="001A11E4" w:rsidRPr="00441B8C" w14:paraId="7265858D" w14:textId="77777777" w:rsidTr="00893660">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DBB28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635D392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66E2B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single" w:sz="4" w:space="0" w:color="auto"/>
              <w:left w:val="nil"/>
              <w:bottom w:val="single" w:sz="4" w:space="0" w:color="auto"/>
              <w:right w:val="single" w:sz="4" w:space="0" w:color="auto"/>
            </w:tcBorders>
            <w:vAlign w:val="bottom"/>
          </w:tcPr>
          <w:p w14:paraId="281453E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2EE2D0E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381</w:t>
            </w:r>
          </w:p>
        </w:tc>
        <w:tc>
          <w:tcPr>
            <w:tcW w:w="567" w:type="dxa"/>
            <w:tcBorders>
              <w:top w:val="single" w:sz="4" w:space="0" w:color="auto"/>
              <w:left w:val="single" w:sz="4" w:space="0" w:color="auto"/>
              <w:bottom w:val="single" w:sz="4" w:space="0" w:color="auto"/>
              <w:right w:val="single" w:sz="4" w:space="0" w:color="auto"/>
            </w:tcBorders>
            <w:vAlign w:val="bottom"/>
          </w:tcPr>
          <w:p w14:paraId="4E760D6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ED2B8B"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Tekuće donacije                (p. 536)</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AC486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271.000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61F673" w14:textId="77777777" w:rsidR="001A11E4" w:rsidRPr="00441B8C" w:rsidRDefault="001A11E4" w:rsidP="00893660">
            <w:pPr>
              <w:jc w:val="right"/>
              <w:rPr>
                <w:rFonts w:asciiTheme="minorHAnsi" w:hAnsiTheme="minorHAnsi"/>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738769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12.000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2B40E7"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4,43</w:t>
            </w:r>
          </w:p>
        </w:tc>
      </w:tr>
      <w:tr w:rsidR="001A11E4" w:rsidRPr="00441B8C" w14:paraId="0934B3AD"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C175CC"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07D0EB7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57A8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229AB8D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24B2705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C8D929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432</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3CF5BC"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Rashodi za usluge            (p. 820)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ABE92A"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2.205.000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1CCF1F"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428A17" w14:textId="77777777" w:rsidR="001A11E4" w:rsidRPr="00441B8C" w:rsidRDefault="001A11E4" w:rsidP="00893660">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B8662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2,49</w:t>
            </w:r>
          </w:p>
        </w:tc>
      </w:tr>
      <w:tr w:rsidR="001A11E4" w:rsidRPr="00441B8C" w14:paraId="34F730B7"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DDB9D5"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662EECE1"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425F09"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44BA4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19AC1A9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A855EB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432</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903580"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Građevinski objekti          (p. 822)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615C38"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983.000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1BBFB1"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9599A2"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45.000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339565"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4,58</w:t>
            </w:r>
          </w:p>
        </w:tc>
      </w:tr>
      <w:tr w:rsidR="001A11E4" w:rsidRPr="00441B8C" w14:paraId="189B4376"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49B0D"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538CE889"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C1AD0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2418D166"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6725EB5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34C1D4F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432</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143E09"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 xml:space="preserve">Dodatna ulaganja na </w:t>
            </w:r>
            <w:proofErr w:type="spellStart"/>
            <w:r w:rsidRPr="00441B8C">
              <w:rPr>
                <w:rFonts w:asciiTheme="minorHAnsi" w:hAnsiTheme="minorHAnsi"/>
                <w:sz w:val="22"/>
                <w:szCs w:val="22"/>
              </w:rPr>
              <w:t>građ</w:t>
            </w:r>
            <w:proofErr w:type="spellEnd"/>
            <w:r w:rsidRPr="00441B8C">
              <w:rPr>
                <w:rFonts w:asciiTheme="minorHAnsi" w:hAnsiTheme="minorHAnsi"/>
                <w:sz w:val="22"/>
                <w:szCs w:val="22"/>
              </w:rPr>
              <w:t>. objektima (p. 824)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9C9020"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254.000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51DF95"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FB4DAA"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DF5A62"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3,94</w:t>
            </w:r>
          </w:p>
        </w:tc>
      </w:tr>
      <w:tr w:rsidR="001A11E4" w:rsidRPr="00441B8C" w14:paraId="7F2DB930"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77C1E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6855E7E5"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E3281"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FD45170"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7F44EF9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381</w:t>
            </w:r>
          </w:p>
        </w:tc>
        <w:tc>
          <w:tcPr>
            <w:tcW w:w="567" w:type="dxa"/>
            <w:tcBorders>
              <w:top w:val="nil"/>
              <w:left w:val="single" w:sz="4" w:space="0" w:color="auto"/>
              <w:bottom w:val="single" w:sz="4" w:space="0" w:color="auto"/>
              <w:right w:val="single" w:sz="4" w:space="0" w:color="auto"/>
            </w:tcBorders>
            <w:vAlign w:val="bottom"/>
          </w:tcPr>
          <w:p w14:paraId="12A8F6D0"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113372"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Tekuće donacije                (p. 886)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EF8ADB"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AEE9DF"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4EE295" w14:textId="77777777" w:rsidR="001A11E4" w:rsidRPr="00441B8C" w:rsidRDefault="001A11E4" w:rsidP="00893660">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574E69" w14:textId="77777777" w:rsidR="001A11E4" w:rsidRPr="00441B8C" w:rsidRDefault="001A11E4" w:rsidP="00893660">
            <w:pPr>
              <w:jc w:val="right"/>
              <w:rPr>
                <w:rFonts w:asciiTheme="minorHAnsi" w:hAnsiTheme="minorHAnsi"/>
                <w:sz w:val="22"/>
                <w:szCs w:val="22"/>
              </w:rPr>
            </w:pPr>
          </w:p>
          <w:p w14:paraId="1B67FBA5"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1,00</w:t>
            </w:r>
          </w:p>
        </w:tc>
      </w:tr>
      <w:tr w:rsidR="001A11E4" w:rsidRPr="00441B8C" w14:paraId="7B8ABEDF"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2654E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1193320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F3EF4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672FF08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352B548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382</w:t>
            </w:r>
          </w:p>
        </w:tc>
        <w:tc>
          <w:tcPr>
            <w:tcW w:w="567" w:type="dxa"/>
            <w:tcBorders>
              <w:top w:val="nil"/>
              <w:left w:val="single" w:sz="4" w:space="0" w:color="auto"/>
              <w:bottom w:val="single" w:sz="4" w:space="0" w:color="auto"/>
              <w:right w:val="single" w:sz="4" w:space="0" w:color="auto"/>
            </w:tcBorders>
            <w:vAlign w:val="bottom"/>
          </w:tcPr>
          <w:p w14:paraId="5A5728B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C2EF77"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Kapitalne donacije                  (p. 887)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699E65"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887.500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E4D54"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1951AE"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5F4298"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0,06</w:t>
            </w:r>
          </w:p>
        </w:tc>
      </w:tr>
      <w:tr w:rsidR="001A11E4" w:rsidRPr="00441B8C" w14:paraId="4EEDDF2A"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9624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0CCD166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E0BBD1"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7292115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A241001</w:t>
            </w:r>
          </w:p>
        </w:tc>
        <w:tc>
          <w:tcPr>
            <w:tcW w:w="689" w:type="dxa"/>
            <w:tcBorders>
              <w:top w:val="single" w:sz="4" w:space="0" w:color="auto"/>
              <w:left w:val="single" w:sz="4" w:space="0" w:color="auto"/>
              <w:bottom w:val="single" w:sz="4" w:space="0" w:color="auto"/>
              <w:right w:val="single" w:sz="4" w:space="0" w:color="auto"/>
            </w:tcBorders>
            <w:vAlign w:val="bottom"/>
          </w:tcPr>
          <w:p w14:paraId="68AF732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312</w:t>
            </w:r>
          </w:p>
        </w:tc>
        <w:tc>
          <w:tcPr>
            <w:tcW w:w="567" w:type="dxa"/>
            <w:tcBorders>
              <w:top w:val="nil"/>
              <w:left w:val="single" w:sz="4" w:space="0" w:color="auto"/>
              <w:bottom w:val="single" w:sz="4" w:space="0" w:color="auto"/>
              <w:right w:val="single" w:sz="4" w:space="0" w:color="auto"/>
            </w:tcBorders>
            <w:vAlign w:val="bottom"/>
          </w:tcPr>
          <w:p w14:paraId="2DE2268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1143</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ED67E1"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Ostali rashodi za zaposlene (p. 403)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B70438"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29BE40"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7451ED" w14:textId="77777777" w:rsidR="001A11E4" w:rsidRPr="00441B8C" w:rsidRDefault="001A11E4" w:rsidP="00893660">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77BF2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8,33</w:t>
            </w:r>
          </w:p>
        </w:tc>
      </w:tr>
      <w:tr w:rsidR="001A11E4" w:rsidRPr="00441B8C" w14:paraId="2B4462A2"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97227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3F12827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2377B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FB40CE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A241001</w:t>
            </w:r>
          </w:p>
        </w:tc>
        <w:tc>
          <w:tcPr>
            <w:tcW w:w="689" w:type="dxa"/>
            <w:tcBorders>
              <w:top w:val="single" w:sz="4" w:space="0" w:color="auto"/>
              <w:left w:val="single" w:sz="4" w:space="0" w:color="auto"/>
              <w:bottom w:val="single" w:sz="4" w:space="0" w:color="auto"/>
              <w:right w:val="single" w:sz="4" w:space="0" w:color="auto"/>
            </w:tcBorders>
            <w:vAlign w:val="bottom"/>
          </w:tcPr>
          <w:p w14:paraId="595F016F"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2CC6D62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1143</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2F71A"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Doprinosi na plaće                   (p. 404)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9E8539"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69C150"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29D93A"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F64A1"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2,73</w:t>
            </w:r>
          </w:p>
        </w:tc>
      </w:tr>
      <w:tr w:rsidR="001A11E4" w:rsidRPr="00441B8C" w14:paraId="4A3CD657" w14:textId="77777777" w:rsidTr="001F5C73">
        <w:trPr>
          <w:trHeight w:val="37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88BB23" w14:textId="77777777" w:rsidR="001A11E4" w:rsidRPr="00441B8C" w:rsidRDefault="001A11E4" w:rsidP="00893660">
            <w:pPr>
              <w:jc w:val="center"/>
              <w:rPr>
                <w:rFonts w:asciiTheme="minorHAnsi" w:hAnsiTheme="minorHAnsi"/>
                <w:b/>
                <w:sz w:val="22"/>
                <w:szCs w:val="22"/>
                <w:highlight w:val="yellow"/>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D802933" w14:textId="77777777" w:rsidR="001A11E4" w:rsidRPr="00441B8C" w:rsidRDefault="001A11E4" w:rsidP="00893660">
            <w:pPr>
              <w:jc w:val="center"/>
              <w:rPr>
                <w:rFonts w:asciiTheme="minorHAnsi" w:hAnsiTheme="minorHAnsi"/>
                <w:b/>
                <w:sz w:val="22"/>
                <w:szCs w:val="22"/>
                <w:highlight w:val="yellow"/>
              </w:rPr>
            </w:pPr>
          </w:p>
        </w:tc>
        <w:tc>
          <w:tcPr>
            <w:tcW w:w="992" w:type="dxa"/>
            <w:tcBorders>
              <w:top w:val="nil"/>
              <w:left w:val="single" w:sz="4" w:space="0" w:color="auto"/>
              <w:bottom w:val="single" w:sz="4" w:space="0" w:color="auto"/>
              <w:right w:val="single" w:sz="4" w:space="0" w:color="auto"/>
            </w:tcBorders>
            <w:vAlign w:val="bottom"/>
          </w:tcPr>
          <w:p w14:paraId="08B94A32" w14:textId="77777777" w:rsidR="001A11E4" w:rsidRPr="00441B8C" w:rsidRDefault="001A11E4" w:rsidP="00893660">
            <w:pPr>
              <w:jc w:val="center"/>
              <w:rPr>
                <w:rFonts w:asciiTheme="minorHAnsi" w:hAnsiTheme="minorHAnsi"/>
                <w:b/>
                <w:sz w:val="22"/>
                <w:szCs w:val="22"/>
                <w:highlight w:val="yellow"/>
              </w:rPr>
            </w:pPr>
          </w:p>
        </w:tc>
        <w:tc>
          <w:tcPr>
            <w:tcW w:w="689" w:type="dxa"/>
            <w:tcBorders>
              <w:top w:val="single" w:sz="4" w:space="0" w:color="auto"/>
              <w:left w:val="single" w:sz="4" w:space="0" w:color="auto"/>
              <w:bottom w:val="single" w:sz="4" w:space="0" w:color="auto"/>
              <w:right w:val="single" w:sz="4" w:space="0" w:color="auto"/>
            </w:tcBorders>
            <w:vAlign w:val="bottom"/>
          </w:tcPr>
          <w:p w14:paraId="47600A46" w14:textId="77777777" w:rsidR="001A11E4" w:rsidRPr="00441B8C" w:rsidRDefault="001A11E4" w:rsidP="00893660">
            <w:pPr>
              <w:jc w:val="center"/>
              <w:rPr>
                <w:rFonts w:asciiTheme="minorHAnsi" w:hAnsiTheme="minorHAnsi"/>
                <w:b/>
                <w:sz w:val="22"/>
                <w:szCs w:val="22"/>
                <w:highlight w:val="yellow"/>
              </w:rPr>
            </w:pPr>
          </w:p>
        </w:tc>
        <w:tc>
          <w:tcPr>
            <w:tcW w:w="567" w:type="dxa"/>
            <w:tcBorders>
              <w:top w:val="nil"/>
              <w:left w:val="single" w:sz="4" w:space="0" w:color="auto"/>
              <w:bottom w:val="single" w:sz="4" w:space="0" w:color="auto"/>
              <w:right w:val="single" w:sz="4" w:space="0" w:color="auto"/>
            </w:tcBorders>
            <w:vAlign w:val="bottom"/>
          </w:tcPr>
          <w:p w14:paraId="4A76FC6A" w14:textId="77777777" w:rsidR="001A11E4" w:rsidRPr="00441B8C" w:rsidRDefault="001A11E4" w:rsidP="00893660">
            <w:pPr>
              <w:jc w:val="center"/>
              <w:rPr>
                <w:rFonts w:asciiTheme="minorHAnsi" w:hAnsiTheme="minorHAnsi"/>
                <w:b/>
                <w:sz w:val="22"/>
                <w:szCs w:val="22"/>
                <w:highlight w:val="yellow"/>
              </w:rPr>
            </w:pP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BE584E" w14:textId="77777777" w:rsidR="001A11E4" w:rsidRPr="00441B8C" w:rsidRDefault="001A11E4" w:rsidP="00893660">
            <w:pPr>
              <w:rPr>
                <w:rFonts w:asciiTheme="minorHAnsi" w:hAnsiTheme="minorHAnsi"/>
                <w:b/>
                <w:sz w:val="22"/>
                <w:szCs w:val="22"/>
              </w:rPr>
            </w:pPr>
            <w:r w:rsidRPr="00441B8C">
              <w:rPr>
                <w:rFonts w:asciiTheme="minorHAnsi" w:hAnsiTheme="minorHAnsi"/>
                <w:b/>
                <w:sz w:val="22"/>
                <w:szCs w:val="22"/>
              </w:rPr>
              <w:t>U k u p n 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4E9476" w14:textId="77777777" w:rsidR="001A11E4" w:rsidRPr="00441B8C" w:rsidRDefault="001A11E4" w:rsidP="00893660">
            <w:pPr>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22A76" w14:textId="77777777" w:rsidR="001A11E4" w:rsidRPr="00441B8C" w:rsidRDefault="001A11E4" w:rsidP="00893660">
            <w:pPr>
              <w:jc w:val="right"/>
              <w:rPr>
                <w:rFonts w:asciiTheme="minorHAnsi" w:hAnsiTheme="minorHAnsi"/>
                <w:b/>
                <w:sz w:val="22"/>
                <w:szCs w:val="22"/>
              </w:rPr>
            </w:pPr>
            <w:r w:rsidRPr="00441B8C">
              <w:rPr>
                <w:rFonts w:asciiTheme="minorHAnsi" w:hAnsiTheme="minorHAnsi"/>
                <w:b/>
                <w:sz w:val="22"/>
                <w:szCs w:val="22"/>
              </w:rPr>
              <w:t>69.000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43E888" w14:textId="77777777" w:rsidR="001A11E4" w:rsidRPr="00441B8C" w:rsidRDefault="001A11E4" w:rsidP="00893660">
            <w:pPr>
              <w:jc w:val="right"/>
              <w:rPr>
                <w:rFonts w:asciiTheme="minorHAnsi" w:hAnsiTheme="minorHAnsi"/>
                <w:b/>
                <w:sz w:val="22"/>
                <w:szCs w:val="22"/>
              </w:rPr>
            </w:pPr>
            <w:r w:rsidRPr="00441B8C">
              <w:rPr>
                <w:rFonts w:asciiTheme="minorHAnsi" w:hAnsiTheme="minorHAnsi"/>
                <w:b/>
                <w:sz w:val="22"/>
                <w:szCs w:val="22"/>
              </w:rPr>
              <w:t>69.000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C6007" w14:textId="77777777" w:rsidR="001A11E4" w:rsidRPr="00441B8C" w:rsidRDefault="001A11E4" w:rsidP="00893660">
            <w:pPr>
              <w:jc w:val="right"/>
              <w:rPr>
                <w:rFonts w:asciiTheme="minorHAnsi" w:hAnsiTheme="minorHAnsi"/>
                <w:b/>
                <w:sz w:val="22"/>
                <w:szCs w:val="22"/>
              </w:rPr>
            </w:pPr>
          </w:p>
        </w:tc>
      </w:tr>
    </w:tbl>
    <w:p w14:paraId="15746037" w14:textId="77777777" w:rsidR="0088790B" w:rsidRPr="00441B8C" w:rsidRDefault="0088790B" w:rsidP="00D32EED">
      <w:pPr>
        <w:pStyle w:val="StandardWeb"/>
        <w:spacing w:before="0" w:beforeAutospacing="0" w:after="0" w:afterAutospacing="0"/>
        <w:jc w:val="both"/>
        <w:rPr>
          <w:rFonts w:ascii="Calibri" w:hAnsi="Calibri"/>
          <w:color w:val="auto"/>
          <w:sz w:val="16"/>
          <w:szCs w:val="16"/>
        </w:rPr>
      </w:pPr>
    </w:p>
    <w:p w14:paraId="1D9E66B5" w14:textId="6A471AF6" w:rsidR="001A11E4" w:rsidRPr="00441B8C" w:rsidRDefault="001A11E4" w:rsidP="001A11E4">
      <w:pPr>
        <w:pStyle w:val="StandardWeb"/>
        <w:spacing w:before="0" w:beforeAutospacing="0" w:after="0" w:afterAutospacing="0"/>
        <w:jc w:val="both"/>
        <w:rPr>
          <w:rFonts w:ascii="Calibri" w:hAnsi="Calibri"/>
          <w:color w:val="auto"/>
          <w:sz w:val="22"/>
          <w:szCs w:val="22"/>
        </w:rPr>
      </w:pPr>
      <w:r w:rsidRPr="00441B8C">
        <w:rPr>
          <w:rFonts w:ascii="Calibri" w:hAnsi="Calibri"/>
          <w:color w:val="auto"/>
          <w:sz w:val="22"/>
          <w:szCs w:val="22"/>
        </w:rPr>
        <w:t xml:space="preserve">Budući da Proračunom Općine Viškovo za 2021. godinu </w:t>
      </w:r>
      <w:r w:rsidRPr="00441B8C">
        <w:rPr>
          <w:rFonts w:asciiTheme="minorHAnsi" w:hAnsiTheme="minorHAnsi"/>
          <w:color w:val="auto"/>
          <w:sz w:val="22"/>
          <w:szCs w:val="22"/>
        </w:rPr>
        <w:t>(„Službene novine Općine Viškovo“, broj 14/20., 8/21. i 19/21.) nisu predviđeni ili nisu planirani u dovoljnom iznosu određeni rashodi za koje je naknadno utvrđena potreba njihovog izvršavanja</w:t>
      </w:r>
      <w:r w:rsidRPr="00441B8C">
        <w:rPr>
          <w:rFonts w:ascii="Calibri" w:hAnsi="Calibri"/>
          <w:color w:val="auto"/>
          <w:sz w:val="22"/>
          <w:szCs w:val="22"/>
        </w:rPr>
        <w:t xml:space="preserve">, ovom se Odlukom o 3. preraspodjeli unutar proračunskih stavaka Razdjela 003: Upravna tijela, Glave 00301: Jedinstveni upravni odjel te unutar proračunskih stavaka Glave 00303: Knjižnica i čitaonica Halubajska zora, </w:t>
      </w:r>
      <w:r w:rsidR="00CB238D" w:rsidRPr="00441B8C">
        <w:rPr>
          <w:rFonts w:ascii="Calibri" w:hAnsi="Calibri"/>
          <w:color w:val="auto"/>
          <w:sz w:val="22"/>
          <w:szCs w:val="22"/>
        </w:rPr>
        <w:t>iz</w:t>
      </w:r>
      <w:r w:rsidRPr="00441B8C">
        <w:rPr>
          <w:rFonts w:ascii="Calibri" w:hAnsi="Calibri"/>
          <w:color w:val="auto"/>
          <w:sz w:val="22"/>
          <w:szCs w:val="22"/>
        </w:rPr>
        <w:t>vrši</w:t>
      </w:r>
      <w:r w:rsidR="00CB238D" w:rsidRPr="00441B8C">
        <w:rPr>
          <w:rFonts w:ascii="Calibri" w:hAnsi="Calibri"/>
          <w:color w:val="auto"/>
          <w:sz w:val="22"/>
          <w:szCs w:val="22"/>
        </w:rPr>
        <w:t>la</w:t>
      </w:r>
      <w:r w:rsidRPr="00441B8C">
        <w:rPr>
          <w:rFonts w:ascii="Calibri" w:hAnsi="Calibri"/>
          <w:color w:val="auto"/>
          <w:sz w:val="22"/>
          <w:szCs w:val="22"/>
        </w:rPr>
        <w:t xml:space="preserve"> preraspodjela planiranih sredstava na </w:t>
      </w:r>
      <w:r w:rsidR="00CB238D" w:rsidRPr="00441B8C">
        <w:rPr>
          <w:rFonts w:ascii="Calibri" w:hAnsi="Calibri"/>
          <w:color w:val="auto"/>
          <w:sz w:val="22"/>
          <w:szCs w:val="22"/>
        </w:rPr>
        <w:t>gore prikazanim</w:t>
      </w:r>
      <w:r w:rsidRPr="00441B8C">
        <w:rPr>
          <w:rFonts w:ascii="Calibri" w:hAnsi="Calibri"/>
          <w:color w:val="auto"/>
          <w:sz w:val="22"/>
          <w:szCs w:val="22"/>
        </w:rPr>
        <w:t xml:space="preserve"> proračunskim stavkama na način da s</w:t>
      </w:r>
      <w:r w:rsidR="00CB238D" w:rsidRPr="00441B8C">
        <w:rPr>
          <w:rFonts w:ascii="Calibri" w:hAnsi="Calibri"/>
          <w:color w:val="auto"/>
          <w:sz w:val="22"/>
          <w:szCs w:val="22"/>
        </w:rPr>
        <w:t>u</w:t>
      </w:r>
      <w:r w:rsidRPr="00441B8C">
        <w:rPr>
          <w:rFonts w:ascii="Calibri" w:hAnsi="Calibri"/>
          <w:color w:val="auto"/>
          <w:sz w:val="22"/>
          <w:szCs w:val="22"/>
        </w:rPr>
        <w:t xml:space="preserve"> dodatno planira</w:t>
      </w:r>
      <w:r w:rsidR="00CB238D" w:rsidRPr="00441B8C">
        <w:rPr>
          <w:rFonts w:ascii="Calibri" w:hAnsi="Calibri"/>
          <w:color w:val="auto"/>
          <w:sz w:val="22"/>
          <w:szCs w:val="22"/>
        </w:rPr>
        <w:t>na</w:t>
      </w:r>
      <w:r w:rsidRPr="00441B8C">
        <w:rPr>
          <w:rFonts w:ascii="Calibri" w:hAnsi="Calibri"/>
          <w:color w:val="auto"/>
          <w:sz w:val="22"/>
          <w:szCs w:val="22"/>
        </w:rPr>
        <w:t>, odnosno osigura</w:t>
      </w:r>
      <w:r w:rsidR="00CB238D" w:rsidRPr="00441B8C">
        <w:rPr>
          <w:rFonts w:ascii="Calibri" w:hAnsi="Calibri"/>
          <w:color w:val="auto"/>
          <w:sz w:val="22"/>
          <w:szCs w:val="22"/>
        </w:rPr>
        <w:t>na</w:t>
      </w:r>
      <w:r w:rsidRPr="00441B8C">
        <w:rPr>
          <w:rFonts w:ascii="Calibri" w:hAnsi="Calibri"/>
          <w:color w:val="auto"/>
          <w:sz w:val="22"/>
          <w:szCs w:val="22"/>
        </w:rPr>
        <w:t xml:space="preserve"> potrebna sredstva za naknadno utvrđene potrebe, dok s</w:t>
      </w:r>
      <w:r w:rsidR="00CB238D" w:rsidRPr="00441B8C">
        <w:rPr>
          <w:rFonts w:ascii="Calibri" w:hAnsi="Calibri"/>
          <w:color w:val="auto"/>
          <w:sz w:val="22"/>
          <w:szCs w:val="22"/>
        </w:rPr>
        <w:t>u</w:t>
      </w:r>
      <w:r w:rsidRPr="00441B8C">
        <w:rPr>
          <w:rFonts w:ascii="Calibri" w:hAnsi="Calibri"/>
          <w:color w:val="auto"/>
          <w:sz w:val="22"/>
          <w:szCs w:val="22"/>
        </w:rPr>
        <w:t xml:space="preserve"> u granicama propisanih ograničenja umanj</w:t>
      </w:r>
      <w:r w:rsidR="00CB238D" w:rsidRPr="00441B8C">
        <w:rPr>
          <w:rFonts w:ascii="Calibri" w:hAnsi="Calibri"/>
          <w:color w:val="auto"/>
          <w:sz w:val="22"/>
          <w:szCs w:val="22"/>
        </w:rPr>
        <w:t>ene</w:t>
      </w:r>
      <w:r w:rsidRPr="00441B8C">
        <w:rPr>
          <w:rFonts w:ascii="Calibri" w:hAnsi="Calibri"/>
          <w:color w:val="auto"/>
          <w:sz w:val="22"/>
          <w:szCs w:val="22"/>
        </w:rPr>
        <w:t xml:space="preserve"> proračunske stavke onih rashoda za koje je procijenjena takva mogućnost umanjenja. Također, ova preraspodjela izvršena je unutar izvora financiranja: </w:t>
      </w:r>
      <w:r w:rsidRPr="00441B8C">
        <w:rPr>
          <w:rFonts w:ascii="Calibri" w:hAnsi="Calibri"/>
          <w:iCs/>
          <w:color w:val="auto"/>
          <w:sz w:val="22"/>
          <w:szCs w:val="22"/>
        </w:rPr>
        <w:t>opći prihodi i primici</w:t>
      </w:r>
      <w:r w:rsidRPr="00441B8C">
        <w:rPr>
          <w:rFonts w:ascii="Calibri" w:hAnsi="Calibri"/>
          <w:color w:val="auto"/>
          <w:sz w:val="22"/>
          <w:szCs w:val="22"/>
        </w:rPr>
        <w:t xml:space="preserve"> proračuna i prihodi za posebne namjene te se u tom dijelu prethodno doneseni plan izvora n</w:t>
      </w:r>
      <w:r w:rsidR="00CB238D" w:rsidRPr="00441B8C">
        <w:rPr>
          <w:rFonts w:ascii="Calibri" w:hAnsi="Calibri"/>
          <w:color w:val="auto"/>
          <w:sz w:val="22"/>
          <w:szCs w:val="22"/>
        </w:rPr>
        <w:t>ije</w:t>
      </w:r>
      <w:r w:rsidRPr="00441B8C">
        <w:rPr>
          <w:rFonts w:ascii="Calibri" w:hAnsi="Calibri"/>
          <w:color w:val="auto"/>
          <w:sz w:val="22"/>
          <w:szCs w:val="22"/>
        </w:rPr>
        <w:t xml:space="preserve"> </w:t>
      </w:r>
      <w:r w:rsidR="00CB238D" w:rsidRPr="00441B8C">
        <w:rPr>
          <w:rFonts w:ascii="Calibri" w:hAnsi="Calibri"/>
          <w:color w:val="auto"/>
          <w:sz w:val="22"/>
          <w:szCs w:val="22"/>
        </w:rPr>
        <w:t>izmijenio</w:t>
      </w:r>
      <w:r w:rsidRPr="00441B8C">
        <w:rPr>
          <w:rFonts w:ascii="Calibri" w:hAnsi="Calibri"/>
          <w:color w:val="auto"/>
          <w:sz w:val="22"/>
          <w:szCs w:val="22"/>
        </w:rPr>
        <w:t>.</w:t>
      </w:r>
    </w:p>
    <w:p w14:paraId="2064D3E2" w14:textId="77777777" w:rsidR="000B27AF" w:rsidRPr="00441B8C" w:rsidRDefault="000B27AF" w:rsidP="00E066D0">
      <w:pPr>
        <w:rPr>
          <w:rFonts w:asciiTheme="minorHAnsi" w:hAnsiTheme="minorHAnsi"/>
          <w:b/>
          <w:i/>
          <w:sz w:val="12"/>
          <w:szCs w:val="12"/>
        </w:rPr>
      </w:pPr>
    </w:p>
    <w:p w14:paraId="3AB4617A" w14:textId="77777777" w:rsidR="001F5C73" w:rsidRPr="00441B8C" w:rsidRDefault="001F5C73" w:rsidP="000A081B">
      <w:pPr>
        <w:tabs>
          <w:tab w:val="left" w:pos="0"/>
        </w:tabs>
        <w:jc w:val="both"/>
        <w:rPr>
          <w:rFonts w:asciiTheme="minorHAnsi" w:hAnsiTheme="minorHAnsi"/>
          <w:b/>
          <w:i/>
        </w:rPr>
      </w:pPr>
    </w:p>
    <w:p w14:paraId="19040F78" w14:textId="77777777" w:rsidR="000A081B" w:rsidRPr="00441B8C" w:rsidRDefault="000A081B" w:rsidP="000A081B">
      <w:pPr>
        <w:tabs>
          <w:tab w:val="left" w:pos="0"/>
        </w:tabs>
        <w:jc w:val="both"/>
        <w:rPr>
          <w:rFonts w:asciiTheme="minorHAnsi" w:hAnsiTheme="minorHAnsi"/>
          <w:b/>
          <w:i/>
        </w:rPr>
      </w:pPr>
      <w:r w:rsidRPr="00441B8C">
        <w:rPr>
          <w:rFonts w:asciiTheme="minorHAnsi" w:hAnsiTheme="minorHAnsi"/>
          <w:b/>
          <w:i/>
        </w:rPr>
        <w:t>OBRAZLOŽENJE POSEBNOG DIJELA PRORAČUNA</w:t>
      </w:r>
    </w:p>
    <w:p w14:paraId="4BD2231E" w14:textId="77777777" w:rsidR="000A081B" w:rsidRPr="00441B8C" w:rsidRDefault="000A081B" w:rsidP="000A081B">
      <w:pPr>
        <w:rPr>
          <w:rFonts w:asciiTheme="minorHAnsi" w:hAnsiTheme="minorHAnsi"/>
          <w:b/>
          <w:sz w:val="16"/>
          <w:szCs w:val="16"/>
        </w:rPr>
      </w:pPr>
    </w:p>
    <w:p w14:paraId="5CA2B45B" w14:textId="77777777" w:rsidR="005B60BC" w:rsidRPr="00441B8C" w:rsidRDefault="000A081B" w:rsidP="000A081B">
      <w:pPr>
        <w:jc w:val="both"/>
        <w:rPr>
          <w:rFonts w:asciiTheme="minorHAnsi" w:hAnsiTheme="minorHAnsi"/>
          <w:bCs/>
          <w:sz w:val="22"/>
          <w:szCs w:val="22"/>
        </w:rPr>
      </w:pPr>
      <w:r w:rsidRPr="00441B8C">
        <w:rPr>
          <w:rFonts w:asciiTheme="minorHAnsi" w:hAnsiTheme="minorHAnsi"/>
          <w:sz w:val="22"/>
          <w:szCs w:val="22"/>
        </w:rPr>
        <w:t xml:space="preserve">U nastavku </w:t>
      </w:r>
      <w:r w:rsidRPr="00441B8C">
        <w:rPr>
          <w:rFonts w:asciiTheme="minorHAnsi" w:hAnsiTheme="minorHAnsi"/>
          <w:bCs/>
          <w:sz w:val="22"/>
          <w:szCs w:val="22"/>
        </w:rPr>
        <w:t xml:space="preserve">se daje pregled izvršenja </w:t>
      </w:r>
      <w:r w:rsidR="005B60BC" w:rsidRPr="00441B8C">
        <w:rPr>
          <w:rFonts w:asciiTheme="minorHAnsi" w:hAnsiTheme="minorHAnsi"/>
          <w:bCs/>
          <w:sz w:val="22"/>
          <w:szCs w:val="22"/>
        </w:rPr>
        <w:t>Posebnog dijela Proračuna Općine Viškovo za 2021. godinu po:</w:t>
      </w:r>
    </w:p>
    <w:p w14:paraId="5F7BBD15" w14:textId="4AFE20D9" w:rsidR="005B60BC" w:rsidRPr="00441B8C" w:rsidRDefault="005B60BC" w:rsidP="000A081B">
      <w:pPr>
        <w:jc w:val="both"/>
        <w:rPr>
          <w:rFonts w:asciiTheme="minorHAnsi" w:hAnsiTheme="minorHAnsi"/>
          <w:bCs/>
          <w:sz w:val="22"/>
          <w:szCs w:val="22"/>
        </w:rPr>
      </w:pPr>
      <w:r w:rsidRPr="00441B8C">
        <w:rPr>
          <w:rFonts w:asciiTheme="minorHAnsi" w:hAnsiTheme="minorHAnsi"/>
          <w:bCs/>
          <w:sz w:val="22"/>
          <w:szCs w:val="22"/>
        </w:rPr>
        <w:t xml:space="preserve">- organizacijskoj klasifikaciji kojom su utvrđene odgovarajuće organizacijske razine sukladno nadležnostima pojedinih ustrojstvenih jedinica za </w:t>
      </w:r>
      <w:r w:rsidR="00FD25E2" w:rsidRPr="00441B8C">
        <w:rPr>
          <w:rFonts w:asciiTheme="minorHAnsi" w:hAnsiTheme="minorHAnsi"/>
          <w:bCs/>
          <w:sz w:val="22"/>
          <w:szCs w:val="22"/>
        </w:rPr>
        <w:t>planiranje</w:t>
      </w:r>
      <w:r w:rsidRPr="00441B8C">
        <w:rPr>
          <w:rFonts w:asciiTheme="minorHAnsi" w:hAnsiTheme="minorHAnsi"/>
          <w:bCs/>
          <w:sz w:val="22"/>
          <w:szCs w:val="22"/>
        </w:rPr>
        <w:t xml:space="preserve"> i izvršavanj</w:t>
      </w:r>
      <w:r w:rsidR="00FD25E2" w:rsidRPr="00441B8C">
        <w:rPr>
          <w:rFonts w:asciiTheme="minorHAnsi" w:hAnsiTheme="minorHAnsi"/>
          <w:bCs/>
          <w:sz w:val="22"/>
          <w:szCs w:val="22"/>
        </w:rPr>
        <w:t>e</w:t>
      </w:r>
      <w:r w:rsidRPr="00441B8C">
        <w:rPr>
          <w:rFonts w:asciiTheme="minorHAnsi" w:hAnsiTheme="minorHAnsi"/>
          <w:bCs/>
          <w:sz w:val="22"/>
          <w:szCs w:val="22"/>
        </w:rPr>
        <w:t xml:space="preserve"> proračuna, a sastoji se od razdjela, glava i proračunskih korisnika</w:t>
      </w:r>
    </w:p>
    <w:p w14:paraId="579A1C66" w14:textId="531CE057" w:rsidR="000A081B" w:rsidRPr="00441B8C" w:rsidRDefault="005B60BC" w:rsidP="000A081B">
      <w:pPr>
        <w:jc w:val="both"/>
        <w:rPr>
          <w:rFonts w:asciiTheme="minorHAnsi" w:hAnsiTheme="minorHAnsi"/>
          <w:bCs/>
          <w:sz w:val="22"/>
          <w:szCs w:val="22"/>
        </w:rPr>
      </w:pPr>
      <w:r w:rsidRPr="00441B8C">
        <w:rPr>
          <w:rFonts w:asciiTheme="minorHAnsi" w:hAnsiTheme="minorHAnsi"/>
          <w:bCs/>
          <w:sz w:val="22"/>
          <w:szCs w:val="22"/>
        </w:rPr>
        <w:t xml:space="preserve">- programskoj klasifikaciji </w:t>
      </w:r>
      <w:r w:rsidR="00A8344A" w:rsidRPr="00441B8C">
        <w:rPr>
          <w:rFonts w:asciiTheme="minorHAnsi" w:hAnsiTheme="minorHAnsi"/>
          <w:bCs/>
          <w:sz w:val="22"/>
          <w:szCs w:val="22"/>
        </w:rPr>
        <w:t xml:space="preserve">kojom su utvrđene odgovarajući </w:t>
      </w:r>
      <w:r w:rsidR="000A081B" w:rsidRPr="00441B8C">
        <w:rPr>
          <w:rFonts w:asciiTheme="minorHAnsi" w:hAnsiTheme="minorHAnsi"/>
          <w:bCs/>
          <w:sz w:val="22"/>
          <w:szCs w:val="22"/>
        </w:rPr>
        <w:t>program</w:t>
      </w:r>
      <w:r w:rsidR="00A8344A" w:rsidRPr="00441B8C">
        <w:rPr>
          <w:rFonts w:asciiTheme="minorHAnsi" w:hAnsiTheme="minorHAnsi"/>
          <w:bCs/>
          <w:sz w:val="22"/>
          <w:szCs w:val="22"/>
        </w:rPr>
        <w:t>i</w:t>
      </w:r>
      <w:r w:rsidR="000A081B" w:rsidRPr="00441B8C">
        <w:rPr>
          <w:rFonts w:asciiTheme="minorHAnsi" w:hAnsiTheme="minorHAnsi"/>
          <w:bCs/>
          <w:sz w:val="22"/>
          <w:szCs w:val="22"/>
        </w:rPr>
        <w:t xml:space="preserve">, </w:t>
      </w:r>
      <w:r w:rsidR="000A081B" w:rsidRPr="00441B8C">
        <w:rPr>
          <w:rFonts w:ascii="Calibri" w:hAnsi="Calibri"/>
          <w:sz w:val="22"/>
          <w:szCs w:val="22"/>
        </w:rPr>
        <w:t>odnosno aktivnosti i projek</w:t>
      </w:r>
      <w:r w:rsidR="00A8344A" w:rsidRPr="00441B8C">
        <w:rPr>
          <w:rFonts w:ascii="Calibri" w:hAnsi="Calibri"/>
          <w:sz w:val="22"/>
          <w:szCs w:val="22"/>
        </w:rPr>
        <w:t>ti</w:t>
      </w:r>
      <w:r w:rsidR="000A081B" w:rsidRPr="00441B8C">
        <w:rPr>
          <w:rFonts w:ascii="Calibri" w:hAnsi="Calibri"/>
          <w:sz w:val="22"/>
          <w:szCs w:val="22"/>
        </w:rPr>
        <w:t xml:space="preserve"> u okviru razdjela/glava definiranih u skladu s organizacijskom klasifikacijom </w:t>
      </w:r>
      <w:r w:rsidR="000A081B" w:rsidRPr="00441B8C">
        <w:rPr>
          <w:rFonts w:asciiTheme="minorHAnsi" w:hAnsiTheme="minorHAnsi"/>
          <w:bCs/>
          <w:sz w:val="22"/>
          <w:szCs w:val="22"/>
        </w:rPr>
        <w:t xml:space="preserve">u Posebnom dijelu Proračuna Općine Viškovo za 2021. godinu. </w:t>
      </w:r>
    </w:p>
    <w:p w14:paraId="15D74805" w14:textId="77777777" w:rsidR="00A8344A" w:rsidRPr="00441B8C" w:rsidRDefault="00A8344A" w:rsidP="000A081B">
      <w:pPr>
        <w:jc w:val="both"/>
        <w:rPr>
          <w:rFonts w:asciiTheme="minorHAnsi" w:hAnsiTheme="minorHAnsi"/>
          <w:bCs/>
          <w:sz w:val="12"/>
          <w:szCs w:val="12"/>
        </w:rPr>
      </w:pPr>
    </w:p>
    <w:p w14:paraId="16E858CB" w14:textId="6C59BCA4" w:rsidR="000A081B" w:rsidRPr="00441B8C" w:rsidRDefault="000A081B" w:rsidP="000A081B">
      <w:pPr>
        <w:jc w:val="both"/>
        <w:rPr>
          <w:rFonts w:asciiTheme="minorHAnsi" w:hAnsiTheme="minorHAnsi"/>
          <w:bCs/>
          <w:iCs/>
          <w:sz w:val="22"/>
          <w:szCs w:val="22"/>
        </w:rPr>
      </w:pPr>
      <w:r w:rsidRPr="00441B8C">
        <w:rPr>
          <w:rFonts w:asciiTheme="minorHAnsi" w:hAnsiTheme="minorHAnsi"/>
          <w:bCs/>
          <w:sz w:val="22"/>
          <w:szCs w:val="22"/>
        </w:rPr>
        <w:t xml:space="preserve">Također, </w:t>
      </w:r>
      <w:r w:rsidR="00A8344A" w:rsidRPr="00441B8C">
        <w:rPr>
          <w:rFonts w:asciiTheme="minorHAnsi" w:hAnsiTheme="minorHAnsi"/>
          <w:bCs/>
          <w:sz w:val="22"/>
          <w:szCs w:val="22"/>
        </w:rPr>
        <w:t>u nastavku je prikazan</w:t>
      </w:r>
      <w:r w:rsidRPr="00441B8C">
        <w:rPr>
          <w:rFonts w:asciiTheme="minorHAnsi" w:hAnsiTheme="minorHAnsi"/>
          <w:bCs/>
          <w:sz w:val="22"/>
          <w:szCs w:val="22"/>
        </w:rPr>
        <w:t xml:space="preserve"> i pregled izvršenja postavljenih ciljeva koji se planiranim programima namjeravaju postići te pokazatelje uspješnosti realizacije tih ciljeva u ovom izvještajnom razdoblju s odgovarajućim obrazloženjima odstupanja</w:t>
      </w:r>
      <w:r w:rsidR="00A8344A" w:rsidRPr="00441B8C">
        <w:rPr>
          <w:rFonts w:asciiTheme="minorHAnsi" w:hAnsiTheme="minorHAnsi"/>
          <w:bCs/>
          <w:sz w:val="22"/>
          <w:szCs w:val="22"/>
        </w:rPr>
        <w:t xml:space="preserve"> koji su ujedno povezani s izvršenjem programa u okviru Plana razvojnih programa Općine Viškovo za 2021. godinu</w:t>
      </w:r>
      <w:r w:rsidRPr="00441B8C">
        <w:rPr>
          <w:rFonts w:asciiTheme="minorHAnsi" w:hAnsiTheme="minorHAnsi"/>
          <w:bCs/>
          <w:sz w:val="22"/>
          <w:szCs w:val="22"/>
        </w:rPr>
        <w:t>.</w:t>
      </w:r>
    </w:p>
    <w:p w14:paraId="6AA3248F" w14:textId="6F0D5A84" w:rsidR="000A081B" w:rsidRPr="00441B8C" w:rsidRDefault="00A8344A" w:rsidP="000A081B">
      <w:pPr>
        <w:jc w:val="both"/>
        <w:rPr>
          <w:rFonts w:asciiTheme="minorHAnsi" w:hAnsiTheme="minorHAnsi"/>
          <w:b/>
          <w:bCs/>
          <w:sz w:val="22"/>
          <w:szCs w:val="22"/>
        </w:rPr>
      </w:pPr>
      <w:r w:rsidRPr="00441B8C">
        <w:rPr>
          <w:rFonts w:asciiTheme="minorHAnsi" w:hAnsiTheme="minorHAnsi"/>
          <w:b/>
          <w:bCs/>
          <w:sz w:val="22"/>
          <w:szCs w:val="22"/>
        </w:rPr>
        <w:lastRenderedPageBreak/>
        <w:t>OBRAZLOŽENJE POSEBNOG DIJELA PRORAČUNA PO ORGANIZACIJSKOJ KLASIFIKACIJI</w:t>
      </w:r>
    </w:p>
    <w:p w14:paraId="0FBE605D" w14:textId="6E566732" w:rsidR="000A081B" w:rsidRPr="00441B8C" w:rsidRDefault="00A8344A" w:rsidP="00A8344A">
      <w:pPr>
        <w:tabs>
          <w:tab w:val="left" w:pos="3630"/>
        </w:tabs>
        <w:rPr>
          <w:rFonts w:ascii="Calibri" w:hAnsi="Calibri"/>
          <w:b/>
          <w:sz w:val="22"/>
          <w:szCs w:val="22"/>
        </w:rPr>
      </w:pPr>
      <w:r w:rsidRPr="00441B8C">
        <w:rPr>
          <w:rFonts w:ascii="Calibri" w:hAnsi="Calibri"/>
          <w:b/>
          <w:sz w:val="22"/>
          <w:szCs w:val="22"/>
        </w:rPr>
        <w:tab/>
      </w:r>
    </w:p>
    <w:p w14:paraId="15837E2B" w14:textId="4347EC0C" w:rsidR="000A081B" w:rsidRPr="00441B8C" w:rsidRDefault="001A2A6B" w:rsidP="001A2A6B">
      <w:pPr>
        <w:jc w:val="both"/>
        <w:rPr>
          <w:rFonts w:ascii="Calibri" w:hAnsi="Calibri"/>
          <w:sz w:val="22"/>
          <w:szCs w:val="22"/>
        </w:rPr>
      </w:pPr>
      <w:r w:rsidRPr="00441B8C">
        <w:rPr>
          <w:rFonts w:ascii="Calibri" w:hAnsi="Calibri"/>
          <w:sz w:val="22"/>
          <w:szCs w:val="22"/>
        </w:rPr>
        <w:t>Od ukupno izvršenih rashoda i izdataka Proračuna Općine Viškovo za 2021. godinu za rad predstavničkog tijela koji uključuje i rad proračunskih korisnika Mjesnog odbora Marčelji te Vijeća srpske i bošnjačke nacionalne manjine odnosi se 816.314,91 kn što čini 1,1% udjela izvršenih rashoda i izdataka Proračuna, na rad nositelja izvršenih ovlasti</w:t>
      </w:r>
      <w:r w:rsidR="00263BEF" w:rsidRPr="00441B8C">
        <w:rPr>
          <w:rFonts w:ascii="Calibri" w:hAnsi="Calibri"/>
          <w:sz w:val="22"/>
          <w:szCs w:val="22"/>
        </w:rPr>
        <w:t xml:space="preserve"> odnosi se 648.096,03 kn ili 0,8</w:t>
      </w:r>
      <w:r w:rsidRPr="00441B8C">
        <w:rPr>
          <w:rFonts w:ascii="Calibri" w:hAnsi="Calibri"/>
          <w:sz w:val="22"/>
          <w:szCs w:val="22"/>
        </w:rPr>
        <w:t xml:space="preserve">% udjela, na poslove </w:t>
      </w:r>
      <w:r w:rsidR="00263BEF" w:rsidRPr="00441B8C">
        <w:rPr>
          <w:rFonts w:ascii="Calibri" w:hAnsi="Calibri"/>
          <w:sz w:val="22"/>
          <w:szCs w:val="22"/>
        </w:rPr>
        <w:t>u nadležnosti</w:t>
      </w:r>
      <w:r w:rsidRPr="00441B8C">
        <w:rPr>
          <w:rFonts w:ascii="Calibri" w:hAnsi="Calibri"/>
          <w:sz w:val="22"/>
          <w:szCs w:val="22"/>
        </w:rPr>
        <w:t xml:space="preserve"> Jedinstvenog upravnog odjela Općine Viškovo </w:t>
      </w:r>
      <w:r w:rsidR="00263BEF" w:rsidRPr="00441B8C">
        <w:rPr>
          <w:rFonts w:ascii="Calibri" w:hAnsi="Calibri"/>
          <w:sz w:val="22"/>
          <w:szCs w:val="22"/>
        </w:rPr>
        <w:t xml:space="preserve">odnosi se 65.984.577,58 kn ili 86,6% udjela, a na proračunske korisnike koji posluju u sustavu jedinstvene proračunske riznice i to Dječji vrtić Viškovo odnosi se 8.060.400,51 kn ili 10,6% udjela te JU Knjižnicu i čitaonicu Halubajska zora odnosi se 699.759,10 kn ili 0,9% izvršenih rashoda i izdataka. </w:t>
      </w:r>
    </w:p>
    <w:p w14:paraId="350C61EF" w14:textId="77777777" w:rsidR="001F5C73" w:rsidRPr="00441B8C" w:rsidRDefault="001F5C73" w:rsidP="000A081B">
      <w:pPr>
        <w:rPr>
          <w:rFonts w:ascii="Calibri" w:hAnsi="Calibri"/>
          <w:sz w:val="22"/>
          <w:szCs w:val="22"/>
        </w:rPr>
      </w:pPr>
    </w:p>
    <w:p w14:paraId="3715D4C8" w14:textId="429B3480" w:rsidR="001F5C73" w:rsidRPr="00441B8C" w:rsidRDefault="00263BEF" w:rsidP="004079D0">
      <w:pPr>
        <w:jc w:val="both"/>
        <w:rPr>
          <w:rFonts w:ascii="Calibri" w:hAnsi="Calibri"/>
          <w:sz w:val="22"/>
          <w:szCs w:val="22"/>
        </w:rPr>
      </w:pPr>
      <w:r w:rsidRPr="00441B8C">
        <w:rPr>
          <w:rFonts w:ascii="Calibri" w:hAnsi="Calibri"/>
          <w:sz w:val="22"/>
          <w:szCs w:val="22"/>
        </w:rPr>
        <w:t xml:space="preserve">U odnosu na planirano rashodi izvršeni na razini razdjela predstavničkog tijela manji su za 11%, rashodi izvršenog tijela manji su za 16%, dok je najveće odstupanje utvrđeno na rashodima i izdacima Jedinstvenog upravnog odjela koji su manji za 26% u odnosu na plan, najvećim dijelom zbog manje </w:t>
      </w:r>
      <w:r w:rsidR="004079D0" w:rsidRPr="00441B8C">
        <w:rPr>
          <w:rFonts w:ascii="Calibri" w:hAnsi="Calibri"/>
          <w:sz w:val="22"/>
          <w:szCs w:val="22"/>
        </w:rPr>
        <w:t xml:space="preserve">izvršenih </w:t>
      </w:r>
      <w:r w:rsidRPr="00441B8C">
        <w:rPr>
          <w:rFonts w:ascii="Calibri" w:hAnsi="Calibri"/>
          <w:sz w:val="22"/>
          <w:szCs w:val="22"/>
        </w:rPr>
        <w:t xml:space="preserve">rashoda za </w:t>
      </w:r>
      <w:r w:rsidR="004079D0" w:rsidRPr="00441B8C">
        <w:rPr>
          <w:rFonts w:ascii="Calibri" w:hAnsi="Calibri"/>
          <w:sz w:val="22"/>
          <w:szCs w:val="22"/>
        </w:rPr>
        <w:t xml:space="preserve">kapitalne projekte čija se realizacija prenosi u sljedeće plansko razdoblje. Rashodi proračunskog korisnika Dječjeg vrtića Viškovo su izvršeni sa smanjenjem od 2%, dok su rashodi JU Knjižnice i čitaonice Halubajska zora </w:t>
      </w:r>
      <w:r w:rsidR="00D7580A" w:rsidRPr="00441B8C">
        <w:rPr>
          <w:rFonts w:ascii="Calibri" w:hAnsi="Calibri"/>
          <w:sz w:val="22"/>
          <w:szCs w:val="22"/>
        </w:rPr>
        <w:t>manji za 13%.</w:t>
      </w:r>
    </w:p>
    <w:p w14:paraId="5B90D705" w14:textId="77777777" w:rsidR="001F5C73" w:rsidRPr="00441B8C" w:rsidRDefault="001F5C73" w:rsidP="004079D0">
      <w:pPr>
        <w:jc w:val="both"/>
        <w:rPr>
          <w:rFonts w:ascii="Calibri" w:hAnsi="Calibri"/>
          <w:b/>
          <w:sz w:val="22"/>
          <w:szCs w:val="22"/>
        </w:rPr>
      </w:pPr>
    </w:p>
    <w:p w14:paraId="30969ED3" w14:textId="77777777" w:rsidR="001F5C73" w:rsidRPr="00441B8C" w:rsidRDefault="001F5C73" w:rsidP="000A081B">
      <w:pPr>
        <w:rPr>
          <w:rFonts w:ascii="Calibri" w:hAnsi="Calibri"/>
          <w:b/>
          <w:sz w:val="22"/>
          <w:szCs w:val="22"/>
        </w:rPr>
      </w:pPr>
    </w:p>
    <w:p w14:paraId="36694EBC" w14:textId="37CE4BA6" w:rsidR="00A8344A" w:rsidRPr="00441B8C" w:rsidRDefault="00A8344A" w:rsidP="00A8344A">
      <w:pPr>
        <w:jc w:val="both"/>
        <w:rPr>
          <w:rFonts w:asciiTheme="minorHAnsi" w:hAnsiTheme="minorHAnsi"/>
          <w:b/>
          <w:bCs/>
          <w:sz w:val="22"/>
          <w:szCs w:val="22"/>
        </w:rPr>
      </w:pPr>
      <w:r w:rsidRPr="00441B8C">
        <w:rPr>
          <w:rFonts w:asciiTheme="minorHAnsi" w:hAnsiTheme="minorHAnsi"/>
          <w:b/>
          <w:bCs/>
          <w:sz w:val="22"/>
          <w:szCs w:val="22"/>
        </w:rPr>
        <w:t>OBRAZLOŽENJE POSEBNOG DIJELA PRORAČUNA PO PROGRAMSKOJ KLASIFIKACIJI</w:t>
      </w:r>
    </w:p>
    <w:p w14:paraId="1D57D581" w14:textId="77777777" w:rsidR="001F5C73" w:rsidRPr="00441B8C" w:rsidRDefault="001F5C73" w:rsidP="000A081B">
      <w:pPr>
        <w:rPr>
          <w:rFonts w:ascii="Calibri" w:hAnsi="Calibri"/>
          <w:b/>
          <w:sz w:val="22"/>
          <w:szCs w:val="22"/>
        </w:rPr>
      </w:pPr>
    </w:p>
    <w:p w14:paraId="0038EC43" w14:textId="77777777" w:rsidR="00A8344A" w:rsidRPr="00441B8C" w:rsidRDefault="00A8344A" w:rsidP="000A081B">
      <w:pPr>
        <w:rPr>
          <w:rFonts w:ascii="Calibri" w:hAnsi="Calibri"/>
          <w:b/>
          <w:sz w:val="12"/>
          <w:szCs w:val="12"/>
        </w:rPr>
      </w:pPr>
    </w:p>
    <w:p w14:paraId="46FB8B05"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RAZDJEL: 001 PREDSTAVNIČKO TIJELO</w:t>
      </w:r>
    </w:p>
    <w:p w14:paraId="3B11161C"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Glava: 00101 OPĆINSKO VIJEĆE</w:t>
      </w:r>
    </w:p>
    <w:p w14:paraId="1989FB1A"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PROGRAM 1000 DJELATNOST PREDSTAVNIČKOG TIJELA</w:t>
      </w:r>
    </w:p>
    <w:p w14:paraId="5D72E07F"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666.000,00 kuna, dok izvršenje iznosi 603.479,19 kuna, dakle program je izvršen sa 91%.</w:t>
      </w:r>
    </w:p>
    <w:p w14:paraId="01D86D50"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66E645B7" w14:textId="77777777" w:rsidR="0061663C" w:rsidRPr="00441B8C" w:rsidRDefault="0061663C" w:rsidP="0061663C">
      <w:pPr>
        <w:jc w:val="both"/>
        <w:rPr>
          <w:rFonts w:ascii="Calibri" w:hAnsi="Calibri"/>
          <w:b/>
          <w:bCs/>
          <w:sz w:val="22"/>
          <w:szCs w:val="22"/>
        </w:rPr>
      </w:pPr>
    </w:p>
    <w:p w14:paraId="2B0D6B6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A101001 Osnovne aktivnosti predstavničkog tijela</w:t>
      </w:r>
    </w:p>
    <w:p w14:paraId="3CDE2ACE" w14:textId="77777777" w:rsidR="0061663C" w:rsidRPr="00441B8C" w:rsidRDefault="0061663C" w:rsidP="0061663C">
      <w:pPr>
        <w:jc w:val="both"/>
        <w:rPr>
          <w:rFonts w:ascii="Calibri" w:hAnsi="Calibri"/>
          <w:sz w:val="22"/>
          <w:szCs w:val="22"/>
        </w:rPr>
      </w:pPr>
    </w:p>
    <w:p w14:paraId="321CF941"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za rad predstavničkog tijela, članarina udruzi općina i općinske nagrade.</w:t>
      </w:r>
    </w:p>
    <w:p w14:paraId="1C92F2FB"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497.000,00 kuna, a realizirano je 468.485,36 kuna, odnosno 94%.</w:t>
      </w:r>
    </w:p>
    <w:p w14:paraId="4C803BC8" w14:textId="77777777" w:rsidR="0061663C" w:rsidRPr="00441B8C" w:rsidRDefault="0061663C" w:rsidP="0061663C">
      <w:pPr>
        <w:jc w:val="both"/>
        <w:rPr>
          <w:rFonts w:ascii="Calibri" w:hAnsi="Calibri"/>
          <w:sz w:val="22"/>
          <w:szCs w:val="22"/>
        </w:rPr>
      </w:pPr>
    </w:p>
    <w:p w14:paraId="6E825520"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Djelotvorno izvršavanje funkcije Općinskog vijeća Općine Viškovo i povećanje kvalitete rada. Cilj je realiziran u skladu s planom.</w:t>
      </w:r>
    </w:p>
    <w:p w14:paraId="190894EE"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1024B35" w14:textId="77777777" w:rsidTr="0061663C">
        <w:trPr>
          <w:trHeight w:val="1080"/>
        </w:trPr>
        <w:tc>
          <w:tcPr>
            <w:tcW w:w="2739" w:type="dxa"/>
            <w:tcBorders>
              <w:top w:val="single" w:sz="4" w:space="0" w:color="auto"/>
              <w:bottom w:val="single" w:sz="4" w:space="0" w:color="auto"/>
              <w:right w:val="single" w:sz="4" w:space="0" w:color="auto"/>
            </w:tcBorders>
          </w:tcPr>
          <w:p w14:paraId="79461BF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AAD035" w14:textId="77777777" w:rsidR="0061663C" w:rsidRPr="00441B8C" w:rsidRDefault="0061663C" w:rsidP="0061663C">
            <w:pPr>
              <w:jc w:val="both"/>
              <w:rPr>
                <w:rFonts w:ascii="Calibri" w:hAnsi="Calibri"/>
                <w:sz w:val="22"/>
                <w:szCs w:val="22"/>
              </w:rPr>
            </w:pPr>
            <w:r w:rsidRPr="00441B8C">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61663C" w:rsidRPr="00441B8C" w14:paraId="0BF95816" w14:textId="77777777" w:rsidTr="0061663C">
        <w:trPr>
          <w:trHeight w:val="850"/>
        </w:trPr>
        <w:tc>
          <w:tcPr>
            <w:tcW w:w="2739" w:type="dxa"/>
            <w:tcBorders>
              <w:top w:val="single" w:sz="4" w:space="0" w:color="auto"/>
              <w:bottom w:val="single" w:sz="4" w:space="0" w:color="auto"/>
              <w:right w:val="single" w:sz="4" w:space="0" w:color="auto"/>
            </w:tcBorders>
          </w:tcPr>
          <w:p w14:paraId="300C14C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A8719E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Redovnim radom i donošenjem općih akata općinskog vijeća omogućuje se djelotvorno izvršavanje funkcije izvršne vlasti i općinske uprave </w:t>
            </w:r>
          </w:p>
        </w:tc>
      </w:tr>
      <w:tr w:rsidR="0061663C" w:rsidRPr="00441B8C" w14:paraId="155A4CFF" w14:textId="77777777" w:rsidTr="0061663C">
        <w:trPr>
          <w:trHeight w:val="284"/>
        </w:trPr>
        <w:tc>
          <w:tcPr>
            <w:tcW w:w="2739" w:type="dxa"/>
            <w:tcBorders>
              <w:top w:val="single" w:sz="4" w:space="0" w:color="auto"/>
              <w:bottom w:val="single" w:sz="4" w:space="0" w:color="auto"/>
              <w:right w:val="single" w:sz="4" w:space="0" w:color="auto"/>
            </w:tcBorders>
          </w:tcPr>
          <w:p w14:paraId="77B4FB1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510820E"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493CC4E7" w14:textId="77777777" w:rsidTr="0061663C">
        <w:trPr>
          <w:trHeight w:val="284"/>
        </w:trPr>
        <w:tc>
          <w:tcPr>
            <w:tcW w:w="2739" w:type="dxa"/>
            <w:tcBorders>
              <w:top w:val="single" w:sz="4" w:space="0" w:color="auto"/>
              <w:bottom w:val="single" w:sz="4" w:space="0" w:color="auto"/>
              <w:right w:val="single" w:sz="4" w:space="0" w:color="auto"/>
            </w:tcBorders>
          </w:tcPr>
          <w:p w14:paraId="44489A7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05BB508" w14:textId="77777777" w:rsidR="0061663C" w:rsidRPr="00441B8C" w:rsidRDefault="0061663C" w:rsidP="0061663C">
            <w:pPr>
              <w:jc w:val="both"/>
              <w:rPr>
                <w:rFonts w:ascii="Calibri" w:hAnsi="Calibri"/>
                <w:sz w:val="22"/>
                <w:szCs w:val="22"/>
              </w:rPr>
            </w:pPr>
            <w:r w:rsidRPr="00441B8C">
              <w:rPr>
                <w:rFonts w:ascii="Calibri" w:hAnsi="Calibri"/>
                <w:sz w:val="22"/>
                <w:szCs w:val="22"/>
              </w:rPr>
              <w:t>8-10</w:t>
            </w:r>
          </w:p>
        </w:tc>
      </w:tr>
      <w:tr w:rsidR="0061663C" w:rsidRPr="00441B8C" w14:paraId="485A8067" w14:textId="77777777" w:rsidTr="0061663C">
        <w:trPr>
          <w:trHeight w:val="284"/>
        </w:trPr>
        <w:tc>
          <w:tcPr>
            <w:tcW w:w="2739" w:type="dxa"/>
            <w:tcBorders>
              <w:top w:val="single" w:sz="4" w:space="0" w:color="auto"/>
              <w:bottom w:val="single" w:sz="4" w:space="0" w:color="auto"/>
              <w:right w:val="single" w:sz="4" w:space="0" w:color="auto"/>
            </w:tcBorders>
          </w:tcPr>
          <w:p w14:paraId="3B5AB95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2844BBE" w14:textId="77777777" w:rsidR="0061663C" w:rsidRPr="00441B8C" w:rsidRDefault="0061663C" w:rsidP="0061663C">
            <w:pPr>
              <w:jc w:val="both"/>
              <w:rPr>
                <w:rFonts w:ascii="Calibri" w:hAnsi="Calibri"/>
                <w:sz w:val="22"/>
                <w:szCs w:val="22"/>
              </w:rPr>
            </w:pPr>
            <w:r w:rsidRPr="00441B8C">
              <w:rPr>
                <w:rFonts w:ascii="Calibri" w:hAnsi="Calibri"/>
                <w:sz w:val="22"/>
                <w:szCs w:val="22"/>
              </w:rPr>
              <w:t>8</w:t>
            </w:r>
          </w:p>
        </w:tc>
      </w:tr>
    </w:tbl>
    <w:p w14:paraId="1698BDA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A101012 Posebne aktivnosti predstavničkog tijela</w:t>
      </w:r>
    </w:p>
    <w:p w14:paraId="7CB14A25" w14:textId="77777777" w:rsidR="0061663C" w:rsidRPr="00441B8C" w:rsidRDefault="0061663C" w:rsidP="0061663C">
      <w:pPr>
        <w:jc w:val="both"/>
        <w:rPr>
          <w:rFonts w:ascii="Calibri" w:hAnsi="Calibri"/>
          <w:sz w:val="22"/>
          <w:szCs w:val="22"/>
        </w:rPr>
      </w:pPr>
    </w:p>
    <w:p w14:paraId="3876656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311CF2EA"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105.000,00 kuna, a realizirano je 86.784,00 kuna, odnosno 83%. </w:t>
      </w:r>
    </w:p>
    <w:p w14:paraId="3E9FD453"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Pravodobno, svrsishodno i temeljito informiranje mještana o donesenim aktima    Općinskog vijeća Općine Viškovo. Cilj je ostvaren u skladu s planom.</w:t>
      </w:r>
    </w:p>
    <w:p w14:paraId="14A13B6A"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40AE7F46" w14:textId="77777777" w:rsidTr="0061663C">
        <w:trPr>
          <w:trHeight w:val="284"/>
        </w:trPr>
        <w:tc>
          <w:tcPr>
            <w:tcW w:w="2739" w:type="dxa"/>
            <w:tcBorders>
              <w:top w:val="single" w:sz="4" w:space="0" w:color="auto"/>
              <w:bottom w:val="single" w:sz="4" w:space="0" w:color="auto"/>
              <w:right w:val="single" w:sz="4" w:space="0" w:color="auto"/>
            </w:tcBorders>
          </w:tcPr>
          <w:p w14:paraId="0870FB0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15ABA6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Stupanj informiranosti mještana Općine Viškovo </w:t>
            </w:r>
          </w:p>
        </w:tc>
      </w:tr>
      <w:tr w:rsidR="0061663C" w:rsidRPr="00441B8C" w14:paraId="6FCDDFBE" w14:textId="77777777" w:rsidTr="0061663C">
        <w:trPr>
          <w:trHeight w:val="644"/>
        </w:trPr>
        <w:tc>
          <w:tcPr>
            <w:tcW w:w="2739" w:type="dxa"/>
            <w:tcBorders>
              <w:top w:val="single" w:sz="4" w:space="0" w:color="auto"/>
              <w:bottom w:val="single" w:sz="4" w:space="0" w:color="auto"/>
              <w:right w:val="single" w:sz="4" w:space="0" w:color="auto"/>
            </w:tcBorders>
          </w:tcPr>
          <w:p w14:paraId="0155898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98AE05B" w14:textId="77777777" w:rsidR="0061663C" w:rsidRPr="00441B8C" w:rsidRDefault="0061663C" w:rsidP="0061663C">
            <w:pPr>
              <w:jc w:val="both"/>
              <w:rPr>
                <w:rFonts w:ascii="Calibri" w:hAnsi="Calibri"/>
                <w:sz w:val="22"/>
                <w:szCs w:val="22"/>
              </w:rPr>
            </w:pPr>
            <w:r w:rsidRPr="00441B8C">
              <w:rPr>
                <w:rFonts w:ascii="Calibri" w:hAnsi="Calibri"/>
                <w:sz w:val="22"/>
                <w:szCs w:val="22"/>
              </w:rPr>
              <w:t>Većom informiranošću ostvaruje se između mještana i Općine bolja suradnja u rješavanju njihovih potreba</w:t>
            </w:r>
          </w:p>
        </w:tc>
      </w:tr>
      <w:tr w:rsidR="0061663C" w:rsidRPr="00441B8C" w14:paraId="18C44CF1" w14:textId="77777777" w:rsidTr="0061663C">
        <w:trPr>
          <w:trHeight w:val="284"/>
        </w:trPr>
        <w:tc>
          <w:tcPr>
            <w:tcW w:w="2739" w:type="dxa"/>
            <w:tcBorders>
              <w:top w:val="single" w:sz="4" w:space="0" w:color="auto"/>
              <w:bottom w:val="single" w:sz="4" w:space="0" w:color="auto"/>
              <w:right w:val="single" w:sz="4" w:space="0" w:color="auto"/>
            </w:tcBorders>
          </w:tcPr>
          <w:p w14:paraId="480D7BC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8524F98" w14:textId="77777777" w:rsidR="0061663C" w:rsidRPr="00441B8C" w:rsidRDefault="0061663C" w:rsidP="0061663C">
            <w:pPr>
              <w:jc w:val="both"/>
              <w:rPr>
                <w:rFonts w:ascii="Calibri" w:hAnsi="Calibri"/>
                <w:sz w:val="22"/>
                <w:szCs w:val="22"/>
              </w:rPr>
            </w:pPr>
            <w:r w:rsidRPr="00441B8C">
              <w:rPr>
                <w:rFonts w:ascii="Calibri" w:hAnsi="Calibri"/>
                <w:sz w:val="22"/>
                <w:szCs w:val="22"/>
              </w:rPr>
              <w:t>% stanovništva</w:t>
            </w:r>
          </w:p>
        </w:tc>
      </w:tr>
      <w:tr w:rsidR="0061663C" w:rsidRPr="00441B8C" w14:paraId="76B9D4A1" w14:textId="77777777" w:rsidTr="0061663C">
        <w:trPr>
          <w:trHeight w:val="284"/>
        </w:trPr>
        <w:tc>
          <w:tcPr>
            <w:tcW w:w="2739" w:type="dxa"/>
            <w:tcBorders>
              <w:top w:val="single" w:sz="4" w:space="0" w:color="auto"/>
              <w:bottom w:val="single" w:sz="4" w:space="0" w:color="auto"/>
              <w:right w:val="single" w:sz="4" w:space="0" w:color="auto"/>
            </w:tcBorders>
          </w:tcPr>
          <w:p w14:paraId="3DC8816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019540A"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0E631F0A" w14:textId="77777777" w:rsidTr="0061663C">
        <w:trPr>
          <w:trHeight w:val="284"/>
        </w:trPr>
        <w:tc>
          <w:tcPr>
            <w:tcW w:w="2739" w:type="dxa"/>
            <w:tcBorders>
              <w:top w:val="single" w:sz="4" w:space="0" w:color="auto"/>
              <w:bottom w:val="single" w:sz="4" w:space="0" w:color="auto"/>
              <w:right w:val="single" w:sz="4" w:space="0" w:color="auto"/>
            </w:tcBorders>
          </w:tcPr>
          <w:p w14:paraId="521F0BE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C17F6C8"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BAA87F2" w14:textId="77777777" w:rsidR="0061663C" w:rsidRPr="00441B8C" w:rsidRDefault="0061663C" w:rsidP="0061663C">
      <w:pPr>
        <w:jc w:val="both"/>
        <w:rPr>
          <w:rFonts w:ascii="Calibri" w:hAnsi="Calibri"/>
          <w:b/>
          <w:bCs/>
          <w:sz w:val="22"/>
          <w:szCs w:val="22"/>
        </w:rPr>
      </w:pPr>
    </w:p>
    <w:p w14:paraId="282E031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A101004 Potpore političkim strankama i listama birača</w:t>
      </w:r>
    </w:p>
    <w:p w14:paraId="083866D7" w14:textId="77777777" w:rsidR="0061663C" w:rsidRPr="00441B8C" w:rsidRDefault="0061663C" w:rsidP="0061663C">
      <w:pPr>
        <w:jc w:val="both"/>
        <w:rPr>
          <w:rFonts w:ascii="Calibri" w:hAnsi="Calibri"/>
          <w:sz w:val="22"/>
          <w:szCs w:val="22"/>
        </w:rPr>
      </w:pPr>
    </w:p>
    <w:p w14:paraId="76CDFA6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financiranje političkih stranaka vijećnika i nezavisnih vijećnika.</w:t>
      </w:r>
    </w:p>
    <w:p w14:paraId="570C3961"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47.000,00 kuna, a realizirano je 46.705,83 kuna, odnosno 99%. Odstupanja u odnosu na plan pojavljuju se iz razloga što je tijekom travnja raspušten stari saziv predstavničkog tijela zbog održavanja lokalnih izbora u svibnju, a konstituiranje novog saziva predstavničkog tijela održano je 17. lipnja 2021.g. U tom periodu se ne isplaćuju potpore političkim strankama i listama birača, te je realizacija ostvarena kako je i navedeno.</w:t>
      </w:r>
    </w:p>
    <w:p w14:paraId="0B0210BD" w14:textId="77777777" w:rsidR="0061663C" w:rsidRPr="00441B8C" w:rsidRDefault="0061663C" w:rsidP="0061663C">
      <w:pPr>
        <w:jc w:val="both"/>
        <w:rPr>
          <w:rFonts w:ascii="Calibri" w:hAnsi="Calibri"/>
          <w:b/>
          <w:bCs/>
          <w:sz w:val="22"/>
          <w:szCs w:val="22"/>
        </w:rPr>
      </w:pPr>
    </w:p>
    <w:p w14:paraId="6948D59C"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Financijska potpora političkim strankama i nezavisnim vijećnicima. Cilj je ostvaren u skladu s planom.</w:t>
      </w:r>
    </w:p>
    <w:p w14:paraId="2A37AF4B"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526D52B0" w14:textId="77777777" w:rsidTr="0061663C">
        <w:trPr>
          <w:trHeight w:val="284"/>
        </w:trPr>
        <w:tc>
          <w:tcPr>
            <w:tcW w:w="2739" w:type="dxa"/>
            <w:tcBorders>
              <w:top w:val="single" w:sz="4" w:space="0" w:color="auto"/>
              <w:bottom w:val="single" w:sz="4" w:space="0" w:color="auto"/>
              <w:right w:val="single" w:sz="4" w:space="0" w:color="auto"/>
            </w:tcBorders>
          </w:tcPr>
          <w:p w14:paraId="354CA01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A790DD" w14:textId="77777777" w:rsidR="0061663C" w:rsidRPr="00441B8C" w:rsidRDefault="0061663C" w:rsidP="0061663C">
            <w:pPr>
              <w:jc w:val="both"/>
              <w:rPr>
                <w:rFonts w:ascii="Calibri" w:hAnsi="Calibri"/>
                <w:sz w:val="22"/>
                <w:szCs w:val="22"/>
              </w:rPr>
            </w:pPr>
            <w:r w:rsidRPr="00441B8C">
              <w:rPr>
                <w:rFonts w:ascii="Calibri" w:hAnsi="Calibri"/>
                <w:sz w:val="22"/>
                <w:szCs w:val="22"/>
              </w:rPr>
              <w:t>Aktivno sudjelovanje vijećnika i nezavisnih vijećnika u radu Općinskog vijeća</w:t>
            </w:r>
          </w:p>
        </w:tc>
      </w:tr>
      <w:tr w:rsidR="0061663C" w:rsidRPr="00441B8C" w14:paraId="1610D0D1" w14:textId="77777777" w:rsidTr="0061663C">
        <w:trPr>
          <w:trHeight w:val="237"/>
        </w:trPr>
        <w:tc>
          <w:tcPr>
            <w:tcW w:w="2739" w:type="dxa"/>
            <w:tcBorders>
              <w:top w:val="single" w:sz="4" w:space="0" w:color="auto"/>
              <w:bottom w:val="single" w:sz="4" w:space="0" w:color="auto"/>
              <w:right w:val="single" w:sz="4" w:space="0" w:color="auto"/>
            </w:tcBorders>
          </w:tcPr>
          <w:p w14:paraId="470A131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88A2095" w14:textId="77777777" w:rsidR="0061663C" w:rsidRPr="00441B8C" w:rsidRDefault="0061663C" w:rsidP="0061663C">
            <w:pPr>
              <w:jc w:val="both"/>
              <w:rPr>
                <w:rFonts w:ascii="Calibri" w:hAnsi="Calibri"/>
                <w:sz w:val="22"/>
                <w:szCs w:val="22"/>
              </w:rPr>
            </w:pPr>
            <w:r w:rsidRPr="00441B8C">
              <w:rPr>
                <w:rFonts w:ascii="Calibri" w:hAnsi="Calibri"/>
                <w:sz w:val="22"/>
                <w:szCs w:val="22"/>
              </w:rPr>
              <w:t>Rad općinskih vijećnika</w:t>
            </w:r>
          </w:p>
        </w:tc>
      </w:tr>
      <w:tr w:rsidR="0061663C" w:rsidRPr="00441B8C" w14:paraId="4626E926" w14:textId="77777777" w:rsidTr="0061663C">
        <w:trPr>
          <w:trHeight w:val="284"/>
        </w:trPr>
        <w:tc>
          <w:tcPr>
            <w:tcW w:w="2739" w:type="dxa"/>
            <w:tcBorders>
              <w:top w:val="single" w:sz="4" w:space="0" w:color="auto"/>
              <w:bottom w:val="single" w:sz="4" w:space="0" w:color="auto"/>
              <w:right w:val="single" w:sz="4" w:space="0" w:color="auto"/>
            </w:tcBorders>
          </w:tcPr>
          <w:p w14:paraId="1E27AFD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392146F" w14:textId="77777777" w:rsidR="0061663C" w:rsidRPr="00441B8C" w:rsidRDefault="0061663C" w:rsidP="0061663C">
            <w:pPr>
              <w:jc w:val="both"/>
              <w:rPr>
                <w:rFonts w:ascii="Calibri" w:hAnsi="Calibri"/>
                <w:sz w:val="22"/>
                <w:szCs w:val="22"/>
              </w:rPr>
            </w:pPr>
            <w:r w:rsidRPr="00441B8C">
              <w:rPr>
                <w:rFonts w:ascii="Calibri" w:hAnsi="Calibri"/>
                <w:sz w:val="22"/>
                <w:szCs w:val="22"/>
              </w:rPr>
              <w:t>Broj vijećnika</w:t>
            </w:r>
          </w:p>
        </w:tc>
      </w:tr>
      <w:tr w:rsidR="0061663C" w:rsidRPr="00441B8C" w14:paraId="3E49FF1E" w14:textId="77777777" w:rsidTr="0061663C">
        <w:trPr>
          <w:trHeight w:val="284"/>
        </w:trPr>
        <w:tc>
          <w:tcPr>
            <w:tcW w:w="2739" w:type="dxa"/>
            <w:tcBorders>
              <w:top w:val="single" w:sz="4" w:space="0" w:color="auto"/>
              <w:bottom w:val="single" w:sz="4" w:space="0" w:color="auto"/>
              <w:right w:val="single" w:sz="4" w:space="0" w:color="auto"/>
            </w:tcBorders>
          </w:tcPr>
          <w:p w14:paraId="5DCB365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7F071C9"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5DB306A6" w14:textId="77777777" w:rsidTr="0061663C">
        <w:trPr>
          <w:trHeight w:val="284"/>
        </w:trPr>
        <w:tc>
          <w:tcPr>
            <w:tcW w:w="2739" w:type="dxa"/>
            <w:tcBorders>
              <w:top w:val="single" w:sz="4" w:space="0" w:color="auto"/>
              <w:bottom w:val="single" w:sz="4" w:space="0" w:color="auto"/>
              <w:right w:val="single" w:sz="4" w:space="0" w:color="auto"/>
            </w:tcBorders>
          </w:tcPr>
          <w:p w14:paraId="37CCE63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AA95873"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bl>
    <w:p w14:paraId="3812E419" w14:textId="77777777" w:rsidR="0061663C" w:rsidRPr="00441B8C" w:rsidRDefault="0061663C" w:rsidP="0061663C">
      <w:pPr>
        <w:jc w:val="both"/>
        <w:rPr>
          <w:rFonts w:ascii="Calibri" w:hAnsi="Calibri"/>
          <w:b/>
          <w:bCs/>
          <w:sz w:val="22"/>
          <w:szCs w:val="22"/>
        </w:rPr>
      </w:pPr>
    </w:p>
    <w:p w14:paraId="47C56C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A101003 Osnovne aktivnosti Savjeta mladih</w:t>
      </w:r>
    </w:p>
    <w:p w14:paraId="7BD0CCD3" w14:textId="77777777" w:rsidR="0061663C" w:rsidRPr="00441B8C" w:rsidRDefault="0061663C" w:rsidP="0061663C">
      <w:pPr>
        <w:jc w:val="both"/>
        <w:rPr>
          <w:rFonts w:ascii="Calibri" w:hAnsi="Calibri"/>
          <w:sz w:val="12"/>
          <w:szCs w:val="12"/>
        </w:rPr>
      </w:pPr>
    </w:p>
    <w:p w14:paraId="144EC160"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za intelektualne usluge, ostale usluge, te rashodi vezani uz rashode reprezentacije i ostali nespomenuti rashodi poslovanja.</w:t>
      </w:r>
    </w:p>
    <w:p w14:paraId="2C5D4A21"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17.000,00 kuna, a realizirano je 1.504,00 kuna, odnosno 9%. Odstupanja u odnosu na plan pojavljuju se iz razloga što tijekom 2021.g. nije bio konstituiran novi saziv Savjeta mladih. Rashod koji se pojavljuje vezan je trošak nastao u prethodnom sazivu Savjeta mladih, a za koji je tek u 2021.g. zaprimljen ispravan račun.</w:t>
      </w:r>
    </w:p>
    <w:p w14:paraId="11F1AE0E" w14:textId="77777777" w:rsidR="0061663C" w:rsidRPr="00441B8C" w:rsidRDefault="0061663C" w:rsidP="0061663C">
      <w:pPr>
        <w:jc w:val="both"/>
        <w:rPr>
          <w:rFonts w:ascii="Calibri" w:hAnsi="Calibri"/>
          <w:sz w:val="12"/>
          <w:szCs w:val="12"/>
        </w:rPr>
      </w:pPr>
    </w:p>
    <w:p w14:paraId="7FAF0F4C"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Cilj nije ostvaren s obzirom da se nije uspio formirati Savjet mladih.</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41B8C" w:rsidRPr="00441B8C" w14:paraId="490F3ADC" w14:textId="77777777" w:rsidTr="0061663C">
        <w:trPr>
          <w:trHeight w:val="284"/>
        </w:trPr>
        <w:tc>
          <w:tcPr>
            <w:tcW w:w="2739" w:type="dxa"/>
            <w:tcBorders>
              <w:top w:val="single" w:sz="4" w:space="0" w:color="auto"/>
              <w:bottom w:val="single" w:sz="4" w:space="0" w:color="auto"/>
              <w:right w:val="single" w:sz="4" w:space="0" w:color="auto"/>
            </w:tcBorders>
          </w:tcPr>
          <w:p w14:paraId="3F54315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Pokazatelj rezultata</w:t>
            </w:r>
          </w:p>
        </w:tc>
        <w:tc>
          <w:tcPr>
            <w:tcW w:w="6339" w:type="dxa"/>
            <w:tcBorders>
              <w:top w:val="single" w:sz="4" w:space="0" w:color="auto"/>
              <w:left w:val="single" w:sz="4" w:space="0" w:color="auto"/>
              <w:bottom w:val="single" w:sz="4" w:space="0" w:color="auto"/>
            </w:tcBorders>
          </w:tcPr>
          <w:p w14:paraId="1BF60AF6" w14:textId="77777777" w:rsidR="0061663C" w:rsidRPr="00441B8C" w:rsidRDefault="0061663C" w:rsidP="0061663C">
            <w:pPr>
              <w:jc w:val="both"/>
              <w:rPr>
                <w:rFonts w:ascii="Calibri" w:hAnsi="Calibri"/>
                <w:sz w:val="22"/>
                <w:szCs w:val="22"/>
              </w:rPr>
            </w:pPr>
            <w:r w:rsidRPr="00441B8C">
              <w:rPr>
                <w:rFonts w:ascii="Calibri" w:hAnsi="Calibri"/>
                <w:sz w:val="22"/>
                <w:szCs w:val="22"/>
              </w:rPr>
              <w:t>Povećanje aktivnosti Savjeta mladih kroz prihvaćeni program od strane Općinskog vijeća</w:t>
            </w:r>
          </w:p>
        </w:tc>
      </w:tr>
      <w:tr w:rsidR="00441B8C" w:rsidRPr="00441B8C" w14:paraId="0C1F7F85" w14:textId="77777777" w:rsidTr="0061663C">
        <w:trPr>
          <w:trHeight w:val="439"/>
        </w:trPr>
        <w:tc>
          <w:tcPr>
            <w:tcW w:w="2739" w:type="dxa"/>
            <w:tcBorders>
              <w:top w:val="single" w:sz="4" w:space="0" w:color="auto"/>
              <w:bottom w:val="single" w:sz="4" w:space="0" w:color="auto"/>
              <w:right w:val="single" w:sz="4" w:space="0" w:color="auto"/>
            </w:tcBorders>
          </w:tcPr>
          <w:p w14:paraId="6851EC4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9E332C5" w14:textId="77777777" w:rsidR="0061663C" w:rsidRPr="00441B8C" w:rsidRDefault="0061663C" w:rsidP="0061663C">
            <w:pPr>
              <w:jc w:val="both"/>
              <w:rPr>
                <w:rFonts w:ascii="Calibri" w:hAnsi="Calibri"/>
                <w:sz w:val="22"/>
                <w:szCs w:val="22"/>
              </w:rPr>
            </w:pPr>
            <w:r w:rsidRPr="00441B8C">
              <w:rPr>
                <w:rFonts w:ascii="Calibri" w:hAnsi="Calibri"/>
                <w:sz w:val="22"/>
                <w:szCs w:val="22"/>
              </w:rPr>
              <w:t>Svojim aktivnim radom Savjet mladih pomaže mladim ljudima da se postupno aktivno uključe u javni život Općine Viškovo</w:t>
            </w:r>
          </w:p>
        </w:tc>
      </w:tr>
      <w:tr w:rsidR="00441B8C" w:rsidRPr="00441B8C" w14:paraId="2382CFDE" w14:textId="77777777" w:rsidTr="0061663C">
        <w:trPr>
          <w:trHeight w:val="284"/>
        </w:trPr>
        <w:tc>
          <w:tcPr>
            <w:tcW w:w="2739" w:type="dxa"/>
            <w:tcBorders>
              <w:top w:val="single" w:sz="4" w:space="0" w:color="auto"/>
              <w:bottom w:val="single" w:sz="4" w:space="0" w:color="auto"/>
              <w:right w:val="single" w:sz="4" w:space="0" w:color="auto"/>
            </w:tcBorders>
          </w:tcPr>
          <w:p w14:paraId="2F6BBD8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3529DF6" w14:textId="77777777" w:rsidR="0061663C" w:rsidRPr="00441B8C" w:rsidRDefault="0061663C" w:rsidP="0061663C">
            <w:pPr>
              <w:jc w:val="both"/>
              <w:rPr>
                <w:rFonts w:ascii="Calibri" w:hAnsi="Calibri"/>
                <w:sz w:val="22"/>
                <w:szCs w:val="22"/>
              </w:rPr>
            </w:pPr>
            <w:r w:rsidRPr="00441B8C">
              <w:rPr>
                <w:rFonts w:ascii="Calibri" w:hAnsi="Calibri"/>
                <w:sz w:val="22"/>
                <w:szCs w:val="22"/>
              </w:rPr>
              <w:t>Broj aktivnosti u sklopu Programa Savjeta mladih</w:t>
            </w:r>
          </w:p>
        </w:tc>
      </w:tr>
      <w:tr w:rsidR="00441B8C" w:rsidRPr="00441B8C" w14:paraId="46E0DF2A" w14:textId="77777777" w:rsidTr="0061663C">
        <w:trPr>
          <w:trHeight w:val="284"/>
        </w:trPr>
        <w:tc>
          <w:tcPr>
            <w:tcW w:w="2739" w:type="dxa"/>
            <w:tcBorders>
              <w:top w:val="single" w:sz="4" w:space="0" w:color="auto"/>
              <w:bottom w:val="single" w:sz="4" w:space="0" w:color="auto"/>
              <w:right w:val="single" w:sz="4" w:space="0" w:color="auto"/>
            </w:tcBorders>
          </w:tcPr>
          <w:p w14:paraId="6C6D47E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76C0AA3" w14:textId="77777777" w:rsidR="0061663C" w:rsidRPr="00441B8C" w:rsidRDefault="0061663C" w:rsidP="0061663C">
            <w:pPr>
              <w:jc w:val="both"/>
              <w:rPr>
                <w:rFonts w:ascii="Calibri" w:hAnsi="Calibri"/>
                <w:sz w:val="22"/>
                <w:szCs w:val="22"/>
              </w:rPr>
            </w:pPr>
            <w:r w:rsidRPr="00441B8C">
              <w:rPr>
                <w:rFonts w:ascii="Calibri" w:hAnsi="Calibri"/>
                <w:sz w:val="22"/>
                <w:szCs w:val="22"/>
              </w:rPr>
              <w:t>5</w:t>
            </w:r>
          </w:p>
        </w:tc>
      </w:tr>
      <w:tr w:rsidR="00441B8C" w:rsidRPr="00441B8C" w14:paraId="79D55E1B" w14:textId="77777777" w:rsidTr="0061663C">
        <w:trPr>
          <w:trHeight w:val="284"/>
        </w:trPr>
        <w:tc>
          <w:tcPr>
            <w:tcW w:w="2739" w:type="dxa"/>
            <w:tcBorders>
              <w:top w:val="single" w:sz="4" w:space="0" w:color="auto"/>
              <w:bottom w:val="single" w:sz="4" w:space="0" w:color="auto"/>
              <w:right w:val="single" w:sz="4" w:space="0" w:color="auto"/>
            </w:tcBorders>
          </w:tcPr>
          <w:p w14:paraId="3BDE20D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39E454C" w14:textId="77777777" w:rsidR="0061663C" w:rsidRPr="00441B8C" w:rsidRDefault="0061663C" w:rsidP="0061663C">
            <w:pPr>
              <w:jc w:val="both"/>
              <w:rPr>
                <w:rFonts w:ascii="Calibri" w:hAnsi="Calibri"/>
                <w:sz w:val="22"/>
                <w:szCs w:val="22"/>
              </w:rPr>
            </w:pPr>
            <w:r w:rsidRPr="00441B8C">
              <w:rPr>
                <w:rFonts w:ascii="Calibri" w:hAnsi="Calibri"/>
                <w:sz w:val="22"/>
                <w:szCs w:val="22"/>
              </w:rPr>
              <w:t>0</w:t>
            </w:r>
          </w:p>
        </w:tc>
      </w:tr>
    </w:tbl>
    <w:p w14:paraId="0988286C" w14:textId="77777777" w:rsidR="0061663C" w:rsidRPr="00441B8C" w:rsidRDefault="0061663C" w:rsidP="0061663C">
      <w:pPr>
        <w:spacing w:line="480" w:lineRule="auto"/>
        <w:jc w:val="both"/>
        <w:rPr>
          <w:rFonts w:ascii="Calibri" w:hAnsi="Calibri"/>
          <w:b/>
          <w:bCs/>
          <w:sz w:val="22"/>
          <w:szCs w:val="22"/>
        </w:rPr>
      </w:pPr>
    </w:p>
    <w:p w14:paraId="47837F64"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Glava: 00102 MJESNI ODBOR MARČELJI</w:t>
      </w:r>
    </w:p>
    <w:p w14:paraId="1ABAF619"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PROGRAM 1003 AKTIVNOSTI MJESNOG ODBORA</w:t>
      </w:r>
    </w:p>
    <w:p w14:paraId="117FDD99"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51.000,00 kuna, dok izvršenje iznosi 37.003,32 kuna, dakle program je izvršen sa 73%.</w:t>
      </w:r>
    </w:p>
    <w:p w14:paraId="7164F91E" w14:textId="77777777" w:rsidR="0061663C" w:rsidRPr="00441B8C" w:rsidRDefault="0061663C" w:rsidP="0061663C">
      <w:pPr>
        <w:jc w:val="both"/>
        <w:rPr>
          <w:rFonts w:ascii="Calibri" w:hAnsi="Calibri"/>
          <w:bCs/>
          <w:iCs/>
          <w:sz w:val="22"/>
          <w:szCs w:val="22"/>
        </w:rPr>
      </w:pPr>
    </w:p>
    <w:p w14:paraId="49B5D920"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605789BF" w14:textId="77777777" w:rsidR="0061663C" w:rsidRPr="00441B8C" w:rsidRDefault="0061663C" w:rsidP="0061663C">
      <w:pPr>
        <w:jc w:val="both"/>
        <w:rPr>
          <w:rFonts w:ascii="Calibri" w:hAnsi="Calibri"/>
          <w:b/>
          <w:bCs/>
          <w:i/>
          <w:iCs/>
          <w:sz w:val="22"/>
          <w:szCs w:val="22"/>
        </w:rPr>
      </w:pPr>
    </w:p>
    <w:p w14:paraId="194C5E86" w14:textId="77777777" w:rsidR="0061663C" w:rsidRPr="00441B8C" w:rsidRDefault="0061663C" w:rsidP="0061663C">
      <w:pPr>
        <w:rPr>
          <w:rFonts w:ascii="Calibri" w:hAnsi="Calibri"/>
          <w:b/>
          <w:bCs/>
          <w:sz w:val="22"/>
          <w:szCs w:val="22"/>
        </w:rPr>
      </w:pPr>
      <w:r w:rsidRPr="00441B8C">
        <w:rPr>
          <w:rFonts w:ascii="Calibri" w:hAnsi="Calibri"/>
          <w:b/>
          <w:bCs/>
          <w:sz w:val="22"/>
          <w:szCs w:val="22"/>
        </w:rPr>
        <w:t>A131001 Osnovne aktivnosti Mjesnog odbora Marčelji</w:t>
      </w:r>
    </w:p>
    <w:p w14:paraId="21D2F101" w14:textId="77777777" w:rsidR="0061663C" w:rsidRPr="00441B8C" w:rsidRDefault="0061663C" w:rsidP="0061663C">
      <w:pPr>
        <w:jc w:val="both"/>
        <w:rPr>
          <w:rFonts w:ascii="Calibri" w:hAnsi="Calibri"/>
          <w:sz w:val="22"/>
          <w:szCs w:val="22"/>
        </w:rPr>
      </w:pPr>
    </w:p>
    <w:p w14:paraId="3474814A"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7490CA1F"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51.000,00 kuna, a realizirano je 37.003,32 kuna, odnosno 73%.</w:t>
      </w:r>
    </w:p>
    <w:p w14:paraId="71A70A15" w14:textId="77777777" w:rsidR="0061663C" w:rsidRPr="00441B8C" w:rsidRDefault="0061663C" w:rsidP="0061663C">
      <w:pPr>
        <w:jc w:val="both"/>
        <w:rPr>
          <w:rFonts w:ascii="Calibri" w:hAnsi="Calibri"/>
          <w:sz w:val="22"/>
          <w:szCs w:val="22"/>
        </w:rPr>
      </w:pPr>
    </w:p>
    <w:p w14:paraId="303ACD87" w14:textId="77777777" w:rsidR="0061663C" w:rsidRPr="00441B8C" w:rsidRDefault="0061663C" w:rsidP="0061663C">
      <w:pPr>
        <w:spacing w:line="276" w:lineRule="auto"/>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Razvijanje mjesne samouprave. Cilj je ostvaren u skladu s planom.</w:t>
      </w:r>
    </w:p>
    <w:p w14:paraId="5AEB7E4C" w14:textId="77777777" w:rsidR="0061663C" w:rsidRPr="00441B8C" w:rsidRDefault="0061663C" w:rsidP="0061663C">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7EE466D6" w14:textId="77777777" w:rsidTr="0061663C">
        <w:trPr>
          <w:trHeight w:val="284"/>
        </w:trPr>
        <w:tc>
          <w:tcPr>
            <w:tcW w:w="2739" w:type="dxa"/>
            <w:tcBorders>
              <w:top w:val="single" w:sz="4" w:space="0" w:color="auto"/>
              <w:bottom w:val="single" w:sz="4" w:space="0" w:color="auto"/>
              <w:right w:val="single" w:sz="4" w:space="0" w:color="auto"/>
            </w:tcBorders>
          </w:tcPr>
          <w:p w14:paraId="175903A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CEEC410" w14:textId="77777777" w:rsidR="0061663C" w:rsidRPr="00441B8C" w:rsidRDefault="0061663C" w:rsidP="0061663C">
            <w:pPr>
              <w:jc w:val="both"/>
              <w:rPr>
                <w:rFonts w:ascii="Calibri" w:hAnsi="Calibri"/>
                <w:sz w:val="22"/>
                <w:szCs w:val="22"/>
              </w:rPr>
            </w:pPr>
            <w:r w:rsidRPr="00441B8C">
              <w:rPr>
                <w:rFonts w:ascii="Calibri" w:hAnsi="Calibri"/>
                <w:sz w:val="22"/>
                <w:szCs w:val="22"/>
              </w:rPr>
              <w:t>Stupanj razvijenosti mjesne samouprave</w:t>
            </w:r>
          </w:p>
        </w:tc>
      </w:tr>
      <w:tr w:rsidR="0061663C" w:rsidRPr="00441B8C" w14:paraId="3DAC430F" w14:textId="77777777" w:rsidTr="0061663C">
        <w:trPr>
          <w:trHeight w:val="725"/>
        </w:trPr>
        <w:tc>
          <w:tcPr>
            <w:tcW w:w="2739" w:type="dxa"/>
            <w:tcBorders>
              <w:top w:val="single" w:sz="4" w:space="0" w:color="auto"/>
              <w:bottom w:val="single" w:sz="4" w:space="0" w:color="auto"/>
              <w:right w:val="single" w:sz="4" w:space="0" w:color="auto"/>
            </w:tcBorders>
          </w:tcPr>
          <w:p w14:paraId="1B4A157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425EAC5" w14:textId="77777777" w:rsidR="0061663C" w:rsidRPr="00441B8C" w:rsidRDefault="0061663C" w:rsidP="0061663C">
            <w:pPr>
              <w:jc w:val="both"/>
              <w:rPr>
                <w:rFonts w:ascii="Calibri" w:hAnsi="Calibri"/>
                <w:sz w:val="22"/>
                <w:szCs w:val="22"/>
              </w:rPr>
            </w:pPr>
            <w:r w:rsidRPr="00441B8C">
              <w:rPr>
                <w:rFonts w:ascii="Calibri" w:hAnsi="Calibri"/>
                <w:sz w:val="22"/>
                <w:szCs w:val="22"/>
              </w:rPr>
              <w:t>Većim stupnjem mjesne samouprave bolje su zadovoljene potrebe mještana MO Marčelji</w:t>
            </w:r>
          </w:p>
        </w:tc>
      </w:tr>
      <w:tr w:rsidR="0061663C" w:rsidRPr="00441B8C" w14:paraId="27A18083" w14:textId="77777777" w:rsidTr="0061663C">
        <w:trPr>
          <w:trHeight w:val="284"/>
        </w:trPr>
        <w:tc>
          <w:tcPr>
            <w:tcW w:w="2739" w:type="dxa"/>
            <w:tcBorders>
              <w:top w:val="single" w:sz="4" w:space="0" w:color="auto"/>
              <w:bottom w:val="single" w:sz="4" w:space="0" w:color="auto"/>
              <w:right w:val="single" w:sz="4" w:space="0" w:color="auto"/>
            </w:tcBorders>
          </w:tcPr>
          <w:p w14:paraId="149578D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54949D0" w14:textId="77777777" w:rsidR="0061663C" w:rsidRPr="00441B8C" w:rsidRDefault="0061663C" w:rsidP="0061663C">
            <w:pPr>
              <w:jc w:val="both"/>
              <w:rPr>
                <w:rFonts w:ascii="Calibri" w:hAnsi="Calibri"/>
                <w:sz w:val="22"/>
                <w:szCs w:val="22"/>
              </w:rPr>
            </w:pPr>
            <w:r w:rsidRPr="00441B8C">
              <w:rPr>
                <w:rFonts w:ascii="Calibri" w:hAnsi="Calibri"/>
                <w:sz w:val="22"/>
                <w:szCs w:val="22"/>
              </w:rPr>
              <w:t>Broj  programa</w:t>
            </w:r>
          </w:p>
        </w:tc>
      </w:tr>
      <w:tr w:rsidR="0061663C" w:rsidRPr="00441B8C" w14:paraId="04010CED" w14:textId="77777777" w:rsidTr="0061663C">
        <w:trPr>
          <w:trHeight w:val="284"/>
        </w:trPr>
        <w:tc>
          <w:tcPr>
            <w:tcW w:w="2739" w:type="dxa"/>
            <w:tcBorders>
              <w:top w:val="single" w:sz="4" w:space="0" w:color="auto"/>
              <w:bottom w:val="single" w:sz="4" w:space="0" w:color="auto"/>
              <w:right w:val="single" w:sz="4" w:space="0" w:color="auto"/>
            </w:tcBorders>
          </w:tcPr>
          <w:p w14:paraId="79CBF42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062A92E"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r w:rsidR="0061663C" w:rsidRPr="00441B8C" w14:paraId="5329781E" w14:textId="77777777" w:rsidTr="0061663C">
        <w:trPr>
          <w:trHeight w:val="284"/>
        </w:trPr>
        <w:tc>
          <w:tcPr>
            <w:tcW w:w="2739" w:type="dxa"/>
            <w:tcBorders>
              <w:top w:val="single" w:sz="4" w:space="0" w:color="auto"/>
              <w:bottom w:val="single" w:sz="4" w:space="0" w:color="auto"/>
              <w:right w:val="single" w:sz="4" w:space="0" w:color="auto"/>
            </w:tcBorders>
          </w:tcPr>
          <w:p w14:paraId="375990F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21AA49B"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bl>
    <w:p w14:paraId="78F1FE60" w14:textId="77777777" w:rsidR="0061663C" w:rsidRPr="00441B8C" w:rsidRDefault="0061663C" w:rsidP="0061663C">
      <w:pPr>
        <w:spacing w:after="240"/>
        <w:jc w:val="both"/>
        <w:rPr>
          <w:rFonts w:ascii="Calibri" w:hAnsi="Calibri"/>
          <w:sz w:val="22"/>
          <w:szCs w:val="22"/>
        </w:rPr>
      </w:pPr>
    </w:p>
    <w:p w14:paraId="76B893CB"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Glava: 00103 VIJEĆE SRPSKE NACIONALNE MANJINE</w:t>
      </w:r>
    </w:p>
    <w:p w14:paraId="220ADABE"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 xml:space="preserve">PROGRAM 1000 DJELATNOST PREDSTAVNIČKOG TIJELA </w:t>
      </w:r>
    </w:p>
    <w:p w14:paraId="1576789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100.000,00 kuna, dok izvršenje iznosi 88.492,30 kuna, dakle program je izvršen sa 88%.</w:t>
      </w:r>
    </w:p>
    <w:p w14:paraId="7CFC792A"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7CC13152" w14:textId="77777777" w:rsidR="0061663C" w:rsidRPr="00441B8C" w:rsidRDefault="0061663C" w:rsidP="0061663C">
      <w:pPr>
        <w:jc w:val="both"/>
        <w:rPr>
          <w:rFonts w:ascii="Calibri" w:hAnsi="Calibri"/>
          <w:b/>
          <w:bCs/>
          <w:sz w:val="22"/>
          <w:szCs w:val="22"/>
        </w:rPr>
      </w:pPr>
    </w:p>
    <w:p w14:paraId="1A8E1AB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A101011 Rad Vijeća srpske nacionalne manjine</w:t>
      </w:r>
    </w:p>
    <w:p w14:paraId="58A4998D" w14:textId="77777777" w:rsidR="0061663C" w:rsidRPr="00441B8C" w:rsidRDefault="0061663C" w:rsidP="0061663C">
      <w:pPr>
        <w:jc w:val="both"/>
        <w:rPr>
          <w:rFonts w:ascii="Calibri" w:hAnsi="Calibri"/>
          <w:sz w:val="16"/>
          <w:szCs w:val="16"/>
        </w:rPr>
      </w:pPr>
    </w:p>
    <w:p w14:paraId="3DA3AEB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za naknade za rad članova Vijeća srpske nacionalne manjine, troškovi telefona, intelektualne usluge, rashodi za uredski materijal, reprezentaciju i ostali materijalni rashodi – COVID.</w:t>
      </w:r>
    </w:p>
    <w:p w14:paraId="4B723297" w14:textId="77777777" w:rsidR="0061663C" w:rsidRPr="00441B8C" w:rsidRDefault="0061663C" w:rsidP="0061663C">
      <w:pPr>
        <w:jc w:val="both"/>
        <w:rPr>
          <w:rFonts w:ascii="Calibri" w:hAnsi="Calibri"/>
          <w:sz w:val="22"/>
          <w:szCs w:val="22"/>
        </w:rPr>
      </w:pPr>
      <w:r w:rsidRPr="00441B8C">
        <w:rPr>
          <w:rFonts w:ascii="Calibri" w:hAnsi="Calibri"/>
          <w:sz w:val="22"/>
          <w:szCs w:val="22"/>
        </w:rPr>
        <w:lastRenderedPageBreak/>
        <w:t>Planirana sredstva za provođenje navedene aktivnosti iznose 100.000,00 kuna, a realizirano je 88.492,30 kuna, odnosno 88%.</w:t>
      </w:r>
    </w:p>
    <w:p w14:paraId="770BA6B7" w14:textId="77777777" w:rsidR="0061663C" w:rsidRPr="00441B8C" w:rsidRDefault="0061663C" w:rsidP="0061663C">
      <w:pPr>
        <w:ind w:firstLine="708"/>
        <w:jc w:val="both"/>
        <w:rPr>
          <w:rFonts w:ascii="Calibri" w:hAnsi="Calibri"/>
          <w:b/>
          <w:bCs/>
          <w:sz w:val="12"/>
          <w:szCs w:val="12"/>
        </w:rPr>
      </w:pPr>
    </w:p>
    <w:p w14:paraId="1507AED9"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Sudjelovanje srpske nacionalne manjine u javnom životu Općine Viškovo. Cilj je ostvaren u skladu s planom.</w:t>
      </w:r>
    </w:p>
    <w:p w14:paraId="62CB71C1"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9278478" w14:textId="77777777" w:rsidTr="0061663C">
        <w:trPr>
          <w:trHeight w:val="284"/>
        </w:trPr>
        <w:tc>
          <w:tcPr>
            <w:tcW w:w="2739" w:type="dxa"/>
            <w:tcBorders>
              <w:top w:val="single" w:sz="4" w:space="0" w:color="auto"/>
              <w:bottom w:val="single" w:sz="4" w:space="0" w:color="auto"/>
              <w:right w:val="single" w:sz="4" w:space="0" w:color="auto"/>
            </w:tcBorders>
          </w:tcPr>
          <w:p w14:paraId="31D7D86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09682DF" w14:textId="77777777" w:rsidR="0061663C" w:rsidRPr="00441B8C" w:rsidRDefault="0061663C" w:rsidP="0061663C">
            <w:pPr>
              <w:jc w:val="both"/>
              <w:rPr>
                <w:rFonts w:ascii="Calibri" w:hAnsi="Calibri"/>
                <w:sz w:val="22"/>
                <w:szCs w:val="22"/>
              </w:rPr>
            </w:pPr>
            <w:r w:rsidRPr="00441B8C">
              <w:rPr>
                <w:rFonts w:ascii="Calibri" w:hAnsi="Calibri"/>
                <w:sz w:val="22"/>
                <w:szCs w:val="22"/>
              </w:rPr>
              <w:t>Broj aktivnosti Vijeća srpske nacionalne manjine</w:t>
            </w:r>
          </w:p>
        </w:tc>
      </w:tr>
      <w:tr w:rsidR="0061663C" w:rsidRPr="00441B8C" w14:paraId="7C168510" w14:textId="77777777" w:rsidTr="0061663C">
        <w:trPr>
          <w:trHeight w:val="585"/>
        </w:trPr>
        <w:tc>
          <w:tcPr>
            <w:tcW w:w="2739" w:type="dxa"/>
            <w:tcBorders>
              <w:top w:val="single" w:sz="4" w:space="0" w:color="auto"/>
              <w:bottom w:val="single" w:sz="4" w:space="0" w:color="auto"/>
              <w:right w:val="single" w:sz="4" w:space="0" w:color="auto"/>
            </w:tcBorders>
          </w:tcPr>
          <w:p w14:paraId="2C11D92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3C51DD6" w14:textId="77777777" w:rsidR="0061663C" w:rsidRPr="00441B8C" w:rsidRDefault="0061663C" w:rsidP="0061663C">
            <w:pPr>
              <w:jc w:val="both"/>
              <w:rPr>
                <w:rFonts w:ascii="Calibri" w:hAnsi="Calibri"/>
                <w:sz w:val="22"/>
                <w:szCs w:val="22"/>
              </w:rPr>
            </w:pPr>
            <w:r w:rsidRPr="00441B8C">
              <w:rPr>
                <w:rFonts w:ascii="Calibri" w:hAnsi="Calibri"/>
                <w:sz w:val="22"/>
                <w:szCs w:val="22"/>
              </w:rPr>
              <w:t>Sudjelovanje srpske nacionalne manjine  u javnom životu Općine Viškovo putem VSNM</w:t>
            </w:r>
          </w:p>
        </w:tc>
      </w:tr>
      <w:tr w:rsidR="0061663C" w:rsidRPr="00441B8C" w14:paraId="361B96DC" w14:textId="77777777" w:rsidTr="0061663C">
        <w:trPr>
          <w:trHeight w:val="284"/>
        </w:trPr>
        <w:tc>
          <w:tcPr>
            <w:tcW w:w="2739" w:type="dxa"/>
            <w:tcBorders>
              <w:top w:val="single" w:sz="4" w:space="0" w:color="auto"/>
              <w:bottom w:val="single" w:sz="4" w:space="0" w:color="auto"/>
              <w:right w:val="single" w:sz="4" w:space="0" w:color="auto"/>
            </w:tcBorders>
          </w:tcPr>
          <w:p w14:paraId="06FBAD5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03616F6"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2B6532B0" w14:textId="77777777" w:rsidTr="0061663C">
        <w:trPr>
          <w:trHeight w:val="284"/>
        </w:trPr>
        <w:tc>
          <w:tcPr>
            <w:tcW w:w="2739" w:type="dxa"/>
            <w:tcBorders>
              <w:top w:val="single" w:sz="4" w:space="0" w:color="auto"/>
              <w:bottom w:val="single" w:sz="4" w:space="0" w:color="auto"/>
              <w:right w:val="single" w:sz="4" w:space="0" w:color="auto"/>
            </w:tcBorders>
          </w:tcPr>
          <w:p w14:paraId="5B77584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C837D29"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r w:rsidR="0061663C" w:rsidRPr="00441B8C" w14:paraId="191952B7" w14:textId="77777777" w:rsidTr="0061663C">
        <w:trPr>
          <w:trHeight w:val="284"/>
        </w:trPr>
        <w:tc>
          <w:tcPr>
            <w:tcW w:w="2739" w:type="dxa"/>
            <w:tcBorders>
              <w:top w:val="single" w:sz="4" w:space="0" w:color="auto"/>
              <w:bottom w:val="single" w:sz="4" w:space="0" w:color="auto"/>
              <w:right w:val="single" w:sz="4" w:space="0" w:color="auto"/>
            </w:tcBorders>
          </w:tcPr>
          <w:p w14:paraId="6456448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C8FF0E4"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bl>
    <w:p w14:paraId="7B8701EE" w14:textId="77777777" w:rsidR="0061663C" w:rsidRPr="00441B8C" w:rsidRDefault="0061663C" w:rsidP="0061663C">
      <w:pPr>
        <w:spacing w:line="480" w:lineRule="auto"/>
        <w:jc w:val="both"/>
        <w:rPr>
          <w:rFonts w:ascii="Calibri" w:hAnsi="Calibri"/>
          <w:b/>
          <w:bCs/>
          <w:sz w:val="22"/>
          <w:szCs w:val="22"/>
        </w:rPr>
      </w:pPr>
    </w:p>
    <w:p w14:paraId="0562044C"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 xml:space="preserve"> Glava: 00104 VIJEĆE BOŠNJAČKE NACIONALNE MANJINE</w:t>
      </w:r>
    </w:p>
    <w:p w14:paraId="1C4B7C67"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 xml:space="preserve">PROGRAM 1000 DJELATNOST PREDSTAVNIČKOG TIJELA </w:t>
      </w:r>
    </w:p>
    <w:p w14:paraId="16F0360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100.000,00 kuna, dok izvršenje iznosi 87.340,10 kuna, dakle program je izvršen sa 87%.</w:t>
      </w:r>
    </w:p>
    <w:p w14:paraId="1854EC9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0D04BB4B" w14:textId="77777777" w:rsidR="0061663C" w:rsidRPr="00441B8C" w:rsidRDefault="0061663C" w:rsidP="0061663C">
      <w:pPr>
        <w:jc w:val="both"/>
        <w:rPr>
          <w:rFonts w:ascii="Calibri" w:hAnsi="Calibri"/>
          <w:b/>
          <w:bCs/>
          <w:sz w:val="22"/>
          <w:szCs w:val="22"/>
        </w:rPr>
      </w:pPr>
    </w:p>
    <w:p w14:paraId="0991D157"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A101013 Rad Vijeća bošnjačke nacionalne manjine</w:t>
      </w:r>
    </w:p>
    <w:p w14:paraId="3A18A6B6"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članovima vijeća, rashodi  vezani za prijevoz, rashodi intelektualnih usluga i reprezentacija.</w:t>
      </w:r>
    </w:p>
    <w:p w14:paraId="5EC05F1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100.000,00 kuna, a realizirano je 87.340,10 kuna, odnosno 87%. </w:t>
      </w:r>
    </w:p>
    <w:p w14:paraId="150DFB49" w14:textId="77777777" w:rsidR="0061663C" w:rsidRPr="00441B8C" w:rsidRDefault="0061663C" w:rsidP="0061663C">
      <w:pPr>
        <w:jc w:val="both"/>
        <w:rPr>
          <w:rFonts w:ascii="Calibri" w:hAnsi="Calibri"/>
          <w:sz w:val="12"/>
          <w:szCs w:val="12"/>
        </w:rPr>
      </w:pPr>
    </w:p>
    <w:p w14:paraId="546DDCE3"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Sudjelovanje bošnjačke nacionalne manjine u javnom životu Općine Viškovo. Cilj je ostvaren u skladu s planom.</w:t>
      </w:r>
    </w:p>
    <w:p w14:paraId="15BFC13E"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70313696" w14:textId="77777777" w:rsidTr="0061663C">
        <w:trPr>
          <w:trHeight w:val="284"/>
        </w:trPr>
        <w:tc>
          <w:tcPr>
            <w:tcW w:w="2739" w:type="dxa"/>
            <w:tcBorders>
              <w:top w:val="single" w:sz="4" w:space="0" w:color="auto"/>
              <w:bottom w:val="single" w:sz="4" w:space="0" w:color="auto"/>
              <w:right w:val="single" w:sz="4" w:space="0" w:color="auto"/>
            </w:tcBorders>
          </w:tcPr>
          <w:p w14:paraId="786513A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8AFED58" w14:textId="77777777" w:rsidR="0061663C" w:rsidRPr="00441B8C" w:rsidRDefault="0061663C" w:rsidP="0061663C">
            <w:pPr>
              <w:jc w:val="both"/>
              <w:rPr>
                <w:rFonts w:ascii="Calibri" w:hAnsi="Calibri"/>
                <w:sz w:val="22"/>
                <w:szCs w:val="22"/>
              </w:rPr>
            </w:pPr>
            <w:r w:rsidRPr="00441B8C">
              <w:rPr>
                <w:rFonts w:ascii="Calibri" w:hAnsi="Calibri"/>
                <w:sz w:val="22"/>
                <w:szCs w:val="22"/>
              </w:rPr>
              <w:t>Broj aktivnosti vijeća bošnjačke nacionalne manjine</w:t>
            </w:r>
          </w:p>
        </w:tc>
      </w:tr>
      <w:tr w:rsidR="0061663C" w:rsidRPr="00441B8C" w14:paraId="35AA16EA" w14:textId="77777777" w:rsidTr="0061663C">
        <w:trPr>
          <w:trHeight w:val="534"/>
        </w:trPr>
        <w:tc>
          <w:tcPr>
            <w:tcW w:w="2739" w:type="dxa"/>
            <w:tcBorders>
              <w:top w:val="single" w:sz="4" w:space="0" w:color="auto"/>
              <w:bottom w:val="single" w:sz="4" w:space="0" w:color="auto"/>
              <w:right w:val="single" w:sz="4" w:space="0" w:color="auto"/>
            </w:tcBorders>
          </w:tcPr>
          <w:p w14:paraId="2B080EB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F29E7AF" w14:textId="77777777" w:rsidR="0061663C" w:rsidRPr="00441B8C" w:rsidRDefault="0061663C" w:rsidP="0061663C">
            <w:pPr>
              <w:jc w:val="both"/>
              <w:rPr>
                <w:rFonts w:ascii="Calibri" w:hAnsi="Calibri"/>
                <w:sz w:val="22"/>
                <w:szCs w:val="22"/>
              </w:rPr>
            </w:pPr>
            <w:r w:rsidRPr="00441B8C">
              <w:rPr>
                <w:rFonts w:ascii="Calibri" w:hAnsi="Calibri"/>
                <w:sz w:val="22"/>
                <w:szCs w:val="22"/>
              </w:rPr>
              <w:t>Sudjelovanje bošnjačke nacionalne manjine u javnom životu Općine Viškovo</w:t>
            </w:r>
          </w:p>
        </w:tc>
      </w:tr>
      <w:tr w:rsidR="0061663C" w:rsidRPr="00441B8C" w14:paraId="6DA749C1" w14:textId="77777777" w:rsidTr="0061663C">
        <w:trPr>
          <w:trHeight w:val="284"/>
        </w:trPr>
        <w:tc>
          <w:tcPr>
            <w:tcW w:w="2739" w:type="dxa"/>
            <w:tcBorders>
              <w:top w:val="single" w:sz="4" w:space="0" w:color="auto"/>
              <w:bottom w:val="single" w:sz="4" w:space="0" w:color="auto"/>
              <w:right w:val="single" w:sz="4" w:space="0" w:color="auto"/>
            </w:tcBorders>
          </w:tcPr>
          <w:p w14:paraId="593DF00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82E921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7582F8EA" w14:textId="77777777" w:rsidTr="0061663C">
        <w:trPr>
          <w:trHeight w:val="284"/>
        </w:trPr>
        <w:tc>
          <w:tcPr>
            <w:tcW w:w="2739" w:type="dxa"/>
            <w:tcBorders>
              <w:top w:val="single" w:sz="4" w:space="0" w:color="auto"/>
              <w:bottom w:val="single" w:sz="4" w:space="0" w:color="auto"/>
              <w:right w:val="single" w:sz="4" w:space="0" w:color="auto"/>
            </w:tcBorders>
          </w:tcPr>
          <w:p w14:paraId="45C5634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07F7A48"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r w:rsidR="0061663C" w:rsidRPr="00441B8C" w14:paraId="27BB595C" w14:textId="77777777" w:rsidTr="0061663C">
        <w:trPr>
          <w:trHeight w:val="284"/>
        </w:trPr>
        <w:tc>
          <w:tcPr>
            <w:tcW w:w="2739" w:type="dxa"/>
            <w:tcBorders>
              <w:top w:val="single" w:sz="4" w:space="0" w:color="auto"/>
              <w:bottom w:val="single" w:sz="4" w:space="0" w:color="auto"/>
              <w:right w:val="single" w:sz="4" w:space="0" w:color="auto"/>
            </w:tcBorders>
          </w:tcPr>
          <w:p w14:paraId="3C94244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A4016E7"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bl>
    <w:p w14:paraId="595FF629" w14:textId="77777777" w:rsidR="0061663C" w:rsidRPr="00441B8C" w:rsidRDefault="0061663C" w:rsidP="0061663C">
      <w:pPr>
        <w:spacing w:line="480" w:lineRule="auto"/>
        <w:jc w:val="both"/>
        <w:rPr>
          <w:rFonts w:ascii="Calibri" w:hAnsi="Calibri"/>
          <w:b/>
          <w:bCs/>
          <w:sz w:val="22"/>
          <w:szCs w:val="22"/>
        </w:rPr>
      </w:pPr>
    </w:p>
    <w:p w14:paraId="517377A2"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RAZDJEL: 002 IZVRŠNO TIJELO</w:t>
      </w:r>
    </w:p>
    <w:p w14:paraId="55C15B8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Glava: 00201 NOSITELJI IZVRŠNIH OVLASTI</w:t>
      </w:r>
    </w:p>
    <w:p w14:paraId="75E1A73A" w14:textId="77777777" w:rsidR="0061663C" w:rsidRPr="00441B8C" w:rsidRDefault="0061663C" w:rsidP="0061663C">
      <w:pPr>
        <w:jc w:val="both"/>
        <w:rPr>
          <w:rFonts w:ascii="Calibri" w:hAnsi="Calibri"/>
          <w:b/>
          <w:bCs/>
          <w:sz w:val="22"/>
          <w:szCs w:val="22"/>
        </w:rPr>
      </w:pPr>
    </w:p>
    <w:p w14:paraId="6CD9641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PROGRAM 1001 DJELATNOST NOSITELJA IZVRŠNIH OVLASTI</w:t>
      </w:r>
    </w:p>
    <w:p w14:paraId="6AE0ADB9" w14:textId="77777777" w:rsidR="0061663C" w:rsidRPr="00441B8C" w:rsidRDefault="0061663C" w:rsidP="0061663C">
      <w:pPr>
        <w:rPr>
          <w:rFonts w:ascii="Calibri" w:hAnsi="Calibri"/>
          <w:sz w:val="22"/>
          <w:szCs w:val="22"/>
        </w:rPr>
      </w:pPr>
    </w:p>
    <w:p w14:paraId="48759269"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776.000,00 kuna, dok izvršenje iznosi 648.096,03 kuna, dakle program je izvršen sa 84%.</w:t>
      </w:r>
    </w:p>
    <w:p w14:paraId="617E97E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5095E62F" w14:textId="77777777" w:rsidR="0061663C" w:rsidRPr="00441B8C" w:rsidRDefault="0061663C" w:rsidP="0061663C">
      <w:pPr>
        <w:rPr>
          <w:rFonts w:ascii="Calibri" w:hAnsi="Calibri"/>
          <w:sz w:val="22"/>
          <w:szCs w:val="22"/>
        </w:rPr>
      </w:pPr>
    </w:p>
    <w:p w14:paraId="7678590B" w14:textId="77777777" w:rsidR="00441B8C" w:rsidRDefault="00441B8C" w:rsidP="0061663C">
      <w:pPr>
        <w:spacing w:line="276" w:lineRule="auto"/>
        <w:jc w:val="both"/>
        <w:rPr>
          <w:rFonts w:ascii="Calibri" w:hAnsi="Calibri"/>
          <w:b/>
          <w:bCs/>
          <w:sz w:val="22"/>
          <w:szCs w:val="22"/>
        </w:rPr>
      </w:pPr>
    </w:p>
    <w:p w14:paraId="01FCE40D" w14:textId="77777777" w:rsidR="00441B8C" w:rsidRDefault="00441B8C" w:rsidP="0061663C">
      <w:pPr>
        <w:spacing w:line="276" w:lineRule="auto"/>
        <w:jc w:val="both"/>
        <w:rPr>
          <w:rFonts w:ascii="Calibri" w:hAnsi="Calibri"/>
          <w:b/>
          <w:bCs/>
          <w:sz w:val="22"/>
          <w:szCs w:val="22"/>
        </w:rPr>
      </w:pPr>
    </w:p>
    <w:p w14:paraId="21AC898B" w14:textId="77777777" w:rsidR="0061663C" w:rsidRPr="00441B8C" w:rsidRDefault="0061663C" w:rsidP="0061663C">
      <w:pPr>
        <w:spacing w:line="276" w:lineRule="auto"/>
        <w:jc w:val="both"/>
        <w:rPr>
          <w:rFonts w:ascii="Calibri" w:hAnsi="Calibri"/>
          <w:b/>
          <w:bCs/>
          <w:sz w:val="22"/>
          <w:szCs w:val="22"/>
        </w:rPr>
      </w:pPr>
      <w:r w:rsidRPr="00441B8C">
        <w:rPr>
          <w:rFonts w:ascii="Calibri" w:hAnsi="Calibri"/>
          <w:b/>
          <w:bCs/>
          <w:sz w:val="22"/>
          <w:szCs w:val="22"/>
        </w:rPr>
        <w:lastRenderedPageBreak/>
        <w:t>A111006 Osnovne aktivnosti nositelja izvršnih ovlasti</w:t>
      </w:r>
    </w:p>
    <w:p w14:paraId="7325659F" w14:textId="77777777" w:rsidR="0061663C" w:rsidRPr="00441B8C" w:rsidRDefault="0061663C" w:rsidP="0061663C">
      <w:pPr>
        <w:jc w:val="both"/>
        <w:rPr>
          <w:rFonts w:ascii="Calibri" w:hAnsi="Calibri"/>
          <w:sz w:val="16"/>
          <w:szCs w:val="16"/>
        </w:rPr>
      </w:pPr>
    </w:p>
    <w:p w14:paraId="7CB87394"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4B36E77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676.000,00 kuna, a realizirano je 648.096,03 kuna, odnosno 96%. </w:t>
      </w:r>
    </w:p>
    <w:p w14:paraId="145B371F" w14:textId="77777777" w:rsidR="0061663C" w:rsidRPr="00441B8C" w:rsidRDefault="0061663C" w:rsidP="0061663C">
      <w:pPr>
        <w:jc w:val="both"/>
        <w:rPr>
          <w:rFonts w:ascii="Calibri" w:hAnsi="Calibri"/>
          <w:b/>
          <w:bCs/>
          <w:sz w:val="22"/>
          <w:szCs w:val="22"/>
        </w:rPr>
      </w:pPr>
    </w:p>
    <w:p w14:paraId="0A5E6726"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Djelotvorno izvršavanje osnovnih zadaća i poslova nositelja izvršnih ovlasti. Cilj je ostvaren u skladu s planom.</w:t>
      </w:r>
    </w:p>
    <w:p w14:paraId="62A7C9D6" w14:textId="77777777" w:rsidR="0061663C" w:rsidRPr="00441B8C" w:rsidRDefault="0061663C" w:rsidP="0061663C">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4DE19B91" w14:textId="77777777" w:rsidTr="0061663C">
        <w:trPr>
          <w:trHeight w:val="284"/>
        </w:trPr>
        <w:tc>
          <w:tcPr>
            <w:tcW w:w="2739" w:type="dxa"/>
            <w:tcBorders>
              <w:top w:val="single" w:sz="4" w:space="0" w:color="auto"/>
              <w:bottom w:val="single" w:sz="4" w:space="0" w:color="auto"/>
              <w:right w:val="single" w:sz="4" w:space="0" w:color="auto"/>
            </w:tcBorders>
          </w:tcPr>
          <w:p w14:paraId="59F6F6F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26CAACE" w14:textId="77777777" w:rsidR="0061663C" w:rsidRPr="00441B8C" w:rsidRDefault="0061663C" w:rsidP="0061663C">
            <w:pPr>
              <w:jc w:val="both"/>
              <w:rPr>
                <w:rFonts w:ascii="Calibri" w:hAnsi="Calibri"/>
                <w:sz w:val="22"/>
                <w:szCs w:val="22"/>
              </w:rPr>
            </w:pPr>
            <w:r w:rsidRPr="00441B8C">
              <w:rPr>
                <w:rFonts w:ascii="Calibri" w:hAnsi="Calibri"/>
                <w:sz w:val="22"/>
                <w:szCs w:val="22"/>
              </w:rPr>
              <w:t>Izvršavanje poslova iz djelokruga rada</w:t>
            </w:r>
          </w:p>
        </w:tc>
      </w:tr>
      <w:tr w:rsidR="0061663C" w:rsidRPr="00441B8C" w14:paraId="406D25C6" w14:textId="77777777" w:rsidTr="0061663C">
        <w:trPr>
          <w:trHeight w:val="608"/>
        </w:trPr>
        <w:tc>
          <w:tcPr>
            <w:tcW w:w="2739" w:type="dxa"/>
            <w:tcBorders>
              <w:top w:val="single" w:sz="4" w:space="0" w:color="auto"/>
              <w:bottom w:val="single" w:sz="4" w:space="0" w:color="auto"/>
              <w:right w:val="single" w:sz="4" w:space="0" w:color="auto"/>
            </w:tcBorders>
          </w:tcPr>
          <w:p w14:paraId="6319F7E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647ED72" w14:textId="77777777" w:rsidR="0061663C" w:rsidRPr="00441B8C" w:rsidRDefault="0061663C" w:rsidP="0061663C">
            <w:pPr>
              <w:jc w:val="both"/>
              <w:rPr>
                <w:rFonts w:ascii="Calibri" w:hAnsi="Calibri"/>
                <w:sz w:val="22"/>
                <w:szCs w:val="22"/>
              </w:rPr>
            </w:pPr>
            <w:r w:rsidRPr="00441B8C">
              <w:rPr>
                <w:rFonts w:ascii="Calibri" w:hAnsi="Calibri"/>
                <w:sz w:val="22"/>
                <w:szCs w:val="22"/>
              </w:rPr>
              <w:t>Učinkovito i pravovremeno izvršavanje preuzetih obveza iz djelokruga rada</w:t>
            </w:r>
          </w:p>
        </w:tc>
      </w:tr>
      <w:tr w:rsidR="0061663C" w:rsidRPr="00441B8C" w14:paraId="220E06A7" w14:textId="77777777" w:rsidTr="0061663C">
        <w:trPr>
          <w:trHeight w:val="284"/>
        </w:trPr>
        <w:tc>
          <w:tcPr>
            <w:tcW w:w="2739" w:type="dxa"/>
            <w:tcBorders>
              <w:top w:val="single" w:sz="4" w:space="0" w:color="auto"/>
              <w:bottom w:val="single" w:sz="4" w:space="0" w:color="auto"/>
              <w:right w:val="single" w:sz="4" w:space="0" w:color="auto"/>
            </w:tcBorders>
          </w:tcPr>
          <w:p w14:paraId="364F046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068DDB4"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5948A65B" w14:textId="77777777" w:rsidTr="0061663C">
        <w:trPr>
          <w:trHeight w:val="284"/>
        </w:trPr>
        <w:tc>
          <w:tcPr>
            <w:tcW w:w="2739" w:type="dxa"/>
            <w:tcBorders>
              <w:top w:val="single" w:sz="4" w:space="0" w:color="auto"/>
              <w:bottom w:val="single" w:sz="4" w:space="0" w:color="auto"/>
              <w:right w:val="single" w:sz="4" w:space="0" w:color="auto"/>
            </w:tcBorders>
          </w:tcPr>
          <w:p w14:paraId="0F21FA5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58E25B0"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2D728D86" w14:textId="77777777" w:rsidTr="0061663C">
        <w:trPr>
          <w:trHeight w:val="284"/>
        </w:trPr>
        <w:tc>
          <w:tcPr>
            <w:tcW w:w="2739" w:type="dxa"/>
            <w:tcBorders>
              <w:top w:val="single" w:sz="4" w:space="0" w:color="auto"/>
              <w:bottom w:val="single" w:sz="4" w:space="0" w:color="auto"/>
              <w:right w:val="single" w:sz="4" w:space="0" w:color="auto"/>
            </w:tcBorders>
          </w:tcPr>
          <w:p w14:paraId="5322CD9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9362691"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EAC2978" w14:textId="77777777" w:rsidR="0061663C" w:rsidRPr="00441B8C" w:rsidRDefault="0061663C" w:rsidP="0061663C">
      <w:pPr>
        <w:spacing w:line="480" w:lineRule="auto"/>
        <w:rPr>
          <w:rFonts w:ascii="Calibri" w:hAnsi="Calibri"/>
          <w:b/>
          <w:bCs/>
          <w:sz w:val="22"/>
          <w:szCs w:val="22"/>
        </w:rPr>
      </w:pPr>
    </w:p>
    <w:p w14:paraId="4C8E8675" w14:textId="77777777" w:rsidR="0061663C" w:rsidRPr="00441B8C" w:rsidRDefault="0061663C" w:rsidP="0061663C">
      <w:pPr>
        <w:spacing w:line="480" w:lineRule="auto"/>
        <w:rPr>
          <w:rFonts w:ascii="Calibri" w:hAnsi="Calibri"/>
          <w:b/>
          <w:bCs/>
          <w:sz w:val="22"/>
          <w:szCs w:val="22"/>
        </w:rPr>
      </w:pPr>
      <w:r w:rsidRPr="00441B8C">
        <w:rPr>
          <w:rFonts w:ascii="Calibri" w:hAnsi="Calibri"/>
          <w:b/>
          <w:bCs/>
          <w:sz w:val="22"/>
          <w:szCs w:val="22"/>
        </w:rPr>
        <w:t>RAZDJEL: 003 UPRAVNA TIJELA</w:t>
      </w:r>
    </w:p>
    <w:p w14:paraId="12C90E79" w14:textId="77777777" w:rsidR="0061663C" w:rsidRPr="00441B8C" w:rsidRDefault="0061663C" w:rsidP="0061663C">
      <w:pPr>
        <w:spacing w:line="360" w:lineRule="auto"/>
        <w:rPr>
          <w:rFonts w:ascii="Calibri" w:hAnsi="Calibri"/>
          <w:b/>
          <w:bCs/>
          <w:sz w:val="22"/>
          <w:szCs w:val="22"/>
        </w:rPr>
      </w:pPr>
      <w:r w:rsidRPr="00441B8C">
        <w:rPr>
          <w:rFonts w:ascii="Calibri" w:hAnsi="Calibri"/>
          <w:b/>
          <w:bCs/>
          <w:sz w:val="22"/>
          <w:szCs w:val="22"/>
        </w:rPr>
        <w:t>Glava: 00301 JEDINSTVENI UPRAVNI ODJEL</w:t>
      </w:r>
    </w:p>
    <w:p w14:paraId="463CF4E0" w14:textId="77777777" w:rsidR="0061663C" w:rsidRPr="00441B8C" w:rsidRDefault="0061663C" w:rsidP="0061663C">
      <w:pPr>
        <w:jc w:val="both"/>
        <w:rPr>
          <w:rFonts w:ascii="Calibri" w:hAnsi="Calibri"/>
          <w:b/>
          <w:bCs/>
          <w:sz w:val="12"/>
          <w:szCs w:val="12"/>
        </w:rPr>
      </w:pPr>
    </w:p>
    <w:p w14:paraId="2B8B02B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PROGRAM 2000 AKTIVNOSTI UREDA NAČELNIKA</w:t>
      </w:r>
    </w:p>
    <w:p w14:paraId="0EF37841" w14:textId="77777777" w:rsidR="0061663C" w:rsidRPr="00441B8C" w:rsidRDefault="0061663C" w:rsidP="0061663C">
      <w:pPr>
        <w:jc w:val="both"/>
        <w:rPr>
          <w:rFonts w:ascii="Calibri" w:hAnsi="Calibri"/>
          <w:b/>
          <w:bCs/>
          <w:sz w:val="22"/>
          <w:szCs w:val="22"/>
        </w:rPr>
      </w:pPr>
    </w:p>
    <w:p w14:paraId="2D590651"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1.476.000,00 kuna, dok izvršenje iznosi 1.285.899,37 kuna, dakle program je izvršen sa 87%. Unutar programa planirane su slijedeće aktivnosti:</w:t>
      </w:r>
    </w:p>
    <w:p w14:paraId="4B542DD0" w14:textId="77777777" w:rsidR="0061663C" w:rsidRPr="00441B8C" w:rsidRDefault="0061663C" w:rsidP="0061663C">
      <w:pPr>
        <w:jc w:val="both"/>
        <w:rPr>
          <w:rFonts w:ascii="Calibri" w:hAnsi="Calibri"/>
          <w:b/>
          <w:bCs/>
          <w:sz w:val="22"/>
          <w:szCs w:val="22"/>
        </w:rPr>
      </w:pPr>
    </w:p>
    <w:p w14:paraId="776E5CF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A201001 Osnovne aktivnosti ureda načelnika</w:t>
      </w:r>
    </w:p>
    <w:p w14:paraId="5FF1C98C" w14:textId="77777777" w:rsidR="0061663C" w:rsidRPr="00441B8C" w:rsidRDefault="0061663C" w:rsidP="0061663C">
      <w:pPr>
        <w:jc w:val="both"/>
        <w:rPr>
          <w:rFonts w:ascii="Calibri" w:hAnsi="Calibri"/>
          <w:sz w:val="12"/>
          <w:szCs w:val="12"/>
        </w:rPr>
      </w:pPr>
    </w:p>
    <w:p w14:paraId="59CDDAE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w:t>
      </w:r>
    </w:p>
    <w:p w14:paraId="495377A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833.500,00 kuna, a realizirano je 724.694,46 kuna, odnosno 87%. </w:t>
      </w:r>
    </w:p>
    <w:p w14:paraId="22213FAB" w14:textId="77777777" w:rsidR="0061663C" w:rsidRPr="00441B8C" w:rsidRDefault="0061663C" w:rsidP="0061663C">
      <w:pPr>
        <w:jc w:val="both"/>
        <w:rPr>
          <w:rFonts w:ascii="Calibri" w:hAnsi="Calibri"/>
          <w:sz w:val="22"/>
          <w:szCs w:val="22"/>
        </w:rPr>
      </w:pPr>
    </w:p>
    <w:p w14:paraId="70945756"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Djelotvorno izvršavanje osnovnih zadaća i poslova iz djelokruga rada. Cilj je ostvaren u skladu s planom.</w:t>
      </w:r>
    </w:p>
    <w:p w14:paraId="05E784BE"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61663C" w:rsidRPr="00441B8C" w14:paraId="61C27EBF" w14:textId="77777777" w:rsidTr="0061663C">
        <w:trPr>
          <w:trHeight w:val="284"/>
        </w:trPr>
        <w:tc>
          <w:tcPr>
            <w:tcW w:w="2547" w:type="dxa"/>
            <w:tcBorders>
              <w:top w:val="single" w:sz="4" w:space="0" w:color="auto"/>
              <w:bottom w:val="single" w:sz="4" w:space="0" w:color="auto"/>
              <w:right w:val="single" w:sz="4" w:space="0" w:color="auto"/>
            </w:tcBorders>
          </w:tcPr>
          <w:p w14:paraId="1DDC224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211C9D12" w14:textId="77777777" w:rsidR="0061663C" w:rsidRPr="00441B8C" w:rsidRDefault="0061663C" w:rsidP="0061663C">
            <w:pPr>
              <w:jc w:val="both"/>
              <w:rPr>
                <w:rFonts w:ascii="Calibri" w:hAnsi="Calibri"/>
                <w:sz w:val="22"/>
                <w:szCs w:val="22"/>
              </w:rPr>
            </w:pPr>
            <w:r w:rsidRPr="00441B8C">
              <w:rPr>
                <w:rFonts w:ascii="Calibri" w:hAnsi="Calibri"/>
                <w:sz w:val="22"/>
                <w:szCs w:val="22"/>
              </w:rPr>
              <w:t>Izvršavanje poslova iz djelokruga rada</w:t>
            </w:r>
          </w:p>
        </w:tc>
      </w:tr>
      <w:tr w:rsidR="0061663C" w:rsidRPr="00441B8C" w14:paraId="0A9A5156" w14:textId="77777777" w:rsidTr="0061663C">
        <w:trPr>
          <w:trHeight w:val="1165"/>
        </w:trPr>
        <w:tc>
          <w:tcPr>
            <w:tcW w:w="2547" w:type="dxa"/>
            <w:tcBorders>
              <w:top w:val="single" w:sz="4" w:space="0" w:color="auto"/>
              <w:bottom w:val="single" w:sz="4" w:space="0" w:color="auto"/>
              <w:right w:val="single" w:sz="4" w:space="0" w:color="auto"/>
            </w:tcBorders>
          </w:tcPr>
          <w:p w14:paraId="7D8562F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0132880F" w14:textId="77777777" w:rsidR="0061663C" w:rsidRPr="00441B8C" w:rsidRDefault="0061663C" w:rsidP="0061663C">
            <w:pPr>
              <w:jc w:val="both"/>
              <w:rPr>
                <w:rFonts w:ascii="Calibri" w:hAnsi="Calibri"/>
                <w:sz w:val="22"/>
                <w:szCs w:val="22"/>
              </w:rPr>
            </w:pPr>
            <w:r w:rsidRPr="00441B8C">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61663C" w:rsidRPr="00441B8C" w14:paraId="0B224C77" w14:textId="77777777" w:rsidTr="0061663C">
        <w:trPr>
          <w:trHeight w:val="284"/>
        </w:trPr>
        <w:tc>
          <w:tcPr>
            <w:tcW w:w="2547" w:type="dxa"/>
            <w:tcBorders>
              <w:top w:val="single" w:sz="4" w:space="0" w:color="auto"/>
              <w:bottom w:val="single" w:sz="4" w:space="0" w:color="auto"/>
              <w:right w:val="single" w:sz="4" w:space="0" w:color="auto"/>
            </w:tcBorders>
          </w:tcPr>
          <w:p w14:paraId="5D2F185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72C50373"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689EB0DC" w14:textId="77777777" w:rsidTr="0061663C">
        <w:trPr>
          <w:trHeight w:val="284"/>
        </w:trPr>
        <w:tc>
          <w:tcPr>
            <w:tcW w:w="2547" w:type="dxa"/>
            <w:tcBorders>
              <w:top w:val="single" w:sz="4" w:space="0" w:color="auto"/>
              <w:bottom w:val="single" w:sz="4" w:space="0" w:color="auto"/>
              <w:right w:val="single" w:sz="4" w:space="0" w:color="auto"/>
            </w:tcBorders>
          </w:tcPr>
          <w:p w14:paraId="3DDC241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531" w:type="dxa"/>
            <w:tcBorders>
              <w:top w:val="single" w:sz="4" w:space="0" w:color="auto"/>
              <w:left w:val="single" w:sz="4" w:space="0" w:color="auto"/>
              <w:bottom w:val="single" w:sz="4" w:space="0" w:color="auto"/>
            </w:tcBorders>
          </w:tcPr>
          <w:p w14:paraId="4162067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71F2C551" w14:textId="77777777" w:rsidTr="0061663C">
        <w:trPr>
          <w:trHeight w:val="284"/>
        </w:trPr>
        <w:tc>
          <w:tcPr>
            <w:tcW w:w="2547" w:type="dxa"/>
            <w:tcBorders>
              <w:top w:val="single" w:sz="4" w:space="0" w:color="auto"/>
              <w:bottom w:val="single" w:sz="4" w:space="0" w:color="auto"/>
              <w:right w:val="single" w:sz="4" w:space="0" w:color="auto"/>
            </w:tcBorders>
          </w:tcPr>
          <w:p w14:paraId="2AF3D98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67EC5E83"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988ACB0" w14:textId="77777777" w:rsidR="0061663C" w:rsidRPr="00441B8C" w:rsidRDefault="0061663C" w:rsidP="0061663C">
      <w:pPr>
        <w:jc w:val="both"/>
        <w:rPr>
          <w:rFonts w:ascii="Calibri" w:hAnsi="Calibri"/>
          <w:sz w:val="30"/>
          <w:szCs w:val="30"/>
        </w:rPr>
      </w:pPr>
    </w:p>
    <w:p w14:paraId="5B55A3F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A201002 Manifestacije u organizaciji Općine</w:t>
      </w:r>
    </w:p>
    <w:p w14:paraId="7F7F43BE" w14:textId="77777777" w:rsidR="0061663C" w:rsidRPr="00441B8C" w:rsidRDefault="0061663C" w:rsidP="0061663C">
      <w:pPr>
        <w:jc w:val="both"/>
        <w:rPr>
          <w:rFonts w:ascii="Calibri" w:hAnsi="Calibri"/>
          <w:sz w:val="16"/>
          <w:szCs w:val="16"/>
        </w:rPr>
      </w:pPr>
    </w:p>
    <w:p w14:paraId="5056BF24"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ostale usluge i ostali nespomenuti rashodi.</w:t>
      </w:r>
    </w:p>
    <w:p w14:paraId="2AEFB04E"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90.000,00 kuna, a realizirano je 88.248,12 kuna, odnosno 98%.</w:t>
      </w:r>
    </w:p>
    <w:p w14:paraId="484B6D36" w14:textId="77777777" w:rsidR="0061663C" w:rsidRPr="00441B8C" w:rsidRDefault="0061663C" w:rsidP="0061663C">
      <w:pPr>
        <w:jc w:val="both"/>
        <w:rPr>
          <w:rFonts w:ascii="Calibri" w:hAnsi="Calibri"/>
          <w:sz w:val="22"/>
          <w:szCs w:val="22"/>
        </w:rPr>
      </w:pPr>
    </w:p>
    <w:p w14:paraId="10A99865"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Uspješna i kvalitetna organizacija manifestacija. Cilj je ostvaren u skladu s okolnostima.</w:t>
      </w:r>
    </w:p>
    <w:p w14:paraId="5548241F"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61663C" w:rsidRPr="00441B8C" w14:paraId="436FE5DA" w14:textId="77777777" w:rsidTr="0061663C">
        <w:trPr>
          <w:trHeight w:val="284"/>
        </w:trPr>
        <w:tc>
          <w:tcPr>
            <w:tcW w:w="2547" w:type="dxa"/>
          </w:tcPr>
          <w:p w14:paraId="4B9E936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531" w:type="dxa"/>
          </w:tcPr>
          <w:p w14:paraId="1D899D9A" w14:textId="77777777" w:rsidR="0061663C" w:rsidRPr="00441B8C" w:rsidRDefault="0061663C" w:rsidP="0061663C">
            <w:pPr>
              <w:jc w:val="both"/>
              <w:rPr>
                <w:rFonts w:ascii="Calibri" w:hAnsi="Calibri"/>
                <w:sz w:val="22"/>
                <w:szCs w:val="22"/>
              </w:rPr>
            </w:pPr>
            <w:r w:rsidRPr="00441B8C">
              <w:rPr>
                <w:rFonts w:ascii="Calibri" w:hAnsi="Calibri"/>
                <w:sz w:val="22"/>
                <w:szCs w:val="22"/>
              </w:rPr>
              <w:t>Broj uspješno organiziranih manifestacija</w:t>
            </w:r>
          </w:p>
        </w:tc>
      </w:tr>
      <w:tr w:rsidR="0061663C" w:rsidRPr="00441B8C" w14:paraId="0A7647B4" w14:textId="77777777" w:rsidTr="0061663C">
        <w:trPr>
          <w:trHeight w:val="513"/>
        </w:trPr>
        <w:tc>
          <w:tcPr>
            <w:tcW w:w="2547" w:type="dxa"/>
          </w:tcPr>
          <w:p w14:paraId="36D1ABE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531" w:type="dxa"/>
          </w:tcPr>
          <w:p w14:paraId="24BD3A67" w14:textId="77777777" w:rsidR="0061663C" w:rsidRPr="00441B8C" w:rsidRDefault="0061663C" w:rsidP="0061663C">
            <w:pPr>
              <w:jc w:val="both"/>
              <w:rPr>
                <w:rFonts w:ascii="Calibri" w:hAnsi="Calibri"/>
                <w:sz w:val="22"/>
                <w:szCs w:val="22"/>
              </w:rPr>
            </w:pPr>
            <w:r w:rsidRPr="00441B8C">
              <w:rPr>
                <w:rFonts w:ascii="Calibri" w:hAnsi="Calibri"/>
                <w:sz w:val="22"/>
                <w:szCs w:val="22"/>
              </w:rPr>
              <w:t>Manifestacijama u organizaciji Općine promoviraju se programi udruga prihvaćeni u proračunskoj godini</w:t>
            </w:r>
          </w:p>
        </w:tc>
      </w:tr>
      <w:tr w:rsidR="0061663C" w:rsidRPr="00441B8C" w14:paraId="7460CEF7" w14:textId="77777777" w:rsidTr="0061663C">
        <w:trPr>
          <w:trHeight w:val="238"/>
        </w:trPr>
        <w:tc>
          <w:tcPr>
            <w:tcW w:w="2547" w:type="dxa"/>
          </w:tcPr>
          <w:p w14:paraId="76A9866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531" w:type="dxa"/>
          </w:tcPr>
          <w:p w14:paraId="6095F83B"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60AF691E" w14:textId="77777777" w:rsidTr="0061663C">
        <w:trPr>
          <w:trHeight w:val="284"/>
        </w:trPr>
        <w:tc>
          <w:tcPr>
            <w:tcW w:w="2547" w:type="dxa"/>
          </w:tcPr>
          <w:p w14:paraId="40F0CA4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531" w:type="dxa"/>
          </w:tcPr>
          <w:p w14:paraId="708CB2AC"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r w:rsidR="0061663C" w:rsidRPr="00441B8C" w14:paraId="7A251E56" w14:textId="77777777" w:rsidTr="0061663C">
        <w:trPr>
          <w:trHeight w:val="284"/>
        </w:trPr>
        <w:tc>
          <w:tcPr>
            <w:tcW w:w="2547" w:type="dxa"/>
          </w:tcPr>
          <w:p w14:paraId="44608ED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531" w:type="dxa"/>
          </w:tcPr>
          <w:p w14:paraId="4753EFD8"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bl>
    <w:p w14:paraId="7B11D120" w14:textId="77777777" w:rsidR="0061663C" w:rsidRPr="00441B8C" w:rsidRDefault="0061663C" w:rsidP="0061663C">
      <w:pPr>
        <w:jc w:val="both"/>
        <w:rPr>
          <w:rFonts w:ascii="Calibri" w:hAnsi="Calibri"/>
          <w:b/>
          <w:bCs/>
          <w:sz w:val="22"/>
          <w:szCs w:val="22"/>
        </w:rPr>
      </w:pPr>
    </w:p>
    <w:p w14:paraId="7590BFB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A201004 Izdavanje Glasnika Općine Viškovo s prilozima</w:t>
      </w:r>
    </w:p>
    <w:p w14:paraId="4D17E2DD" w14:textId="77777777" w:rsidR="0061663C" w:rsidRPr="00441B8C" w:rsidRDefault="0061663C" w:rsidP="0061663C">
      <w:pPr>
        <w:jc w:val="both"/>
        <w:rPr>
          <w:rFonts w:ascii="Calibri" w:hAnsi="Calibri"/>
          <w:sz w:val="16"/>
          <w:szCs w:val="16"/>
        </w:rPr>
      </w:pPr>
    </w:p>
    <w:p w14:paraId="28671D3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6D89429"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149.000,00 kuna, a realizirano je 136.613,00 kuna, odnosno 92%. </w:t>
      </w:r>
    </w:p>
    <w:p w14:paraId="0DB89FD2" w14:textId="77777777" w:rsidR="0061663C" w:rsidRPr="00441B8C" w:rsidRDefault="0061663C" w:rsidP="0061663C">
      <w:pPr>
        <w:jc w:val="both"/>
        <w:rPr>
          <w:rFonts w:ascii="Calibri" w:hAnsi="Calibri"/>
          <w:sz w:val="12"/>
          <w:szCs w:val="12"/>
        </w:rPr>
      </w:pPr>
    </w:p>
    <w:p w14:paraId="7ED7F43B"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Izdavanje planiranog broja Glasnika. Cilj je ostvaren u skladu s planom.</w:t>
      </w:r>
    </w:p>
    <w:p w14:paraId="3DC17D6F"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7C52EC8A" w14:textId="77777777" w:rsidTr="0061663C">
        <w:trPr>
          <w:trHeight w:val="284"/>
        </w:trPr>
        <w:tc>
          <w:tcPr>
            <w:tcW w:w="2739" w:type="dxa"/>
            <w:tcBorders>
              <w:top w:val="single" w:sz="4" w:space="0" w:color="auto"/>
              <w:bottom w:val="single" w:sz="4" w:space="0" w:color="auto"/>
              <w:right w:val="single" w:sz="4" w:space="0" w:color="auto"/>
            </w:tcBorders>
          </w:tcPr>
          <w:p w14:paraId="42F5EAD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F3FC419" w14:textId="77777777" w:rsidR="0061663C" w:rsidRPr="00441B8C" w:rsidRDefault="0061663C" w:rsidP="0061663C">
            <w:pPr>
              <w:jc w:val="both"/>
              <w:rPr>
                <w:rFonts w:ascii="Calibri" w:hAnsi="Calibri"/>
                <w:sz w:val="22"/>
                <w:szCs w:val="22"/>
              </w:rPr>
            </w:pPr>
            <w:r w:rsidRPr="00441B8C">
              <w:rPr>
                <w:rFonts w:ascii="Calibri" w:hAnsi="Calibri"/>
                <w:sz w:val="22"/>
                <w:szCs w:val="22"/>
              </w:rPr>
              <w:t>Broj objavljenih Glasnika</w:t>
            </w:r>
          </w:p>
        </w:tc>
      </w:tr>
      <w:tr w:rsidR="0061663C" w:rsidRPr="00441B8C" w14:paraId="487D1B8A" w14:textId="77777777" w:rsidTr="0061663C">
        <w:trPr>
          <w:trHeight w:val="1165"/>
        </w:trPr>
        <w:tc>
          <w:tcPr>
            <w:tcW w:w="2739" w:type="dxa"/>
            <w:tcBorders>
              <w:top w:val="single" w:sz="4" w:space="0" w:color="auto"/>
              <w:bottom w:val="single" w:sz="4" w:space="0" w:color="auto"/>
              <w:right w:val="single" w:sz="4" w:space="0" w:color="auto"/>
            </w:tcBorders>
          </w:tcPr>
          <w:p w14:paraId="144954E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C4B1BFA" w14:textId="77777777" w:rsidR="0061663C" w:rsidRPr="00441B8C" w:rsidRDefault="0061663C" w:rsidP="0061663C">
            <w:pPr>
              <w:jc w:val="both"/>
              <w:rPr>
                <w:rFonts w:ascii="Calibri" w:hAnsi="Calibri"/>
                <w:sz w:val="22"/>
                <w:szCs w:val="22"/>
              </w:rPr>
            </w:pPr>
            <w:r w:rsidRPr="00441B8C">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61663C" w:rsidRPr="00441B8C" w14:paraId="5040A6C0" w14:textId="77777777" w:rsidTr="0061663C">
        <w:trPr>
          <w:trHeight w:val="284"/>
        </w:trPr>
        <w:tc>
          <w:tcPr>
            <w:tcW w:w="2739" w:type="dxa"/>
            <w:tcBorders>
              <w:top w:val="single" w:sz="4" w:space="0" w:color="auto"/>
              <w:bottom w:val="single" w:sz="4" w:space="0" w:color="auto"/>
              <w:right w:val="single" w:sz="4" w:space="0" w:color="auto"/>
            </w:tcBorders>
          </w:tcPr>
          <w:p w14:paraId="02964F2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B686D94" w14:textId="61DF923D" w:rsidR="0061663C" w:rsidRPr="00441B8C" w:rsidRDefault="00424DAE" w:rsidP="0061663C">
            <w:pPr>
              <w:jc w:val="both"/>
              <w:rPr>
                <w:rFonts w:ascii="Calibri" w:hAnsi="Calibri"/>
                <w:sz w:val="22"/>
                <w:szCs w:val="22"/>
              </w:rPr>
            </w:pPr>
            <w:r w:rsidRPr="00441B8C">
              <w:rPr>
                <w:rFonts w:ascii="Calibri" w:hAnsi="Calibri"/>
                <w:sz w:val="22"/>
                <w:szCs w:val="22"/>
              </w:rPr>
              <w:t>B</w:t>
            </w:r>
            <w:r w:rsidR="0061663C" w:rsidRPr="00441B8C">
              <w:rPr>
                <w:rFonts w:ascii="Calibri" w:hAnsi="Calibri"/>
                <w:sz w:val="22"/>
                <w:szCs w:val="22"/>
              </w:rPr>
              <w:t>roj</w:t>
            </w:r>
          </w:p>
        </w:tc>
      </w:tr>
      <w:tr w:rsidR="0061663C" w:rsidRPr="00441B8C" w14:paraId="558D23B0" w14:textId="77777777" w:rsidTr="0061663C">
        <w:trPr>
          <w:trHeight w:val="284"/>
        </w:trPr>
        <w:tc>
          <w:tcPr>
            <w:tcW w:w="2739" w:type="dxa"/>
            <w:tcBorders>
              <w:top w:val="single" w:sz="4" w:space="0" w:color="auto"/>
              <w:bottom w:val="single" w:sz="4" w:space="0" w:color="auto"/>
              <w:right w:val="single" w:sz="4" w:space="0" w:color="auto"/>
            </w:tcBorders>
          </w:tcPr>
          <w:p w14:paraId="5B49F86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FCA78E8"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r w:rsidR="0061663C" w:rsidRPr="00441B8C" w14:paraId="386F7053" w14:textId="77777777" w:rsidTr="0061663C">
        <w:trPr>
          <w:trHeight w:val="284"/>
        </w:trPr>
        <w:tc>
          <w:tcPr>
            <w:tcW w:w="2739" w:type="dxa"/>
            <w:tcBorders>
              <w:top w:val="single" w:sz="4" w:space="0" w:color="auto"/>
              <w:bottom w:val="single" w:sz="4" w:space="0" w:color="auto"/>
              <w:right w:val="single" w:sz="4" w:space="0" w:color="auto"/>
            </w:tcBorders>
          </w:tcPr>
          <w:p w14:paraId="229EF4C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7202D1C"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bl>
    <w:p w14:paraId="2635023C" w14:textId="77777777" w:rsidR="0061663C" w:rsidRPr="00441B8C" w:rsidRDefault="0061663C" w:rsidP="0061663C">
      <w:pPr>
        <w:jc w:val="both"/>
        <w:rPr>
          <w:rFonts w:ascii="Calibri" w:hAnsi="Calibri"/>
          <w:b/>
          <w:bCs/>
          <w:sz w:val="12"/>
          <w:szCs w:val="12"/>
        </w:rPr>
      </w:pPr>
    </w:p>
    <w:p w14:paraId="5AA388B8" w14:textId="77777777" w:rsidR="0061663C" w:rsidRPr="00441B8C" w:rsidRDefault="0061663C" w:rsidP="0061663C">
      <w:pPr>
        <w:jc w:val="both"/>
        <w:rPr>
          <w:rFonts w:ascii="Calibri" w:hAnsi="Calibri"/>
          <w:b/>
          <w:bCs/>
          <w:sz w:val="22"/>
          <w:szCs w:val="22"/>
        </w:rPr>
      </w:pPr>
    </w:p>
    <w:p w14:paraId="4EC0DB4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A201006 Javni red i sigurnost</w:t>
      </w:r>
    </w:p>
    <w:p w14:paraId="57A903DD" w14:textId="77777777" w:rsidR="0061663C" w:rsidRPr="00441B8C" w:rsidRDefault="0061663C" w:rsidP="0061663C">
      <w:pPr>
        <w:jc w:val="both"/>
        <w:rPr>
          <w:rFonts w:ascii="Calibri" w:hAnsi="Calibri"/>
          <w:sz w:val="22"/>
          <w:szCs w:val="22"/>
        </w:rPr>
      </w:pPr>
    </w:p>
    <w:p w14:paraId="0A0623A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potporu HGSS – stanica Rijeka. </w:t>
      </w:r>
    </w:p>
    <w:p w14:paraId="2892ACD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10.000,00 kuna, a realizirano je 10.000,00 kuna ili 100%. </w:t>
      </w:r>
    </w:p>
    <w:p w14:paraId="1DFE630B" w14:textId="77777777" w:rsidR="0061663C" w:rsidRPr="00441B8C" w:rsidRDefault="0061663C" w:rsidP="0061663C">
      <w:pPr>
        <w:jc w:val="both"/>
        <w:rPr>
          <w:rFonts w:ascii="Calibri" w:hAnsi="Calibri"/>
          <w:b/>
          <w:bCs/>
          <w:sz w:val="22"/>
          <w:szCs w:val="22"/>
        </w:rPr>
      </w:pPr>
    </w:p>
    <w:p w14:paraId="432A5EC9"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Djelotvorno izvršavanje poslova iz djelokruga rada HGSS-stanica Rijeka.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41B8C" w:rsidRPr="00441B8C" w14:paraId="11E1600A" w14:textId="77777777" w:rsidTr="0061663C">
        <w:trPr>
          <w:trHeight w:val="58"/>
        </w:trPr>
        <w:tc>
          <w:tcPr>
            <w:tcW w:w="2739" w:type="dxa"/>
            <w:tcBorders>
              <w:top w:val="single" w:sz="4" w:space="0" w:color="auto"/>
              <w:bottom w:val="single" w:sz="4" w:space="0" w:color="auto"/>
              <w:right w:val="single" w:sz="4" w:space="0" w:color="auto"/>
            </w:tcBorders>
          </w:tcPr>
          <w:p w14:paraId="7D4711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A8A2CB2" w14:textId="77777777" w:rsidR="0061663C" w:rsidRPr="00441B8C" w:rsidRDefault="0061663C" w:rsidP="0061663C">
            <w:pPr>
              <w:jc w:val="both"/>
              <w:rPr>
                <w:rFonts w:ascii="Calibri" w:hAnsi="Calibri"/>
                <w:sz w:val="22"/>
                <w:szCs w:val="22"/>
              </w:rPr>
            </w:pPr>
            <w:r w:rsidRPr="00441B8C">
              <w:rPr>
                <w:rFonts w:ascii="Calibri" w:hAnsi="Calibri"/>
                <w:sz w:val="22"/>
                <w:szCs w:val="22"/>
              </w:rPr>
              <w:t>Izvršavanje poslova iz djelokruga rada HGSS-stanica Rijeka</w:t>
            </w:r>
          </w:p>
        </w:tc>
      </w:tr>
      <w:tr w:rsidR="00441B8C" w:rsidRPr="00441B8C" w14:paraId="0CBC72DA" w14:textId="77777777" w:rsidTr="0061663C">
        <w:trPr>
          <w:trHeight w:val="231"/>
        </w:trPr>
        <w:tc>
          <w:tcPr>
            <w:tcW w:w="2739" w:type="dxa"/>
            <w:tcBorders>
              <w:top w:val="single" w:sz="4" w:space="0" w:color="auto"/>
              <w:bottom w:val="single" w:sz="4" w:space="0" w:color="auto"/>
              <w:right w:val="single" w:sz="4" w:space="0" w:color="auto"/>
            </w:tcBorders>
          </w:tcPr>
          <w:p w14:paraId="0E2E1C0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9F5FB7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Djelotvorno i uspješno izvršavanje akcija spašavanja ljudi i stvari  </w:t>
            </w:r>
          </w:p>
        </w:tc>
      </w:tr>
      <w:tr w:rsidR="00441B8C" w:rsidRPr="00441B8C" w14:paraId="149D4FCC" w14:textId="77777777" w:rsidTr="0061663C">
        <w:trPr>
          <w:trHeight w:val="284"/>
        </w:trPr>
        <w:tc>
          <w:tcPr>
            <w:tcW w:w="2739" w:type="dxa"/>
            <w:tcBorders>
              <w:top w:val="single" w:sz="4" w:space="0" w:color="auto"/>
              <w:bottom w:val="single" w:sz="4" w:space="0" w:color="auto"/>
              <w:right w:val="single" w:sz="4" w:space="0" w:color="auto"/>
            </w:tcBorders>
          </w:tcPr>
          <w:p w14:paraId="348EC34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3E64977"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441B8C" w:rsidRPr="00441B8C" w14:paraId="150F3B0E" w14:textId="77777777" w:rsidTr="0061663C">
        <w:trPr>
          <w:trHeight w:val="284"/>
        </w:trPr>
        <w:tc>
          <w:tcPr>
            <w:tcW w:w="2739" w:type="dxa"/>
            <w:tcBorders>
              <w:top w:val="single" w:sz="4" w:space="0" w:color="auto"/>
              <w:bottom w:val="single" w:sz="4" w:space="0" w:color="auto"/>
              <w:right w:val="single" w:sz="4" w:space="0" w:color="auto"/>
            </w:tcBorders>
          </w:tcPr>
          <w:p w14:paraId="720AF85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9E6C48E"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441B8C" w:rsidRPr="00441B8C" w14:paraId="361FC75B" w14:textId="77777777" w:rsidTr="0061663C">
        <w:trPr>
          <w:trHeight w:val="284"/>
        </w:trPr>
        <w:tc>
          <w:tcPr>
            <w:tcW w:w="2739" w:type="dxa"/>
            <w:tcBorders>
              <w:top w:val="single" w:sz="4" w:space="0" w:color="auto"/>
              <w:bottom w:val="single" w:sz="4" w:space="0" w:color="auto"/>
              <w:right w:val="single" w:sz="4" w:space="0" w:color="auto"/>
            </w:tcBorders>
          </w:tcPr>
          <w:p w14:paraId="045935C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D717EF1"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30D3B9A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A201005 Potpore udrugama od posebnog značaja</w:t>
      </w:r>
    </w:p>
    <w:p w14:paraId="4586CD28" w14:textId="77777777" w:rsidR="0061663C" w:rsidRPr="00441B8C" w:rsidRDefault="0061663C" w:rsidP="0061663C">
      <w:pPr>
        <w:jc w:val="both"/>
        <w:rPr>
          <w:rFonts w:ascii="Calibri" w:hAnsi="Calibri"/>
          <w:sz w:val="22"/>
          <w:szCs w:val="22"/>
        </w:rPr>
      </w:pPr>
    </w:p>
    <w:p w14:paraId="5F7950E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financiranje programa i projekata udruga od posebnog značaja (Domovinski rat, NOB). </w:t>
      </w:r>
    </w:p>
    <w:p w14:paraId="4C223BF6"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75.000,00 kuna, a realizirano je 10.605,00 kuna, odnosno 14%. Odstupanja koja utječu na manju realizaciju od planirane odnose se na činjenicu da  je iskazan manji interes za financiranje. Sredstva su odobrena sukladno ponesenim zahtjevima.</w:t>
      </w:r>
    </w:p>
    <w:p w14:paraId="5863181E" w14:textId="77777777" w:rsidR="0061663C" w:rsidRPr="00441B8C" w:rsidRDefault="0061663C" w:rsidP="0061663C">
      <w:pPr>
        <w:jc w:val="both"/>
        <w:rPr>
          <w:rFonts w:ascii="Calibri" w:hAnsi="Calibri"/>
          <w:b/>
          <w:bCs/>
          <w:sz w:val="12"/>
          <w:szCs w:val="12"/>
        </w:rPr>
      </w:pPr>
    </w:p>
    <w:p w14:paraId="6CA1293D"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Poštivanje tekovina Domovinskog rata i NOB-a obilježavanje svih važnijih datuma i obljetnica. Cilj je ostvaren u skladu iskazanim interesom za financiranjem.</w:t>
      </w:r>
    </w:p>
    <w:p w14:paraId="7DB7EA0A"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316B676C" w14:textId="77777777" w:rsidTr="0061663C">
        <w:trPr>
          <w:trHeight w:val="284"/>
        </w:trPr>
        <w:tc>
          <w:tcPr>
            <w:tcW w:w="2739" w:type="dxa"/>
            <w:tcBorders>
              <w:top w:val="single" w:sz="4" w:space="0" w:color="auto"/>
              <w:bottom w:val="single" w:sz="4" w:space="0" w:color="auto"/>
              <w:right w:val="single" w:sz="4" w:space="0" w:color="auto"/>
            </w:tcBorders>
          </w:tcPr>
          <w:p w14:paraId="139A7C9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8AA898B" w14:textId="77777777" w:rsidR="0061663C" w:rsidRPr="00441B8C" w:rsidRDefault="0061663C" w:rsidP="0061663C">
            <w:pPr>
              <w:jc w:val="both"/>
              <w:rPr>
                <w:rFonts w:ascii="Calibri" w:hAnsi="Calibri"/>
                <w:sz w:val="22"/>
                <w:szCs w:val="22"/>
              </w:rPr>
            </w:pPr>
            <w:r w:rsidRPr="00441B8C">
              <w:rPr>
                <w:rFonts w:ascii="Calibri" w:hAnsi="Calibri"/>
                <w:sz w:val="22"/>
                <w:szCs w:val="22"/>
              </w:rPr>
              <w:t>Broj uspješno provedenih programa i projekata</w:t>
            </w:r>
          </w:p>
        </w:tc>
      </w:tr>
      <w:tr w:rsidR="0061663C" w:rsidRPr="00441B8C" w14:paraId="4ADDDC0A" w14:textId="77777777" w:rsidTr="0061663C">
        <w:trPr>
          <w:trHeight w:val="597"/>
        </w:trPr>
        <w:tc>
          <w:tcPr>
            <w:tcW w:w="2739" w:type="dxa"/>
            <w:tcBorders>
              <w:top w:val="single" w:sz="4" w:space="0" w:color="auto"/>
              <w:bottom w:val="single" w:sz="4" w:space="0" w:color="auto"/>
              <w:right w:val="single" w:sz="4" w:space="0" w:color="auto"/>
            </w:tcBorders>
          </w:tcPr>
          <w:p w14:paraId="006B707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4C6D4C8" w14:textId="77777777" w:rsidR="0061663C" w:rsidRPr="00441B8C" w:rsidRDefault="0061663C" w:rsidP="0061663C">
            <w:pPr>
              <w:jc w:val="both"/>
              <w:rPr>
                <w:rFonts w:ascii="Calibri" w:hAnsi="Calibri"/>
                <w:sz w:val="22"/>
                <w:szCs w:val="22"/>
              </w:rPr>
            </w:pPr>
            <w:r w:rsidRPr="00441B8C">
              <w:rPr>
                <w:rFonts w:ascii="Calibri" w:hAnsi="Calibri"/>
                <w:sz w:val="22"/>
                <w:szCs w:val="22"/>
              </w:rPr>
              <w:t>Obilježavanjem obljetnica i važnijih datuma vezano uz Domovinski rat i NOB prenosi se značaj istih na nove naraštaje</w:t>
            </w:r>
          </w:p>
        </w:tc>
      </w:tr>
      <w:tr w:rsidR="0061663C" w:rsidRPr="00441B8C" w14:paraId="6E08E15D" w14:textId="77777777" w:rsidTr="0061663C">
        <w:trPr>
          <w:trHeight w:val="299"/>
        </w:trPr>
        <w:tc>
          <w:tcPr>
            <w:tcW w:w="2739" w:type="dxa"/>
            <w:tcBorders>
              <w:top w:val="single" w:sz="4" w:space="0" w:color="auto"/>
              <w:bottom w:val="single" w:sz="4" w:space="0" w:color="auto"/>
              <w:right w:val="single" w:sz="4" w:space="0" w:color="auto"/>
            </w:tcBorders>
          </w:tcPr>
          <w:p w14:paraId="3C4F59B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B32919C"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57BF6888" w14:textId="77777777" w:rsidTr="0061663C">
        <w:trPr>
          <w:trHeight w:val="284"/>
        </w:trPr>
        <w:tc>
          <w:tcPr>
            <w:tcW w:w="2739" w:type="dxa"/>
            <w:tcBorders>
              <w:top w:val="single" w:sz="4" w:space="0" w:color="auto"/>
              <w:bottom w:val="single" w:sz="4" w:space="0" w:color="auto"/>
              <w:right w:val="single" w:sz="4" w:space="0" w:color="auto"/>
            </w:tcBorders>
          </w:tcPr>
          <w:p w14:paraId="65BAA8D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4ED1EB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535875F" w14:textId="77777777" w:rsidTr="0061663C">
        <w:trPr>
          <w:trHeight w:val="284"/>
        </w:trPr>
        <w:tc>
          <w:tcPr>
            <w:tcW w:w="2739" w:type="dxa"/>
            <w:tcBorders>
              <w:top w:val="single" w:sz="4" w:space="0" w:color="auto"/>
              <w:bottom w:val="single" w:sz="4" w:space="0" w:color="auto"/>
              <w:right w:val="single" w:sz="4" w:space="0" w:color="auto"/>
            </w:tcBorders>
          </w:tcPr>
          <w:p w14:paraId="651A096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2E70EF4"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51973475" w14:textId="77777777" w:rsidR="0061663C" w:rsidRPr="00441B8C" w:rsidRDefault="0061663C" w:rsidP="0061663C">
      <w:pPr>
        <w:jc w:val="both"/>
        <w:rPr>
          <w:rFonts w:ascii="Calibri" w:hAnsi="Calibri"/>
          <w:b/>
          <w:bCs/>
          <w:sz w:val="22"/>
          <w:szCs w:val="22"/>
        </w:rPr>
      </w:pPr>
    </w:p>
    <w:p w14:paraId="30C44A64" w14:textId="77777777" w:rsidR="0061663C" w:rsidRPr="00441B8C" w:rsidRDefault="0061663C" w:rsidP="0061663C">
      <w:pPr>
        <w:jc w:val="both"/>
        <w:rPr>
          <w:rFonts w:ascii="Calibri" w:hAnsi="Calibri"/>
          <w:b/>
          <w:bCs/>
          <w:sz w:val="10"/>
          <w:szCs w:val="10"/>
        </w:rPr>
      </w:pPr>
    </w:p>
    <w:p w14:paraId="7566A8A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A201003 Izbori</w:t>
      </w:r>
    </w:p>
    <w:p w14:paraId="7E61160F" w14:textId="77777777" w:rsidR="0061663C" w:rsidRPr="00441B8C" w:rsidRDefault="0061663C" w:rsidP="0061663C">
      <w:pPr>
        <w:jc w:val="both"/>
        <w:rPr>
          <w:rFonts w:ascii="Calibri" w:hAnsi="Calibri"/>
          <w:sz w:val="16"/>
          <w:szCs w:val="16"/>
        </w:rPr>
      </w:pPr>
    </w:p>
    <w:p w14:paraId="6D98465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prijevoza, rashodi za tekuće donacije, rashodi za ostale usluge.</w:t>
      </w:r>
    </w:p>
    <w:p w14:paraId="05CF726B"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318.500,00 kuna, a realizirano je 315.738,79 kuna, odnosno 99%.</w:t>
      </w:r>
    </w:p>
    <w:p w14:paraId="02651B43" w14:textId="77777777" w:rsidR="0061663C" w:rsidRPr="00441B8C" w:rsidRDefault="0061663C" w:rsidP="0061663C">
      <w:pPr>
        <w:jc w:val="both"/>
        <w:rPr>
          <w:rFonts w:ascii="Calibri" w:hAnsi="Calibri"/>
          <w:sz w:val="16"/>
          <w:szCs w:val="16"/>
        </w:rPr>
      </w:pPr>
    </w:p>
    <w:p w14:paraId="7BD38924"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Uspješno provedeni izbori. Cilj je ostvaren u skladu s planom.</w:t>
      </w:r>
    </w:p>
    <w:p w14:paraId="7D4125EF"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9FCFF8C" w14:textId="77777777" w:rsidTr="0061663C">
        <w:trPr>
          <w:trHeight w:val="284"/>
        </w:trPr>
        <w:tc>
          <w:tcPr>
            <w:tcW w:w="2739" w:type="dxa"/>
            <w:tcBorders>
              <w:top w:val="single" w:sz="4" w:space="0" w:color="auto"/>
              <w:bottom w:val="single" w:sz="4" w:space="0" w:color="auto"/>
              <w:right w:val="single" w:sz="4" w:space="0" w:color="auto"/>
            </w:tcBorders>
          </w:tcPr>
          <w:p w14:paraId="47593C5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56C621E" w14:textId="77777777" w:rsidR="0061663C" w:rsidRPr="00441B8C" w:rsidRDefault="0061663C" w:rsidP="0061663C">
            <w:pPr>
              <w:jc w:val="both"/>
              <w:rPr>
                <w:rFonts w:ascii="Calibri" w:hAnsi="Calibri"/>
                <w:sz w:val="22"/>
                <w:szCs w:val="22"/>
              </w:rPr>
            </w:pPr>
            <w:r w:rsidRPr="00441B8C">
              <w:rPr>
                <w:rFonts w:ascii="Calibri" w:hAnsi="Calibri"/>
                <w:sz w:val="22"/>
                <w:szCs w:val="22"/>
              </w:rPr>
              <w:t>Uspješnost provedbe izbora</w:t>
            </w:r>
          </w:p>
        </w:tc>
      </w:tr>
      <w:tr w:rsidR="0061663C" w:rsidRPr="00441B8C" w14:paraId="278233F7" w14:textId="77777777" w:rsidTr="0061663C">
        <w:trPr>
          <w:trHeight w:val="523"/>
        </w:trPr>
        <w:tc>
          <w:tcPr>
            <w:tcW w:w="2739" w:type="dxa"/>
            <w:tcBorders>
              <w:top w:val="single" w:sz="4" w:space="0" w:color="auto"/>
              <w:bottom w:val="single" w:sz="4" w:space="0" w:color="auto"/>
              <w:right w:val="single" w:sz="4" w:space="0" w:color="auto"/>
            </w:tcBorders>
          </w:tcPr>
          <w:p w14:paraId="29E4983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1B06792" w14:textId="77777777" w:rsidR="0061663C" w:rsidRPr="00441B8C" w:rsidRDefault="0061663C" w:rsidP="0061663C">
            <w:pPr>
              <w:jc w:val="both"/>
              <w:rPr>
                <w:rFonts w:ascii="Calibri" w:hAnsi="Calibri"/>
                <w:sz w:val="22"/>
                <w:szCs w:val="22"/>
              </w:rPr>
            </w:pPr>
            <w:r w:rsidRPr="00441B8C">
              <w:rPr>
                <w:rFonts w:ascii="Calibri" w:hAnsi="Calibri"/>
                <w:sz w:val="22"/>
                <w:szCs w:val="22"/>
              </w:rPr>
              <w:t>Izvršenje svih radnji i postupaka vezanih za potrebe provedbe izbora, a sve u skladu s uputama DIP-a</w:t>
            </w:r>
          </w:p>
        </w:tc>
      </w:tr>
      <w:tr w:rsidR="0061663C" w:rsidRPr="00441B8C" w14:paraId="79CDA71D" w14:textId="77777777" w:rsidTr="0061663C">
        <w:trPr>
          <w:trHeight w:val="284"/>
        </w:trPr>
        <w:tc>
          <w:tcPr>
            <w:tcW w:w="2739" w:type="dxa"/>
            <w:tcBorders>
              <w:top w:val="single" w:sz="4" w:space="0" w:color="auto"/>
              <w:bottom w:val="single" w:sz="4" w:space="0" w:color="auto"/>
              <w:right w:val="single" w:sz="4" w:space="0" w:color="auto"/>
            </w:tcBorders>
          </w:tcPr>
          <w:p w14:paraId="491062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4902AFB"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23748821" w14:textId="77777777" w:rsidTr="0061663C">
        <w:trPr>
          <w:trHeight w:val="284"/>
        </w:trPr>
        <w:tc>
          <w:tcPr>
            <w:tcW w:w="2739" w:type="dxa"/>
            <w:tcBorders>
              <w:top w:val="single" w:sz="4" w:space="0" w:color="auto"/>
              <w:bottom w:val="single" w:sz="4" w:space="0" w:color="auto"/>
              <w:right w:val="single" w:sz="4" w:space="0" w:color="auto"/>
            </w:tcBorders>
          </w:tcPr>
          <w:p w14:paraId="6190EBC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FB164CB" w14:textId="77777777" w:rsidR="0061663C" w:rsidRPr="00441B8C" w:rsidRDefault="0061663C" w:rsidP="0061663C">
            <w:pPr>
              <w:rPr>
                <w:rFonts w:ascii="Calibri" w:hAnsi="Calibri"/>
                <w:sz w:val="22"/>
                <w:szCs w:val="22"/>
              </w:rPr>
            </w:pPr>
            <w:r w:rsidRPr="00441B8C">
              <w:rPr>
                <w:rFonts w:ascii="Calibri" w:hAnsi="Calibri"/>
                <w:sz w:val="22"/>
                <w:szCs w:val="22"/>
              </w:rPr>
              <w:t xml:space="preserve"> 100</w:t>
            </w:r>
          </w:p>
        </w:tc>
      </w:tr>
      <w:tr w:rsidR="0061663C" w:rsidRPr="00441B8C" w14:paraId="3D9E6C49" w14:textId="77777777" w:rsidTr="0061663C">
        <w:trPr>
          <w:trHeight w:val="284"/>
        </w:trPr>
        <w:tc>
          <w:tcPr>
            <w:tcW w:w="2739" w:type="dxa"/>
            <w:tcBorders>
              <w:top w:val="single" w:sz="4" w:space="0" w:color="auto"/>
              <w:bottom w:val="single" w:sz="4" w:space="0" w:color="auto"/>
              <w:right w:val="single" w:sz="4" w:space="0" w:color="auto"/>
            </w:tcBorders>
          </w:tcPr>
          <w:p w14:paraId="48971F4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898811F"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100</w:t>
            </w:r>
          </w:p>
        </w:tc>
      </w:tr>
    </w:tbl>
    <w:p w14:paraId="01AD0730" w14:textId="77777777" w:rsidR="0061663C" w:rsidRPr="00441B8C" w:rsidRDefault="0061663C" w:rsidP="0061663C">
      <w:pPr>
        <w:autoSpaceDE w:val="0"/>
        <w:autoSpaceDN w:val="0"/>
        <w:adjustRightInd w:val="0"/>
        <w:jc w:val="both"/>
        <w:rPr>
          <w:rFonts w:ascii="Calibri" w:hAnsi="Calibri"/>
          <w:b/>
          <w:sz w:val="22"/>
          <w:szCs w:val="22"/>
        </w:rPr>
      </w:pPr>
    </w:p>
    <w:p w14:paraId="65F967AB" w14:textId="77777777" w:rsidR="0061663C" w:rsidRPr="00441B8C" w:rsidRDefault="0061663C" w:rsidP="0061663C">
      <w:pPr>
        <w:autoSpaceDE w:val="0"/>
        <w:autoSpaceDN w:val="0"/>
        <w:adjustRightInd w:val="0"/>
        <w:jc w:val="both"/>
        <w:rPr>
          <w:rFonts w:ascii="Calibri" w:hAnsi="Calibri"/>
          <w:b/>
          <w:sz w:val="22"/>
          <w:szCs w:val="22"/>
        </w:rPr>
      </w:pPr>
    </w:p>
    <w:p w14:paraId="2C0B03E9" w14:textId="77777777" w:rsidR="0061663C" w:rsidRPr="00441B8C" w:rsidRDefault="0061663C" w:rsidP="0061663C">
      <w:pPr>
        <w:autoSpaceDE w:val="0"/>
        <w:autoSpaceDN w:val="0"/>
        <w:adjustRightInd w:val="0"/>
        <w:jc w:val="both"/>
        <w:rPr>
          <w:rFonts w:ascii="Calibri" w:hAnsi="Calibri"/>
          <w:b/>
          <w:sz w:val="22"/>
          <w:szCs w:val="22"/>
        </w:rPr>
      </w:pPr>
      <w:r w:rsidRPr="00441B8C">
        <w:rPr>
          <w:rFonts w:ascii="Calibri" w:hAnsi="Calibri"/>
          <w:b/>
          <w:sz w:val="22"/>
          <w:szCs w:val="22"/>
        </w:rPr>
        <w:t>PROGRAM 2011 PREDŠKOLSKI ODGOJ I SKRB O DJECI</w:t>
      </w:r>
    </w:p>
    <w:p w14:paraId="3DA1C4A2" w14:textId="77777777" w:rsidR="0061663C" w:rsidRPr="00441B8C" w:rsidRDefault="0061663C" w:rsidP="0061663C">
      <w:pPr>
        <w:jc w:val="both"/>
        <w:rPr>
          <w:rFonts w:ascii="Calibri" w:hAnsi="Calibri"/>
          <w:b/>
          <w:sz w:val="22"/>
          <w:szCs w:val="22"/>
        </w:rPr>
      </w:pPr>
    </w:p>
    <w:p w14:paraId="02013D2B"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13.321.500,00 kuna, dok izvršenje iznosi 13.081.139,05 kuna, dakle program je izvršen sa 98%.</w:t>
      </w:r>
    </w:p>
    <w:p w14:paraId="4717D72E"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i izvršene slijedeće aktivnosti i kapitalni projekti:</w:t>
      </w:r>
    </w:p>
    <w:p w14:paraId="78A6E261" w14:textId="77777777" w:rsidR="0061663C" w:rsidRPr="00441B8C" w:rsidRDefault="0061663C" w:rsidP="0061663C"/>
    <w:p w14:paraId="35479CA0" w14:textId="77777777" w:rsidR="0061663C" w:rsidRPr="00441B8C" w:rsidRDefault="0061663C" w:rsidP="0061663C">
      <w:pPr>
        <w:jc w:val="both"/>
        <w:rPr>
          <w:rFonts w:asciiTheme="minorHAnsi" w:eastAsia="Calibri" w:hAnsiTheme="minorHAnsi"/>
          <w:b/>
          <w:sz w:val="22"/>
          <w:szCs w:val="22"/>
        </w:rPr>
      </w:pPr>
      <w:r w:rsidRPr="00441B8C">
        <w:rPr>
          <w:rFonts w:asciiTheme="minorHAnsi" w:eastAsia="Calibri" w:hAnsiTheme="minorHAnsi"/>
          <w:b/>
          <w:sz w:val="22"/>
          <w:szCs w:val="22"/>
        </w:rPr>
        <w:t>K211105  Izgradnja i opremanje objekata predškolskog odgoja</w:t>
      </w:r>
    </w:p>
    <w:p w14:paraId="1750637E" w14:textId="77777777" w:rsidR="0061663C" w:rsidRPr="00441B8C" w:rsidRDefault="0061663C" w:rsidP="0061663C">
      <w:pPr>
        <w:jc w:val="both"/>
        <w:rPr>
          <w:rFonts w:asciiTheme="minorHAnsi" w:eastAsia="Calibri" w:hAnsiTheme="minorHAnsi"/>
          <w:sz w:val="22"/>
          <w:szCs w:val="22"/>
        </w:rPr>
      </w:pPr>
    </w:p>
    <w:p w14:paraId="2E46325B" w14:textId="241B6E12" w:rsidR="0061663C" w:rsidRPr="00441B8C" w:rsidRDefault="0061663C" w:rsidP="00441B8C">
      <w:pPr>
        <w:autoSpaceDE w:val="0"/>
        <w:autoSpaceDN w:val="0"/>
        <w:adjustRightInd w:val="0"/>
        <w:jc w:val="both"/>
        <w:rPr>
          <w:rFonts w:asciiTheme="minorHAnsi" w:eastAsia="Calibri" w:hAnsiTheme="minorHAnsi"/>
          <w:sz w:val="22"/>
          <w:szCs w:val="22"/>
        </w:rPr>
      </w:pPr>
      <w:r w:rsidRPr="00441B8C">
        <w:rPr>
          <w:rFonts w:ascii="Calibri" w:eastAsia="Calibri" w:hAnsi="Calibri"/>
          <w:sz w:val="22"/>
          <w:szCs w:val="22"/>
        </w:rPr>
        <w:t xml:space="preserve">U sklopu ovog kapitalnog projekta planirani su rashodi za izgradnju i opremanje dječjeg vrtića u </w:t>
      </w:r>
      <w:proofErr w:type="spellStart"/>
      <w:r w:rsidRPr="00441B8C">
        <w:rPr>
          <w:rFonts w:ascii="Calibri" w:eastAsia="Calibri" w:hAnsi="Calibri"/>
          <w:sz w:val="22"/>
          <w:szCs w:val="22"/>
        </w:rPr>
        <w:t>Marčeljima</w:t>
      </w:r>
      <w:proofErr w:type="spellEnd"/>
      <w:r w:rsidRPr="00441B8C">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dovršetak projektne dokumentacije za uređenje nove rekreacijske površine za vrtićku djecu, neposredno uz postojeći vrtić. </w:t>
      </w:r>
      <w:r w:rsidRPr="00441B8C">
        <w:rPr>
          <w:rFonts w:asciiTheme="minorHAnsi" w:eastAsia="Calibri" w:hAnsiTheme="minorHAnsi"/>
          <w:sz w:val="22"/>
          <w:szCs w:val="22"/>
        </w:rPr>
        <w:t xml:space="preserve">Planirana sredstva za provođenje navedenog kapitalnog projekta iznose 2.201.000,00 kuna, a u izvještajnom razdoblju realizirano je 2.058.418,30 kuna, odnosno 94 %. </w:t>
      </w:r>
    </w:p>
    <w:p w14:paraId="5606A660" w14:textId="77777777" w:rsidR="0061663C" w:rsidRPr="00441B8C" w:rsidRDefault="0061663C" w:rsidP="0061663C">
      <w:pPr>
        <w:jc w:val="both"/>
        <w:rPr>
          <w:rFonts w:asciiTheme="minorHAnsi" w:eastAsia="Calibri" w:hAnsiTheme="minorHAnsi"/>
          <w:sz w:val="22"/>
          <w:szCs w:val="22"/>
        </w:rPr>
      </w:pPr>
      <w:r w:rsidRPr="00441B8C">
        <w:rPr>
          <w:rFonts w:asciiTheme="minorHAnsi" w:eastAsia="Calibri" w:hAnsiTheme="minorHAnsi"/>
          <w:sz w:val="22"/>
          <w:szCs w:val="22"/>
        </w:rPr>
        <w:lastRenderedPageBreak/>
        <w:t xml:space="preserve">U ovom izvještajnom razdoblju završena je izrada projektne dokumentacije te je ishođena građevinska dozvola za građenje novog dječjeg vrtića i jaslica u Viškovu, pravomoćna od 07.04.2021. godine. Zahtjevi za građevinske dozvole za dvorišni objekt te za pristupni put su u tijeku rješavanja pred nadležnim tijelom u Primorsko-goranskoj županiji te stoga još nije izvršena uplata vodnog doprinosa. Također, završeni su radovi i opremanje objekta područnog vrtića u </w:t>
      </w:r>
      <w:proofErr w:type="spellStart"/>
      <w:r w:rsidRPr="00441B8C">
        <w:rPr>
          <w:rFonts w:asciiTheme="minorHAnsi" w:eastAsia="Calibri" w:hAnsiTheme="minorHAnsi"/>
          <w:sz w:val="22"/>
          <w:szCs w:val="22"/>
        </w:rPr>
        <w:t>Marčeljima</w:t>
      </w:r>
      <w:proofErr w:type="spellEnd"/>
      <w:r w:rsidRPr="00441B8C">
        <w:rPr>
          <w:rFonts w:asciiTheme="minorHAnsi" w:eastAsia="Calibri" w:hAnsiTheme="minorHAnsi"/>
          <w:sz w:val="22"/>
          <w:szCs w:val="22"/>
        </w:rPr>
        <w:t xml:space="preserve"> te je za isti ishođena pravomoćna uporabna dozvola i rješenje za početak obavljanja djelatnosti. Dječji vrtić započeo je sa radom u rujnu 2021. godine. Navedeni projekt financiran je sredstvima iz Europske unije za što je u izvještajnom razdoblju podnesen konačni zahtjev za isplatu. Krajem godine ugovorena je i postava dodatne umjetne trave na dijelu vanjskog igrališta navedenog dječjeg vrtića, za što su osigurana sredstva, a realizacija istoga planirana je u 2022. godini. U tijeku je bila i izrada projektne dokumentacije za rekreacijsku površinu (dječje igralište) uz dječji vrtić Viškovo za što je i sklopljen dodatak ugovora za produženje roka izrade.</w:t>
      </w:r>
    </w:p>
    <w:p w14:paraId="58298F22" w14:textId="77777777" w:rsidR="0061663C" w:rsidRPr="00441B8C" w:rsidRDefault="0061663C" w:rsidP="0061663C">
      <w:pPr>
        <w:contextualSpacing/>
        <w:jc w:val="both"/>
        <w:rPr>
          <w:rFonts w:asciiTheme="minorHAnsi" w:hAnsiTheme="minorHAnsi"/>
          <w:b/>
          <w:sz w:val="16"/>
          <w:szCs w:val="16"/>
        </w:rPr>
      </w:pPr>
    </w:p>
    <w:p w14:paraId="4D64F886"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Izgradnja područnog dječjeg vrtića u </w:t>
      </w:r>
      <w:proofErr w:type="spellStart"/>
      <w:r w:rsidRPr="00441B8C">
        <w:rPr>
          <w:rFonts w:ascii="Calibri" w:eastAsia="Calibri" w:hAnsi="Calibri"/>
          <w:sz w:val="22"/>
          <w:szCs w:val="22"/>
        </w:rPr>
        <w:t>Marčeljima</w:t>
      </w:r>
      <w:proofErr w:type="spellEnd"/>
      <w:r w:rsidRPr="00441B8C">
        <w:rPr>
          <w:rFonts w:ascii="Calibri" w:eastAsia="Calibri" w:hAnsi="Calibri"/>
          <w:sz w:val="22"/>
          <w:szCs w:val="22"/>
        </w:rPr>
        <w:t xml:space="preserve">. Cilj je ostvaren. </w:t>
      </w:r>
    </w:p>
    <w:p w14:paraId="359EF91C"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6CA32FE6"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EC7652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27FD1DF"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Izgrađen područni dječji  vrtić </w:t>
            </w:r>
          </w:p>
        </w:tc>
      </w:tr>
      <w:tr w:rsidR="0061663C" w:rsidRPr="00441B8C" w14:paraId="6D3D5F95"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B718D3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E43E1E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7E6D6263"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688D81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AD6685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13960F01"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564642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3764081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CA86727"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ECA4DE2"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21AE3F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738A16A3" w14:textId="77777777" w:rsidR="0061663C" w:rsidRPr="00441B8C" w:rsidRDefault="0061663C" w:rsidP="0061663C">
      <w:pPr>
        <w:jc w:val="both"/>
        <w:rPr>
          <w:rFonts w:ascii="Calibri" w:eastAsia="Calibri" w:hAnsi="Calibri"/>
          <w:b/>
          <w:sz w:val="22"/>
          <w:szCs w:val="22"/>
        </w:rPr>
      </w:pPr>
    </w:p>
    <w:p w14:paraId="13935265"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2.:</w:t>
      </w:r>
      <w:r w:rsidRPr="00441B8C">
        <w:rPr>
          <w:rFonts w:ascii="Calibri" w:eastAsia="Calibri" w:hAnsi="Calibri"/>
          <w:sz w:val="22"/>
          <w:szCs w:val="22"/>
        </w:rPr>
        <w:t xml:space="preserve"> izrada projektne dokumentacije za novi vrtić i jaslice. Cilj je u većoj mjeri izvršen, preostalo je još plaćanje vodnog doprinosa.</w:t>
      </w:r>
    </w:p>
    <w:p w14:paraId="15CCA4D1"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743A610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6DB9B4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1E0B2D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585205F7"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EA887A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26A051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2063BEB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5DBBC0E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6E5290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7B69D23E"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D98762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CF8AF4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6C0E6A74"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5B39A59"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6350BB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98 </w:t>
            </w:r>
          </w:p>
        </w:tc>
      </w:tr>
    </w:tbl>
    <w:p w14:paraId="0016C660" w14:textId="77777777" w:rsidR="0061663C" w:rsidRPr="00441B8C" w:rsidRDefault="0061663C" w:rsidP="0061663C">
      <w:pPr>
        <w:jc w:val="both"/>
        <w:rPr>
          <w:rFonts w:ascii="Calibri" w:eastAsia="Calibri" w:hAnsi="Calibri"/>
          <w:b/>
          <w:sz w:val="22"/>
          <w:szCs w:val="22"/>
          <w:highlight w:val="yellow"/>
        </w:rPr>
      </w:pPr>
    </w:p>
    <w:p w14:paraId="04C50973"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3.:</w:t>
      </w:r>
      <w:r w:rsidRPr="00441B8C">
        <w:rPr>
          <w:rFonts w:ascii="Calibri" w:eastAsia="Calibri" w:hAnsi="Calibri"/>
          <w:sz w:val="22"/>
          <w:szCs w:val="22"/>
        </w:rPr>
        <w:t xml:space="preserve"> izrada projektne dokumentacije za dvorišni objekt novog vrtića i jaslica. Cilj je u većoj mjeri izvršen, preostalo je još ishođenje građevinske dozvole te plaćanje vodnog doprinosa.</w:t>
      </w:r>
    </w:p>
    <w:p w14:paraId="16083994" w14:textId="77777777" w:rsidR="0061663C" w:rsidRPr="00441B8C" w:rsidRDefault="0061663C" w:rsidP="0061663C">
      <w:pPr>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368729D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549597C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9EBCF9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3B954B4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A5C3AF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F4E581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2650DEFD"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975F17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CBCE95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0C29A3CF"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78759D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E8F57D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6178DD7A"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347DE171"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C3E6A1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98</w:t>
            </w:r>
          </w:p>
        </w:tc>
      </w:tr>
    </w:tbl>
    <w:p w14:paraId="74D58B73" w14:textId="77777777" w:rsidR="0061663C" w:rsidRPr="00441B8C" w:rsidRDefault="0061663C" w:rsidP="0061663C">
      <w:pPr>
        <w:jc w:val="both"/>
        <w:rPr>
          <w:rFonts w:ascii="Calibri" w:eastAsia="Calibri" w:hAnsi="Calibri"/>
          <w:b/>
          <w:sz w:val="22"/>
          <w:szCs w:val="22"/>
        </w:rPr>
      </w:pPr>
    </w:p>
    <w:p w14:paraId="3F53BDD4"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4.:</w:t>
      </w:r>
      <w:r w:rsidRPr="00441B8C">
        <w:rPr>
          <w:rFonts w:ascii="Calibri" w:eastAsia="Calibri" w:hAnsi="Calibri"/>
          <w:sz w:val="22"/>
          <w:szCs w:val="22"/>
        </w:rPr>
        <w:t xml:space="preserve"> izrada projektne dokumentacije za pristupni put novog vrtića i jaslica. Cilj je u većoj mjeri izvršen, preostalo je još ishođenje građevinske dozvole te plaćanje vodnog doprinosa.</w:t>
      </w:r>
    </w:p>
    <w:p w14:paraId="0AA63C05" w14:textId="77777777" w:rsidR="0061663C" w:rsidRPr="00441B8C" w:rsidRDefault="0061663C" w:rsidP="0061663C">
      <w:pPr>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67F73AD7"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65942AA"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5F4C1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326A643B"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1299293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8CE038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37FA3F7F"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3693ED8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40BE91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4D376578"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1662B5B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3E116DF"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9E2978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13C7B1E"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84C158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98</w:t>
            </w:r>
          </w:p>
        </w:tc>
      </w:tr>
    </w:tbl>
    <w:p w14:paraId="14DC4527" w14:textId="77777777" w:rsidR="0061663C" w:rsidRPr="00441B8C" w:rsidRDefault="0061663C" w:rsidP="0061663C">
      <w:pPr>
        <w:jc w:val="both"/>
        <w:rPr>
          <w:rFonts w:ascii="Calibri" w:eastAsia="Calibri" w:hAnsi="Calibri"/>
          <w:b/>
          <w:sz w:val="22"/>
          <w:szCs w:val="22"/>
          <w:highlight w:val="yellow"/>
        </w:rPr>
      </w:pPr>
    </w:p>
    <w:p w14:paraId="6155AF99"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lastRenderedPageBreak/>
        <w:t>Cilj 5.:</w:t>
      </w:r>
      <w:r w:rsidRPr="00441B8C">
        <w:rPr>
          <w:rFonts w:ascii="Calibri" w:eastAsia="Calibri" w:hAnsi="Calibri"/>
          <w:sz w:val="22"/>
          <w:szCs w:val="22"/>
        </w:rPr>
        <w:t xml:space="preserve"> izrada projektne dokumentacije za rekreacijsku površinu uz novi dječji vrtić. Cilj nije u potpunosti realiziran. Razlog kašnjenja je pandemija COVID-19 zbog koje je bilo otežano održavanje koordinacijskih sastanaka za potrebe izrade projektne dokumentacije. Također, izrada projektne dokumentacije je bila privremeno obustavljena zbog očekivanja te potrebnog usklađenja sa uvjetima javnog poziva za prijavu projekta na LAG natječaj te ostvarivanja mogućnosti sufinanciranja.</w:t>
      </w:r>
    </w:p>
    <w:p w14:paraId="2F3E76E5" w14:textId="77777777" w:rsidR="0061663C" w:rsidRPr="00441B8C" w:rsidRDefault="0061663C" w:rsidP="0061663C">
      <w:pPr>
        <w:ind w:firstLine="708"/>
        <w:jc w:val="both"/>
        <w:rPr>
          <w:rFonts w:ascii="Calibri" w:eastAsia="Calibri" w:hAnsi="Calibri"/>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75546CC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A6401C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9A4762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2F4DB75C"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2DD451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DB04B8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45C8F76F"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538004EF"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14A2DB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2CFD408C"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9C9467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9A07D8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B302FCD"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AA208CA"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537DD4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14</w:t>
            </w:r>
          </w:p>
        </w:tc>
      </w:tr>
    </w:tbl>
    <w:p w14:paraId="12A6AADC" w14:textId="77777777" w:rsidR="0061663C" w:rsidRPr="00441B8C" w:rsidRDefault="0061663C" w:rsidP="0061663C">
      <w:pPr>
        <w:jc w:val="both"/>
        <w:rPr>
          <w:rFonts w:ascii="Calibri" w:eastAsia="Calibri" w:hAnsi="Calibri"/>
          <w:b/>
          <w:sz w:val="22"/>
          <w:szCs w:val="22"/>
          <w:highlight w:val="yellow"/>
        </w:rPr>
      </w:pPr>
    </w:p>
    <w:p w14:paraId="1EF5762B" w14:textId="77777777" w:rsidR="0061663C" w:rsidRPr="00441B8C" w:rsidRDefault="0061663C" w:rsidP="0061663C">
      <w:pPr>
        <w:contextualSpacing/>
        <w:jc w:val="both"/>
        <w:rPr>
          <w:rFonts w:ascii="Calibri" w:hAnsi="Calibri"/>
          <w:b/>
          <w:sz w:val="12"/>
          <w:szCs w:val="12"/>
        </w:rPr>
      </w:pPr>
    </w:p>
    <w:p w14:paraId="49C30498" w14:textId="77777777" w:rsidR="0061663C" w:rsidRPr="00441B8C" w:rsidRDefault="0061663C" w:rsidP="0061663C">
      <w:pPr>
        <w:contextualSpacing/>
        <w:jc w:val="both"/>
        <w:rPr>
          <w:rFonts w:ascii="Calibri" w:hAnsi="Calibri"/>
          <w:b/>
          <w:sz w:val="22"/>
          <w:szCs w:val="22"/>
        </w:rPr>
      </w:pPr>
      <w:r w:rsidRPr="00441B8C">
        <w:rPr>
          <w:rFonts w:ascii="Calibri" w:hAnsi="Calibri"/>
          <w:b/>
          <w:sz w:val="22"/>
          <w:szCs w:val="22"/>
        </w:rPr>
        <w:t>A211106 Sufinanciranje smještaja djece u predškolskim ustanovama</w:t>
      </w:r>
    </w:p>
    <w:p w14:paraId="5994252B" w14:textId="77777777" w:rsidR="0061663C" w:rsidRPr="00441B8C" w:rsidRDefault="0061663C" w:rsidP="0061663C">
      <w:pPr>
        <w:jc w:val="both"/>
        <w:rPr>
          <w:rFonts w:ascii="Calibri" w:hAnsi="Calibri"/>
          <w:sz w:val="16"/>
          <w:szCs w:val="16"/>
        </w:rPr>
      </w:pPr>
    </w:p>
    <w:p w14:paraId="2362B651"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troškove sufinanciranja smještaja djece u predškolskim ustanovama čiji osnivač nije Općina Viškovo.</w:t>
      </w:r>
    </w:p>
    <w:p w14:paraId="1CF9172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10.630.000,00 kuna, a realizirano je 10.597.802,22 kuna, odnosno 100%. </w:t>
      </w:r>
    </w:p>
    <w:p w14:paraId="1AF9B87E" w14:textId="77777777" w:rsidR="0061663C" w:rsidRPr="00441B8C" w:rsidRDefault="0061663C" w:rsidP="0061663C">
      <w:pPr>
        <w:jc w:val="both"/>
        <w:rPr>
          <w:rFonts w:ascii="Calibri" w:hAnsi="Calibri"/>
          <w:sz w:val="12"/>
          <w:szCs w:val="12"/>
        </w:rPr>
      </w:pPr>
    </w:p>
    <w:p w14:paraId="79276946"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w:t>
      </w:r>
      <w:r w:rsidRPr="00441B8C">
        <w:rPr>
          <w:rFonts w:ascii="Calibri" w:hAnsi="Calibri"/>
          <w:sz w:val="22"/>
          <w:szCs w:val="22"/>
        </w:rPr>
        <w:t>: Zadovoljavanje potreba mještana vezanih uz predškolski odgoj i obrazovanje u predškolskim ustanovama čiji osnivač nije Općina Viškovo. Cilj je ostvaren u skladu s planom.</w:t>
      </w:r>
    </w:p>
    <w:p w14:paraId="77FEA8C6" w14:textId="77777777" w:rsidR="0061663C" w:rsidRPr="00441B8C" w:rsidRDefault="0061663C" w:rsidP="0061663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61663C" w:rsidRPr="00441B8C" w14:paraId="3D75F33A" w14:textId="77777777" w:rsidTr="0061663C">
        <w:trPr>
          <w:trHeight w:val="284"/>
        </w:trPr>
        <w:tc>
          <w:tcPr>
            <w:tcW w:w="2547" w:type="dxa"/>
          </w:tcPr>
          <w:p w14:paraId="7F9DA7F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633" w:type="dxa"/>
          </w:tcPr>
          <w:p w14:paraId="5E42A30C" w14:textId="77777777" w:rsidR="0061663C" w:rsidRPr="00441B8C" w:rsidRDefault="0061663C" w:rsidP="0061663C">
            <w:pPr>
              <w:jc w:val="both"/>
              <w:rPr>
                <w:rFonts w:ascii="Calibri" w:hAnsi="Calibri"/>
                <w:sz w:val="22"/>
                <w:szCs w:val="22"/>
              </w:rPr>
            </w:pPr>
            <w:r w:rsidRPr="00441B8C">
              <w:rPr>
                <w:rFonts w:ascii="Calibri" w:hAnsi="Calibri"/>
                <w:sz w:val="22"/>
                <w:szCs w:val="22"/>
              </w:rPr>
              <w:t>Broj korisnika predškolskog odgoja i obrazovanja u predškolskim ustanovama čiji osnivač nije Općina Viškovo</w:t>
            </w:r>
          </w:p>
        </w:tc>
      </w:tr>
      <w:tr w:rsidR="0061663C" w:rsidRPr="00441B8C" w14:paraId="1CF78149" w14:textId="77777777" w:rsidTr="0061663C">
        <w:trPr>
          <w:trHeight w:val="325"/>
        </w:trPr>
        <w:tc>
          <w:tcPr>
            <w:tcW w:w="2547" w:type="dxa"/>
          </w:tcPr>
          <w:p w14:paraId="7100D92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633" w:type="dxa"/>
          </w:tcPr>
          <w:p w14:paraId="48987CC6" w14:textId="77777777" w:rsidR="0061663C" w:rsidRPr="00441B8C" w:rsidRDefault="0061663C" w:rsidP="0061663C">
            <w:pPr>
              <w:jc w:val="both"/>
              <w:rPr>
                <w:rFonts w:ascii="Calibri" w:hAnsi="Calibri"/>
                <w:sz w:val="22"/>
                <w:szCs w:val="22"/>
              </w:rPr>
            </w:pPr>
            <w:r w:rsidRPr="00441B8C">
              <w:rPr>
                <w:rFonts w:ascii="Calibri" w:hAnsi="Calibri"/>
                <w:sz w:val="22"/>
                <w:szCs w:val="22"/>
              </w:rPr>
              <w:t>Sufinanciranje smještaja djece u predškolskim ustanovama čiji osnivač nije Općina Viškovo</w:t>
            </w:r>
          </w:p>
        </w:tc>
      </w:tr>
      <w:tr w:rsidR="0061663C" w:rsidRPr="00441B8C" w14:paraId="5CAF0FD6" w14:textId="77777777" w:rsidTr="0061663C">
        <w:trPr>
          <w:trHeight w:val="284"/>
        </w:trPr>
        <w:tc>
          <w:tcPr>
            <w:tcW w:w="2547" w:type="dxa"/>
          </w:tcPr>
          <w:p w14:paraId="5E27A0B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633" w:type="dxa"/>
          </w:tcPr>
          <w:p w14:paraId="314C719B"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17F43282" w14:textId="77777777" w:rsidTr="0061663C">
        <w:trPr>
          <w:trHeight w:val="284"/>
        </w:trPr>
        <w:tc>
          <w:tcPr>
            <w:tcW w:w="2547" w:type="dxa"/>
          </w:tcPr>
          <w:p w14:paraId="42FF7E5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633" w:type="dxa"/>
          </w:tcPr>
          <w:p w14:paraId="5E9F14F7" w14:textId="77777777" w:rsidR="0061663C" w:rsidRPr="00441B8C" w:rsidRDefault="0061663C" w:rsidP="0061663C">
            <w:pPr>
              <w:jc w:val="both"/>
              <w:rPr>
                <w:rFonts w:ascii="Calibri" w:hAnsi="Calibri"/>
                <w:sz w:val="22"/>
                <w:szCs w:val="22"/>
              </w:rPr>
            </w:pPr>
            <w:r w:rsidRPr="00441B8C">
              <w:rPr>
                <w:rFonts w:ascii="Calibri" w:hAnsi="Calibri"/>
                <w:sz w:val="22"/>
                <w:szCs w:val="22"/>
              </w:rPr>
              <w:t>505</w:t>
            </w:r>
          </w:p>
        </w:tc>
      </w:tr>
      <w:tr w:rsidR="0061663C" w:rsidRPr="00441B8C" w14:paraId="74E0C146" w14:textId="77777777" w:rsidTr="0061663C">
        <w:trPr>
          <w:trHeight w:val="284"/>
        </w:trPr>
        <w:tc>
          <w:tcPr>
            <w:tcW w:w="2547" w:type="dxa"/>
          </w:tcPr>
          <w:p w14:paraId="0E42527D"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633" w:type="dxa"/>
          </w:tcPr>
          <w:p w14:paraId="21632DCC" w14:textId="77777777" w:rsidR="0061663C" w:rsidRPr="00441B8C" w:rsidRDefault="0061663C" w:rsidP="0061663C">
            <w:pPr>
              <w:jc w:val="both"/>
              <w:rPr>
                <w:rFonts w:ascii="Calibri" w:hAnsi="Calibri"/>
                <w:sz w:val="22"/>
                <w:szCs w:val="22"/>
              </w:rPr>
            </w:pPr>
            <w:r w:rsidRPr="00441B8C">
              <w:rPr>
                <w:rFonts w:ascii="Calibri" w:hAnsi="Calibri"/>
                <w:sz w:val="22"/>
                <w:szCs w:val="22"/>
              </w:rPr>
              <w:t>497</w:t>
            </w:r>
          </w:p>
        </w:tc>
      </w:tr>
    </w:tbl>
    <w:p w14:paraId="6D639649" w14:textId="77777777" w:rsidR="0061663C" w:rsidRPr="00441B8C" w:rsidRDefault="0061663C" w:rsidP="0061663C">
      <w:pPr>
        <w:jc w:val="both"/>
        <w:rPr>
          <w:rFonts w:ascii="Calibri" w:hAnsi="Calibri"/>
          <w:sz w:val="24"/>
          <w:szCs w:val="24"/>
        </w:rPr>
      </w:pPr>
    </w:p>
    <w:p w14:paraId="2089521A"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t>A211107 Ostale pomoći i naknade obiteljima za djecu</w:t>
      </w:r>
    </w:p>
    <w:p w14:paraId="4F1F725B" w14:textId="77777777" w:rsidR="0061663C" w:rsidRPr="00441B8C" w:rsidRDefault="0061663C" w:rsidP="0061663C">
      <w:pPr>
        <w:jc w:val="both"/>
        <w:rPr>
          <w:rFonts w:ascii="Calibri" w:hAnsi="Calibri"/>
          <w:noProof/>
          <w:sz w:val="16"/>
          <w:szCs w:val="16"/>
        </w:rPr>
      </w:pPr>
    </w:p>
    <w:p w14:paraId="0472EEC5"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483EA9A6"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490.500,00 kuna, a realizirano je 424.918,53 kuna, odnosno 87%. Odstupanja koja utječu na manju realizaciju od planirane odnose se na činjenicu da se veliki dio aktivnosti provodi u drugoj polovici godine. </w:t>
      </w:r>
    </w:p>
    <w:p w14:paraId="26FF13FB" w14:textId="77777777" w:rsidR="0061663C" w:rsidRPr="00441B8C" w:rsidRDefault="0061663C" w:rsidP="0061663C">
      <w:pPr>
        <w:jc w:val="both"/>
        <w:rPr>
          <w:rFonts w:ascii="Calibri" w:hAnsi="Calibri"/>
          <w:noProof/>
          <w:sz w:val="16"/>
          <w:szCs w:val="16"/>
        </w:rPr>
      </w:pPr>
    </w:p>
    <w:p w14:paraId="22AE5363"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Briga i pomoć djeci sa posebnim potrebama, povećanje nataliteta.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441B8C" w:rsidRPr="00441B8C" w14:paraId="3F0C0533" w14:textId="77777777" w:rsidTr="0061663C">
        <w:tc>
          <w:tcPr>
            <w:tcW w:w="2547" w:type="dxa"/>
          </w:tcPr>
          <w:p w14:paraId="6592111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741" w:type="dxa"/>
          </w:tcPr>
          <w:p w14:paraId="2FA744E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dodijeljenih pomoći za opremu novorođenčadi, broj paketa </w:t>
            </w:r>
            <w:proofErr w:type="spellStart"/>
            <w:r w:rsidRPr="00441B8C">
              <w:rPr>
                <w:rFonts w:ascii="Calibri" w:hAnsi="Calibri"/>
                <w:sz w:val="22"/>
                <w:szCs w:val="22"/>
              </w:rPr>
              <w:t>prvašićima</w:t>
            </w:r>
            <w:proofErr w:type="spellEnd"/>
            <w:r w:rsidRPr="00441B8C">
              <w:rPr>
                <w:rFonts w:ascii="Calibri" w:hAnsi="Calibri"/>
                <w:sz w:val="22"/>
                <w:szCs w:val="22"/>
              </w:rPr>
              <w:t xml:space="preserve"> i djeci predškolskog uzrasta.</w:t>
            </w:r>
          </w:p>
        </w:tc>
      </w:tr>
      <w:tr w:rsidR="00441B8C" w:rsidRPr="00441B8C" w14:paraId="578FD2D1" w14:textId="77777777" w:rsidTr="0061663C">
        <w:tc>
          <w:tcPr>
            <w:tcW w:w="2547" w:type="dxa"/>
          </w:tcPr>
          <w:p w14:paraId="4B304BD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741" w:type="dxa"/>
          </w:tcPr>
          <w:p w14:paraId="16DA80E7"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prigodnih poklona postiže se veće zadovoljstvo stanovništva.</w:t>
            </w:r>
          </w:p>
        </w:tc>
      </w:tr>
      <w:tr w:rsidR="00441B8C" w:rsidRPr="00441B8C" w14:paraId="787C2E6C" w14:textId="77777777" w:rsidTr="0061663C">
        <w:tc>
          <w:tcPr>
            <w:tcW w:w="2547" w:type="dxa"/>
          </w:tcPr>
          <w:p w14:paraId="43977EE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741" w:type="dxa"/>
          </w:tcPr>
          <w:p w14:paraId="25EC6219"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441B8C" w:rsidRPr="00441B8C" w14:paraId="7B098DC8" w14:textId="77777777" w:rsidTr="0061663C">
        <w:tc>
          <w:tcPr>
            <w:tcW w:w="2547" w:type="dxa"/>
          </w:tcPr>
          <w:p w14:paraId="4F0DE12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741" w:type="dxa"/>
          </w:tcPr>
          <w:p w14:paraId="6283F2E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160 novorođene djece, 170 </w:t>
            </w:r>
            <w:proofErr w:type="spellStart"/>
            <w:r w:rsidRPr="00441B8C">
              <w:rPr>
                <w:rFonts w:ascii="Calibri" w:hAnsi="Calibri"/>
                <w:sz w:val="22"/>
                <w:szCs w:val="22"/>
              </w:rPr>
              <w:t>prvašića</w:t>
            </w:r>
            <w:proofErr w:type="spellEnd"/>
            <w:r w:rsidRPr="00441B8C">
              <w:rPr>
                <w:rFonts w:ascii="Calibri" w:hAnsi="Calibri"/>
                <w:sz w:val="22"/>
                <w:szCs w:val="22"/>
              </w:rPr>
              <w:t>, 920 djece koja dobiju poklon Djeda Božićnjaka</w:t>
            </w:r>
          </w:p>
        </w:tc>
      </w:tr>
      <w:tr w:rsidR="00441B8C" w:rsidRPr="00441B8C" w14:paraId="125746A3" w14:textId="77777777" w:rsidTr="0061663C">
        <w:tc>
          <w:tcPr>
            <w:tcW w:w="2547" w:type="dxa"/>
          </w:tcPr>
          <w:p w14:paraId="38912F03"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741" w:type="dxa"/>
          </w:tcPr>
          <w:p w14:paraId="34C55B96"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185 novorođene djece, 170 </w:t>
            </w:r>
            <w:proofErr w:type="spellStart"/>
            <w:r w:rsidRPr="00441B8C">
              <w:rPr>
                <w:rFonts w:ascii="Calibri" w:hAnsi="Calibri"/>
                <w:sz w:val="22"/>
                <w:szCs w:val="22"/>
              </w:rPr>
              <w:t>prvašića</w:t>
            </w:r>
            <w:proofErr w:type="spellEnd"/>
            <w:r w:rsidRPr="00441B8C">
              <w:rPr>
                <w:rFonts w:ascii="Calibri" w:hAnsi="Calibri"/>
                <w:sz w:val="22"/>
                <w:szCs w:val="22"/>
              </w:rPr>
              <w:t>, 900 djece koja dobiju poklon Djeda Božićnjaka</w:t>
            </w:r>
          </w:p>
        </w:tc>
      </w:tr>
    </w:tbl>
    <w:p w14:paraId="0AD9DF7E"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2: </w:t>
      </w:r>
      <w:r w:rsidRPr="00441B8C">
        <w:rPr>
          <w:rFonts w:ascii="Calibri" w:hAnsi="Calibri"/>
          <w:sz w:val="22"/>
          <w:szCs w:val="22"/>
        </w:rPr>
        <w:t>Pomoć djeci koja imaju potrebe za uslugom logopeda. Cilj je ostvaren u skladu s planom.</w:t>
      </w:r>
    </w:p>
    <w:p w14:paraId="635F9699" w14:textId="77777777" w:rsidR="0061663C" w:rsidRPr="00441B8C" w:rsidRDefault="0061663C" w:rsidP="0061663C">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2A2E5064" w14:textId="77777777" w:rsidTr="0061663C">
        <w:tc>
          <w:tcPr>
            <w:tcW w:w="2802" w:type="dxa"/>
          </w:tcPr>
          <w:p w14:paraId="652163C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4CFD3D8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djece koja su obuhvaćena </w:t>
            </w:r>
            <w:proofErr w:type="spellStart"/>
            <w:r w:rsidRPr="00441B8C">
              <w:rPr>
                <w:rFonts w:ascii="Calibri" w:hAnsi="Calibri"/>
                <w:sz w:val="22"/>
                <w:szCs w:val="22"/>
              </w:rPr>
              <w:t>logopedskom</w:t>
            </w:r>
            <w:proofErr w:type="spellEnd"/>
            <w:r w:rsidRPr="00441B8C">
              <w:rPr>
                <w:rFonts w:ascii="Calibri" w:hAnsi="Calibri"/>
                <w:sz w:val="22"/>
                <w:szCs w:val="22"/>
              </w:rPr>
              <w:t xml:space="preserve"> terapijom</w:t>
            </w:r>
          </w:p>
        </w:tc>
      </w:tr>
      <w:tr w:rsidR="0061663C" w:rsidRPr="00441B8C" w14:paraId="1154631A" w14:textId="77777777" w:rsidTr="0061663C">
        <w:tc>
          <w:tcPr>
            <w:tcW w:w="2802" w:type="dxa"/>
          </w:tcPr>
          <w:p w14:paraId="4DCED8D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361285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Uključivanjem djece koja imaju poremećaje s govorom u </w:t>
            </w:r>
            <w:proofErr w:type="spellStart"/>
            <w:r w:rsidRPr="00441B8C">
              <w:rPr>
                <w:rFonts w:ascii="Calibri" w:hAnsi="Calibri"/>
                <w:sz w:val="22"/>
                <w:szCs w:val="22"/>
              </w:rPr>
              <w:t>logopedsku</w:t>
            </w:r>
            <w:proofErr w:type="spellEnd"/>
            <w:r w:rsidRPr="00441B8C">
              <w:rPr>
                <w:rFonts w:ascii="Calibri" w:hAnsi="Calibri"/>
                <w:sz w:val="22"/>
                <w:szCs w:val="22"/>
              </w:rPr>
              <w:t xml:space="preserve"> terapiju liječe se odnosno u potpunosti uklanjaju teškoće kako bi djeca nesmetano krenula u školu</w:t>
            </w:r>
          </w:p>
        </w:tc>
      </w:tr>
      <w:tr w:rsidR="0061663C" w:rsidRPr="00441B8C" w14:paraId="5C0E198A" w14:textId="77777777" w:rsidTr="0061663C">
        <w:tc>
          <w:tcPr>
            <w:tcW w:w="2802" w:type="dxa"/>
          </w:tcPr>
          <w:p w14:paraId="6D6A8E5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BE3C520"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3C0555A8" w14:textId="77777777" w:rsidTr="0061663C">
        <w:tc>
          <w:tcPr>
            <w:tcW w:w="2802" w:type="dxa"/>
          </w:tcPr>
          <w:p w14:paraId="23F6B6D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4AD08183"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40004E3F" w14:textId="77777777" w:rsidTr="0061663C">
        <w:trPr>
          <w:trHeight w:val="70"/>
        </w:trPr>
        <w:tc>
          <w:tcPr>
            <w:tcW w:w="2802" w:type="dxa"/>
          </w:tcPr>
          <w:p w14:paraId="33B3EA6B"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1834E34A" w14:textId="77777777" w:rsidR="0061663C" w:rsidRPr="00441B8C" w:rsidRDefault="0061663C" w:rsidP="0061663C">
            <w:pPr>
              <w:jc w:val="both"/>
              <w:rPr>
                <w:rFonts w:ascii="Calibri" w:hAnsi="Calibri"/>
                <w:sz w:val="22"/>
                <w:szCs w:val="22"/>
              </w:rPr>
            </w:pPr>
            <w:r w:rsidRPr="00441B8C">
              <w:rPr>
                <w:rFonts w:ascii="Calibri" w:hAnsi="Calibri"/>
                <w:sz w:val="22"/>
                <w:szCs w:val="22"/>
              </w:rPr>
              <w:t>16</w:t>
            </w:r>
          </w:p>
        </w:tc>
      </w:tr>
    </w:tbl>
    <w:p w14:paraId="66C6A1D9" w14:textId="77777777" w:rsidR="0061663C" w:rsidRPr="00441B8C" w:rsidRDefault="0061663C" w:rsidP="0061663C">
      <w:pPr>
        <w:contextualSpacing/>
        <w:jc w:val="both"/>
        <w:rPr>
          <w:rFonts w:ascii="Calibri" w:hAnsi="Calibri"/>
          <w:i/>
          <w:noProof/>
          <w:sz w:val="12"/>
          <w:szCs w:val="12"/>
        </w:rPr>
      </w:pPr>
    </w:p>
    <w:p w14:paraId="2F584546" w14:textId="77777777" w:rsidR="0061663C" w:rsidRPr="00441B8C" w:rsidRDefault="0061663C" w:rsidP="0061663C">
      <w:pPr>
        <w:jc w:val="both"/>
        <w:rPr>
          <w:rFonts w:ascii="Calibri" w:hAnsi="Calibri"/>
          <w:b/>
          <w:bCs/>
          <w:sz w:val="22"/>
          <w:szCs w:val="22"/>
        </w:rPr>
      </w:pPr>
    </w:p>
    <w:p w14:paraId="68666246"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PROGRAM 2003 JAVNE POTREBE U OBRAZOVANJU</w:t>
      </w:r>
    </w:p>
    <w:p w14:paraId="3AD4FB16"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2.497.500,00 kuna, dok izvršenje iznosi 2.053.009,71 kuna, dakle program je izvršen sa 82%.</w:t>
      </w:r>
    </w:p>
    <w:p w14:paraId="17B144CD" w14:textId="77777777" w:rsidR="0061663C" w:rsidRPr="00441B8C" w:rsidRDefault="0061663C" w:rsidP="0061663C">
      <w:pPr>
        <w:jc w:val="both"/>
        <w:rPr>
          <w:rFonts w:ascii="Calibri" w:hAnsi="Calibri"/>
          <w:bCs/>
          <w:iCs/>
          <w:sz w:val="22"/>
          <w:szCs w:val="22"/>
        </w:rPr>
      </w:pPr>
    </w:p>
    <w:p w14:paraId="06A91CBB"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i izvršene slijedeće aktivnosti i kapitalni projekti:</w:t>
      </w:r>
    </w:p>
    <w:p w14:paraId="20BFE483" w14:textId="77777777" w:rsidR="0061663C" w:rsidRPr="00441B8C" w:rsidRDefault="0061663C" w:rsidP="0061663C"/>
    <w:p w14:paraId="7CAE405D" w14:textId="77777777" w:rsidR="0061663C" w:rsidRPr="00441B8C" w:rsidRDefault="0061663C" w:rsidP="0061663C">
      <w:pPr>
        <w:tabs>
          <w:tab w:val="left" w:pos="8931"/>
        </w:tabs>
        <w:jc w:val="both"/>
        <w:rPr>
          <w:rFonts w:asciiTheme="minorHAnsi" w:eastAsia="Calibri" w:hAnsiTheme="minorHAnsi"/>
          <w:b/>
          <w:sz w:val="22"/>
          <w:szCs w:val="22"/>
        </w:rPr>
      </w:pPr>
      <w:r w:rsidRPr="00441B8C">
        <w:rPr>
          <w:rFonts w:asciiTheme="minorHAnsi" w:eastAsia="Calibri" w:hAnsiTheme="minorHAnsi"/>
          <w:b/>
          <w:sz w:val="22"/>
          <w:szCs w:val="22"/>
        </w:rPr>
        <w:t>K231011 Izgradnja i opremanje školskih objekata</w:t>
      </w:r>
    </w:p>
    <w:p w14:paraId="43E83AA1" w14:textId="77777777" w:rsidR="0061663C" w:rsidRPr="00441B8C" w:rsidRDefault="0061663C" w:rsidP="0061663C">
      <w:pPr>
        <w:tabs>
          <w:tab w:val="left" w:pos="8931"/>
        </w:tabs>
        <w:jc w:val="both"/>
        <w:rPr>
          <w:rFonts w:asciiTheme="minorHAnsi" w:hAnsiTheme="minorHAnsi"/>
          <w:b/>
          <w:bCs/>
          <w:sz w:val="22"/>
          <w:szCs w:val="22"/>
        </w:rPr>
      </w:pPr>
    </w:p>
    <w:p w14:paraId="3F1DFC4B"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ovog kapitalnog projekta planirani su rashodi za izgradnju nove škole u Marinićima (dio troškova priključenja električne energije) te igrališta i zelenih površina uz OŠ Marinići (pripreme platoa i prilaza za potrebe izgradnje igrališta).</w:t>
      </w:r>
    </w:p>
    <w:p w14:paraId="7C649FDC" w14:textId="77777777" w:rsidR="0061663C" w:rsidRPr="00441B8C" w:rsidRDefault="0061663C" w:rsidP="0061663C">
      <w:pPr>
        <w:jc w:val="both"/>
        <w:rPr>
          <w:rFonts w:ascii="Calibri" w:hAnsi="Calibri"/>
          <w:sz w:val="22"/>
          <w:szCs w:val="22"/>
        </w:rPr>
      </w:pPr>
      <w:r w:rsidRPr="00441B8C">
        <w:rPr>
          <w:rFonts w:ascii="Calibri" w:hAnsi="Calibri"/>
          <w:sz w:val="22"/>
          <w:szCs w:val="22"/>
        </w:rPr>
        <w:t>Također, u projekcijama za 2022. i 2023. godinu planirani su i radovi na uređenju parkirališta uz osnovnu školu Marinići  te sufinanciranje gradnje nove škole u Marinićima.</w:t>
      </w:r>
    </w:p>
    <w:p w14:paraId="3B55BA3A" w14:textId="77777777" w:rsidR="0061663C" w:rsidRPr="00441B8C" w:rsidRDefault="0061663C" w:rsidP="0061663C">
      <w:pPr>
        <w:jc w:val="both"/>
        <w:rPr>
          <w:rFonts w:ascii="Calibri" w:hAnsi="Calibri"/>
          <w:sz w:val="22"/>
          <w:szCs w:val="22"/>
        </w:rPr>
      </w:pPr>
    </w:p>
    <w:p w14:paraId="62D60DEC"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856.000,00 kuna, a u izvještajnom razdoblju realizirano je 525.643,00 kuna, odnosno 61 %.</w:t>
      </w:r>
    </w:p>
    <w:p w14:paraId="48E1022E" w14:textId="77777777" w:rsidR="0061663C" w:rsidRPr="00441B8C" w:rsidRDefault="0061663C" w:rsidP="0061663C">
      <w:pPr>
        <w:jc w:val="both"/>
        <w:rPr>
          <w:rFonts w:asciiTheme="minorHAnsi" w:hAnsiTheme="minorHAnsi"/>
          <w:sz w:val="22"/>
          <w:szCs w:val="22"/>
        </w:rPr>
      </w:pPr>
    </w:p>
    <w:p w14:paraId="7B1D8AAE" w14:textId="77777777" w:rsidR="0061663C" w:rsidRPr="00441B8C" w:rsidRDefault="0061663C" w:rsidP="0061663C">
      <w:pPr>
        <w:jc w:val="both"/>
        <w:rPr>
          <w:rFonts w:ascii="Calibri" w:hAnsi="Calibri"/>
          <w:sz w:val="22"/>
          <w:szCs w:val="22"/>
        </w:rPr>
      </w:pPr>
      <w:r w:rsidRPr="00441B8C">
        <w:rPr>
          <w:rFonts w:asciiTheme="minorHAnsi" w:hAnsiTheme="minorHAnsi"/>
          <w:sz w:val="22"/>
          <w:szCs w:val="22"/>
        </w:rPr>
        <w:t xml:space="preserve">U izvještajnom razdoblju u suradnji s PGŽ Izrađen je Investicijski elaborat izgradnje nove Osnovne škole Marinići te školskih sportskih igrališta, zelenih površina i javnog parkirališta uz zgradu škole a isti su prihvaćeni od strane predstavničkih tijela suinvestitora. Također, izvršeni su radovi na </w:t>
      </w:r>
      <w:r w:rsidRPr="00441B8C">
        <w:rPr>
          <w:rFonts w:ascii="Calibri" w:hAnsi="Calibri"/>
          <w:sz w:val="22"/>
          <w:szCs w:val="22"/>
        </w:rPr>
        <w:t>pripremi platoa i prilaza za potrebe izgradnje igrališta uz OŠ Marinići te je plaćen dio troškova priključenja električne energije.</w:t>
      </w:r>
    </w:p>
    <w:p w14:paraId="375E2B99" w14:textId="77777777" w:rsidR="0061663C" w:rsidRPr="00441B8C" w:rsidRDefault="0061663C" w:rsidP="0061663C">
      <w:pPr>
        <w:jc w:val="both"/>
        <w:rPr>
          <w:rFonts w:ascii="Calibri" w:hAnsi="Calibri"/>
          <w:sz w:val="22"/>
          <w:szCs w:val="22"/>
        </w:rPr>
      </w:pPr>
      <w:r w:rsidRPr="00441B8C">
        <w:rPr>
          <w:rFonts w:ascii="Calibri" w:eastAsia="Calibri" w:hAnsi="Calibri"/>
          <w:sz w:val="22"/>
          <w:szCs w:val="22"/>
          <w:lang w:eastAsia="en-US"/>
        </w:rPr>
        <w:t xml:space="preserve">Realizacija cilja usklađena je sa dinamikom </w:t>
      </w:r>
      <w:r w:rsidRPr="00441B8C">
        <w:rPr>
          <w:rFonts w:ascii="Calibri" w:hAnsi="Calibri"/>
          <w:sz w:val="22"/>
          <w:szCs w:val="22"/>
        </w:rPr>
        <w:t xml:space="preserve">usvajanja Nacionalnog plana oporavka i otpornosti 2021.-2026 te najavama objave natječaja po navedenom planu.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p>
    <w:p w14:paraId="32BB661F" w14:textId="77777777" w:rsidR="0061663C" w:rsidRPr="00441B8C" w:rsidRDefault="0061663C" w:rsidP="0061663C">
      <w:pPr>
        <w:jc w:val="both"/>
        <w:rPr>
          <w:rFonts w:asciiTheme="minorHAnsi" w:hAnsiTheme="minorHAnsi"/>
          <w:sz w:val="22"/>
          <w:szCs w:val="22"/>
        </w:rPr>
      </w:pPr>
    </w:p>
    <w:p w14:paraId="5A498F6C"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1.:</w:t>
      </w:r>
      <w:r w:rsidRPr="00441B8C">
        <w:rPr>
          <w:rFonts w:ascii="Calibri" w:hAnsi="Calibri"/>
          <w:sz w:val="22"/>
          <w:szCs w:val="22"/>
        </w:rPr>
        <w:t xml:space="preserve">  Izgradnja igrališta uz OŠ Marinići. U izvještajnom razdoblju nije predviđena realizacija cilja. </w:t>
      </w:r>
    </w:p>
    <w:p w14:paraId="53100C1B" w14:textId="77777777" w:rsidR="0061663C" w:rsidRPr="00441B8C" w:rsidRDefault="0061663C" w:rsidP="0061663C">
      <w:pPr>
        <w:autoSpaceDE w:val="0"/>
        <w:autoSpaceDN w:val="0"/>
        <w:adjustRightInd w:val="0"/>
        <w:jc w:val="both"/>
        <w:rPr>
          <w:rFonts w:ascii="Calibri" w:hAnsi="Calibri"/>
          <w:sz w:val="2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5BE00B5D"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29AD5AE6"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A850364"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Izgradnja igrališta uz OŠ Marinići</w:t>
            </w:r>
          </w:p>
        </w:tc>
      </w:tr>
      <w:tr w:rsidR="0061663C" w:rsidRPr="00441B8C" w14:paraId="1EF68AF0" w14:textId="77777777" w:rsidTr="0061663C">
        <w:trPr>
          <w:trHeight w:val="549"/>
        </w:trPr>
        <w:tc>
          <w:tcPr>
            <w:tcW w:w="2739" w:type="dxa"/>
            <w:tcBorders>
              <w:top w:val="single" w:sz="4" w:space="0" w:color="auto"/>
              <w:left w:val="single" w:sz="4" w:space="0" w:color="auto"/>
              <w:bottom w:val="single" w:sz="4" w:space="0" w:color="auto"/>
              <w:right w:val="single" w:sz="4" w:space="0" w:color="auto"/>
            </w:tcBorders>
            <w:hideMark/>
          </w:tcPr>
          <w:p w14:paraId="3D20C853"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2DB1F451" w14:textId="77777777" w:rsidR="0061663C" w:rsidRPr="00441B8C" w:rsidRDefault="0061663C" w:rsidP="0061663C">
            <w:pPr>
              <w:autoSpaceDE w:val="0"/>
              <w:autoSpaceDN w:val="0"/>
              <w:adjustRightInd w:val="0"/>
              <w:jc w:val="both"/>
              <w:rPr>
                <w:rFonts w:ascii="Calibri" w:hAnsi="Calibri"/>
                <w:sz w:val="22"/>
                <w:szCs w:val="22"/>
                <w:lang w:eastAsia="en-US"/>
              </w:rPr>
            </w:pPr>
            <w:r w:rsidRPr="00441B8C">
              <w:rPr>
                <w:rFonts w:ascii="Calibri" w:hAnsi="Calibri"/>
                <w:sz w:val="22"/>
                <w:szCs w:val="22"/>
                <w:lang w:eastAsia="en-US"/>
              </w:rPr>
              <w:t xml:space="preserve">Postizanje dodatnog prostora za provođenje programa osnovnoškolskog obrazovanja </w:t>
            </w:r>
          </w:p>
        </w:tc>
      </w:tr>
      <w:tr w:rsidR="0061663C" w:rsidRPr="00441B8C" w14:paraId="63322594"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733CE5E9"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24D1BDA"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w:t>
            </w:r>
          </w:p>
        </w:tc>
      </w:tr>
      <w:tr w:rsidR="0061663C" w:rsidRPr="00441B8C" w14:paraId="4DDB225B"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15D87F21"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D91CFBC"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715273A4"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C1ECB3"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CA28198"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4F35BD95"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2B491A" w14:textId="77777777" w:rsidR="0061663C" w:rsidRPr="00441B8C" w:rsidRDefault="0061663C" w:rsidP="00441B8C">
            <w:pPr>
              <w:autoSpaceDE w:val="0"/>
              <w:autoSpaceDN w:val="0"/>
              <w:adjustRightInd w:val="0"/>
              <w:jc w:val="both"/>
              <w:rPr>
                <w:rFonts w:ascii="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EA01AED"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bl>
    <w:p w14:paraId="0FB82166" w14:textId="77777777" w:rsidR="0061663C" w:rsidRPr="00441B8C" w:rsidRDefault="0061663C" w:rsidP="0061663C">
      <w:pPr>
        <w:autoSpaceDE w:val="0"/>
        <w:autoSpaceDN w:val="0"/>
        <w:adjustRightInd w:val="0"/>
        <w:jc w:val="both"/>
        <w:rPr>
          <w:rFonts w:ascii="Calibri" w:hAnsi="Calibri"/>
          <w:sz w:val="22"/>
          <w:szCs w:val="22"/>
        </w:rPr>
      </w:pPr>
      <w:bookmarkStart w:id="0" w:name="_Hlk56163842"/>
      <w:r w:rsidRPr="00441B8C">
        <w:rPr>
          <w:rFonts w:ascii="Calibri" w:hAnsi="Calibri"/>
          <w:b/>
          <w:sz w:val="22"/>
          <w:szCs w:val="22"/>
        </w:rPr>
        <w:lastRenderedPageBreak/>
        <w:t>Cilj 2.:</w:t>
      </w:r>
      <w:r w:rsidRPr="00441B8C">
        <w:rPr>
          <w:rFonts w:ascii="Calibri" w:hAnsi="Calibri"/>
          <w:sz w:val="22"/>
          <w:szCs w:val="22"/>
        </w:rPr>
        <w:t xml:space="preserve">  Izgradnja nove škole Marinići. U izvještajnom razdoblju nije predviđena realizacija cilja. </w:t>
      </w:r>
    </w:p>
    <w:p w14:paraId="25E6060C" w14:textId="77777777" w:rsidR="0061663C" w:rsidRPr="00441B8C" w:rsidRDefault="0061663C" w:rsidP="0061663C">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707DAD1E"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482B27C"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2505F466"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Izgradnja OŠ Marinići</w:t>
            </w:r>
          </w:p>
        </w:tc>
      </w:tr>
      <w:tr w:rsidR="0061663C" w:rsidRPr="00441B8C" w14:paraId="083E0011" w14:textId="77777777" w:rsidTr="0061663C">
        <w:trPr>
          <w:trHeight w:val="549"/>
        </w:trPr>
        <w:tc>
          <w:tcPr>
            <w:tcW w:w="2739" w:type="dxa"/>
            <w:tcBorders>
              <w:top w:val="single" w:sz="4" w:space="0" w:color="auto"/>
              <w:left w:val="single" w:sz="4" w:space="0" w:color="auto"/>
              <w:bottom w:val="single" w:sz="4" w:space="0" w:color="auto"/>
              <w:right w:val="single" w:sz="4" w:space="0" w:color="auto"/>
            </w:tcBorders>
            <w:hideMark/>
          </w:tcPr>
          <w:p w14:paraId="20673D5B"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3A97D70"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 xml:space="preserve">Postizanje dodatnog prostora za provođenje programa osnovnoškolskog obrazovanja </w:t>
            </w:r>
          </w:p>
        </w:tc>
      </w:tr>
      <w:tr w:rsidR="0061663C" w:rsidRPr="00441B8C" w14:paraId="540DFE36"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4D953F80"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1B1FB99"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w:t>
            </w:r>
          </w:p>
        </w:tc>
      </w:tr>
      <w:tr w:rsidR="0061663C" w:rsidRPr="00441B8C" w14:paraId="53426AB0"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7DE5188"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6EAA82B"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18582BC4"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603BF73"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48D46CA1"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208BBEA7"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993B86D" w14:textId="77777777" w:rsidR="0061663C" w:rsidRPr="00441B8C" w:rsidRDefault="0061663C" w:rsidP="00441B8C">
            <w:pPr>
              <w:autoSpaceDE w:val="0"/>
              <w:autoSpaceDN w:val="0"/>
              <w:adjustRightInd w:val="0"/>
              <w:jc w:val="both"/>
              <w:rPr>
                <w:rFonts w:ascii="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0316E63F"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bookmarkEnd w:id="0"/>
    </w:tbl>
    <w:p w14:paraId="2C1DD640" w14:textId="77777777" w:rsidR="0061663C" w:rsidRPr="00441B8C" w:rsidRDefault="0061663C" w:rsidP="0061663C">
      <w:pPr>
        <w:tabs>
          <w:tab w:val="left" w:pos="8931"/>
        </w:tabs>
        <w:jc w:val="both"/>
        <w:rPr>
          <w:rFonts w:asciiTheme="minorHAnsi" w:hAnsiTheme="minorHAnsi"/>
          <w:b/>
          <w:bCs/>
          <w:sz w:val="22"/>
          <w:szCs w:val="22"/>
        </w:rPr>
      </w:pPr>
    </w:p>
    <w:p w14:paraId="0FB12DF8" w14:textId="77777777" w:rsidR="0061663C" w:rsidRPr="00441B8C" w:rsidRDefault="0061663C" w:rsidP="0061663C">
      <w:pPr>
        <w:autoSpaceDE w:val="0"/>
        <w:autoSpaceDN w:val="0"/>
        <w:adjustRightInd w:val="0"/>
        <w:jc w:val="both"/>
        <w:rPr>
          <w:rFonts w:asciiTheme="minorHAnsi" w:hAnsiTheme="minorHAnsi"/>
          <w:b/>
          <w:strike/>
          <w:sz w:val="22"/>
          <w:szCs w:val="22"/>
        </w:rPr>
      </w:pPr>
    </w:p>
    <w:p w14:paraId="1B3D38F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A231009 Javne potrebe iznad standarda u osnovnom obrazovanju</w:t>
      </w:r>
    </w:p>
    <w:p w14:paraId="16BF4C93" w14:textId="77777777" w:rsidR="0061663C" w:rsidRPr="00441B8C" w:rsidRDefault="0061663C" w:rsidP="0061663C">
      <w:pPr>
        <w:jc w:val="both"/>
        <w:rPr>
          <w:rFonts w:ascii="Calibri" w:hAnsi="Calibri"/>
          <w:sz w:val="16"/>
          <w:szCs w:val="16"/>
        </w:rPr>
      </w:pPr>
    </w:p>
    <w:p w14:paraId="43E96C02"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6CE162F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936.500,00 kuna, a realizirano je 880.078,30 kuna, odnosno 94%. </w:t>
      </w:r>
    </w:p>
    <w:p w14:paraId="1D9D85B4" w14:textId="77777777" w:rsidR="0061663C" w:rsidRPr="00441B8C" w:rsidRDefault="0061663C" w:rsidP="0061663C">
      <w:pPr>
        <w:jc w:val="both"/>
        <w:rPr>
          <w:rFonts w:ascii="Calibri" w:hAnsi="Calibri"/>
          <w:b/>
          <w:sz w:val="12"/>
          <w:szCs w:val="12"/>
        </w:rPr>
      </w:pPr>
    </w:p>
    <w:p w14:paraId="3F1F0F40"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Povećanje standarda učenika osnovnih škola i njihovih obitelji. Cilj je ostvaren u skladu s planom.</w:t>
      </w:r>
    </w:p>
    <w:p w14:paraId="2598E152"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61663C" w:rsidRPr="00441B8C" w14:paraId="1D49108D" w14:textId="77777777" w:rsidTr="0061663C">
        <w:trPr>
          <w:trHeight w:val="284"/>
        </w:trPr>
        <w:tc>
          <w:tcPr>
            <w:tcW w:w="2547" w:type="dxa"/>
          </w:tcPr>
          <w:p w14:paraId="7508BCC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531" w:type="dxa"/>
          </w:tcPr>
          <w:p w14:paraId="6B404FFA" w14:textId="77777777" w:rsidR="0061663C" w:rsidRPr="00441B8C" w:rsidRDefault="0061663C" w:rsidP="0061663C">
            <w:pPr>
              <w:jc w:val="both"/>
              <w:rPr>
                <w:rFonts w:ascii="Calibri" w:hAnsi="Calibri"/>
                <w:sz w:val="22"/>
                <w:szCs w:val="22"/>
              </w:rPr>
            </w:pPr>
            <w:r w:rsidRPr="00441B8C">
              <w:rPr>
                <w:rFonts w:ascii="Calibri" w:hAnsi="Calibri"/>
                <w:sz w:val="22"/>
                <w:szCs w:val="22"/>
              </w:rPr>
              <w:t>Broj ispunjenih zahtjeva, broja odličnih učenika, zadovoljenje potreba za novim udžbenicima, broj pomoćnika u nastavi</w:t>
            </w:r>
          </w:p>
        </w:tc>
      </w:tr>
      <w:tr w:rsidR="0061663C" w:rsidRPr="00441B8C" w14:paraId="094DA2AC" w14:textId="77777777" w:rsidTr="0061663C">
        <w:trPr>
          <w:trHeight w:val="1165"/>
        </w:trPr>
        <w:tc>
          <w:tcPr>
            <w:tcW w:w="2547" w:type="dxa"/>
          </w:tcPr>
          <w:p w14:paraId="170CA5E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531" w:type="dxa"/>
          </w:tcPr>
          <w:p w14:paraId="5B4536A1"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61663C" w:rsidRPr="00441B8C" w14:paraId="68121139" w14:textId="77777777" w:rsidTr="0061663C">
        <w:trPr>
          <w:trHeight w:val="284"/>
        </w:trPr>
        <w:tc>
          <w:tcPr>
            <w:tcW w:w="2547" w:type="dxa"/>
          </w:tcPr>
          <w:p w14:paraId="02664E5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531" w:type="dxa"/>
          </w:tcPr>
          <w:p w14:paraId="29D83FBD"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4B6FBA32" w14:textId="77777777" w:rsidTr="0061663C">
        <w:trPr>
          <w:trHeight w:val="284"/>
        </w:trPr>
        <w:tc>
          <w:tcPr>
            <w:tcW w:w="2547" w:type="dxa"/>
          </w:tcPr>
          <w:p w14:paraId="182BA73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531" w:type="dxa"/>
          </w:tcPr>
          <w:p w14:paraId="5DBA3428"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712E0B93" w14:textId="77777777" w:rsidTr="0061663C">
        <w:trPr>
          <w:trHeight w:val="284"/>
        </w:trPr>
        <w:tc>
          <w:tcPr>
            <w:tcW w:w="2547" w:type="dxa"/>
          </w:tcPr>
          <w:p w14:paraId="1846FDF0"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531" w:type="dxa"/>
          </w:tcPr>
          <w:p w14:paraId="768897A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E7EEBA2" w14:textId="77777777" w:rsidR="0061663C" w:rsidRPr="00441B8C" w:rsidRDefault="0061663C" w:rsidP="0061663C">
      <w:pPr>
        <w:jc w:val="both"/>
        <w:rPr>
          <w:rFonts w:ascii="Calibri" w:hAnsi="Calibri"/>
          <w:b/>
          <w:sz w:val="22"/>
          <w:szCs w:val="22"/>
        </w:rPr>
      </w:pPr>
    </w:p>
    <w:p w14:paraId="3622689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A231010 Javne potrebe iznad standarda u srednjem i visokom obrazovanju</w:t>
      </w:r>
    </w:p>
    <w:p w14:paraId="611422CE" w14:textId="77777777" w:rsidR="0061663C" w:rsidRPr="00441B8C" w:rsidRDefault="0061663C" w:rsidP="0061663C">
      <w:pPr>
        <w:jc w:val="both"/>
        <w:rPr>
          <w:rFonts w:ascii="Calibri" w:hAnsi="Calibri"/>
          <w:sz w:val="22"/>
          <w:szCs w:val="22"/>
        </w:rPr>
      </w:pPr>
    </w:p>
    <w:p w14:paraId="5C88158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sufinanciranje javnog prijevoza studentima te dodjelu stipendija učenicima i studentima.</w:t>
      </w:r>
    </w:p>
    <w:p w14:paraId="6BAE839A"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705.000,00 kuna, a realizirano je 647.288,41 kuna, odnosno 92%. </w:t>
      </w:r>
    </w:p>
    <w:p w14:paraId="20FBA78E" w14:textId="77777777" w:rsidR="0061663C" w:rsidRPr="00441B8C" w:rsidRDefault="0061663C" w:rsidP="0061663C">
      <w:pPr>
        <w:jc w:val="both"/>
        <w:rPr>
          <w:rFonts w:ascii="Calibri" w:hAnsi="Calibri"/>
          <w:sz w:val="22"/>
          <w:szCs w:val="22"/>
        </w:rPr>
      </w:pPr>
    </w:p>
    <w:p w14:paraId="7157A8C2" w14:textId="77777777" w:rsidR="0061663C" w:rsidRPr="00441B8C" w:rsidRDefault="0061663C" w:rsidP="0061663C">
      <w:pPr>
        <w:spacing w:after="240"/>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1C9100F5" w14:textId="77777777" w:rsidTr="0061663C">
        <w:trPr>
          <w:trHeight w:val="284"/>
        </w:trPr>
        <w:tc>
          <w:tcPr>
            <w:tcW w:w="2739" w:type="dxa"/>
          </w:tcPr>
          <w:p w14:paraId="4AF200D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4116A3A6" w14:textId="77777777" w:rsidR="0061663C" w:rsidRPr="00441B8C" w:rsidRDefault="0061663C" w:rsidP="0061663C">
            <w:pPr>
              <w:jc w:val="both"/>
              <w:rPr>
                <w:rFonts w:ascii="Calibri" w:hAnsi="Calibri"/>
                <w:sz w:val="22"/>
                <w:szCs w:val="22"/>
              </w:rPr>
            </w:pPr>
            <w:r w:rsidRPr="00441B8C">
              <w:rPr>
                <w:rFonts w:ascii="Calibri" w:hAnsi="Calibri"/>
                <w:sz w:val="22"/>
                <w:szCs w:val="22"/>
              </w:rPr>
              <w:t>Broj dodijeljenih stipendija, broj zahtjeva za subvenciju prijevoza</w:t>
            </w:r>
          </w:p>
        </w:tc>
      </w:tr>
      <w:tr w:rsidR="0061663C" w:rsidRPr="00441B8C" w14:paraId="56CBF41C" w14:textId="77777777" w:rsidTr="0061663C">
        <w:trPr>
          <w:trHeight w:val="668"/>
        </w:trPr>
        <w:tc>
          <w:tcPr>
            <w:tcW w:w="2739" w:type="dxa"/>
          </w:tcPr>
          <w:p w14:paraId="01DE6ED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4D4E7ADB"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stipendija učenicima srednjih škola i studentima postiže se kod njih želja za učenjem i daljnjim napredovanjem u radu.</w:t>
            </w:r>
          </w:p>
        </w:tc>
      </w:tr>
      <w:tr w:rsidR="0061663C" w:rsidRPr="00441B8C" w14:paraId="2EAD01E2" w14:textId="77777777" w:rsidTr="0061663C">
        <w:trPr>
          <w:trHeight w:val="284"/>
        </w:trPr>
        <w:tc>
          <w:tcPr>
            <w:tcW w:w="2739" w:type="dxa"/>
          </w:tcPr>
          <w:p w14:paraId="6960AAC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3C83FDD1" w14:textId="77777777" w:rsidR="0061663C" w:rsidRPr="00441B8C" w:rsidRDefault="0061663C" w:rsidP="0061663C">
            <w:pPr>
              <w:jc w:val="both"/>
              <w:rPr>
                <w:rFonts w:ascii="Calibri" w:hAnsi="Calibri"/>
                <w:sz w:val="22"/>
                <w:szCs w:val="22"/>
              </w:rPr>
            </w:pPr>
            <w:r w:rsidRPr="00441B8C">
              <w:rPr>
                <w:rFonts w:ascii="Calibri" w:hAnsi="Calibri"/>
                <w:sz w:val="22"/>
                <w:szCs w:val="22"/>
              </w:rPr>
              <w:t>Broj / %</w:t>
            </w:r>
          </w:p>
        </w:tc>
      </w:tr>
      <w:tr w:rsidR="0061663C" w:rsidRPr="00441B8C" w14:paraId="0634D056" w14:textId="77777777" w:rsidTr="0061663C">
        <w:trPr>
          <w:trHeight w:val="284"/>
        </w:trPr>
        <w:tc>
          <w:tcPr>
            <w:tcW w:w="2739" w:type="dxa"/>
          </w:tcPr>
          <w:p w14:paraId="3E2E157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08FA5252" w14:textId="77777777" w:rsidR="0061663C" w:rsidRPr="00441B8C" w:rsidRDefault="0061663C" w:rsidP="0061663C">
            <w:pPr>
              <w:jc w:val="both"/>
              <w:rPr>
                <w:rFonts w:ascii="Calibri" w:hAnsi="Calibri"/>
                <w:sz w:val="22"/>
                <w:szCs w:val="22"/>
              </w:rPr>
            </w:pPr>
            <w:r w:rsidRPr="00441B8C">
              <w:rPr>
                <w:rFonts w:ascii="Calibri" w:hAnsi="Calibri"/>
                <w:sz w:val="22"/>
                <w:szCs w:val="22"/>
              </w:rPr>
              <w:t>162/100 % riješenih zahtjeva</w:t>
            </w:r>
          </w:p>
        </w:tc>
      </w:tr>
      <w:tr w:rsidR="0061663C" w:rsidRPr="00441B8C" w14:paraId="2D002877" w14:textId="77777777" w:rsidTr="0061663C">
        <w:trPr>
          <w:trHeight w:val="284"/>
        </w:trPr>
        <w:tc>
          <w:tcPr>
            <w:tcW w:w="2739" w:type="dxa"/>
          </w:tcPr>
          <w:p w14:paraId="33291DB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4B664209" w14:textId="77777777" w:rsidR="0061663C" w:rsidRPr="00441B8C" w:rsidRDefault="0061663C" w:rsidP="0061663C">
            <w:pPr>
              <w:jc w:val="both"/>
              <w:rPr>
                <w:rFonts w:ascii="Calibri" w:hAnsi="Calibri"/>
                <w:sz w:val="22"/>
                <w:szCs w:val="22"/>
              </w:rPr>
            </w:pPr>
            <w:r w:rsidRPr="00441B8C">
              <w:rPr>
                <w:rFonts w:ascii="Calibri" w:hAnsi="Calibri"/>
                <w:sz w:val="22"/>
                <w:szCs w:val="22"/>
              </w:rPr>
              <w:t>178/100 % riješenih zahtjeva</w:t>
            </w:r>
          </w:p>
        </w:tc>
      </w:tr>
    </w:tbl>
    <w:p w14:paraId="7A1D24DC" w14:textId="77777777" w:rsidR="0061663C" w:rsidRPr="00441B8C" w:rsidRDefault="0061663C" w:rsidP="0061663C">
      <w:pPr>
        <w:jc w:val="both"/>
        <w:rPr>
          <w:rFonts w:ascii="Calibri" w:hAnsi="Calibri"/>
          <w:i/>
          <w:sz w:val="22"/>
          <w:szCs w:val="22"/>
        </w:rPr>
      </w:pPr>
    </w:p>
    <w:p w14:paraId="0C0490A7" w14:textId="77777777" w:rsidR="0061663C" w:rsidRPr="00441B8C" w:rsidRDefault="0061663C" w:rsidP="0061663C">
      <w:pPr>
        <w:jc w:val="both"/>
        <w:rPr>
          <w:rFonts w:ascii="Calibri" w:hAnsi="Calibri"/>
          <w:b/>
          <w:sz w:val="22"/>
          <w:szCs w:val="22"/>
        </w:rPr>
      </w:pPr>
      <w:r w:rsidRPr="00441B8C">
        <w:rPr>
          <w:rFonts w:ascii="Calibri" w:hAnsi="Calibri"/>
          <w:b/>
          <w:sz w:val="22"/>
          <w:szCs w:val="22"/>
        </w:rPr>
        <w:lastRenderedPageBreak/>
        <w:t>PROGRAM 2005  JAVNE POTREBE U KULTURI I RELIGIJI</w:t>
      </w:r>
    </w:p>
    <w:p w14:paraId="262E1D8D" w14:textId="77777777" w:rsidR="0061663C" w:rsidRPr="00441B8C" w:rsidRDefault="0061663C" w:rsidP="0061663C">
      <w:pPr>
        <w:jc w:val="both"/>
        <w:rPr>
          <w:rFonts w:ascii="Calibri" w:hAnsi="Calibri"/>
          <w:sz w:val="22"/>
          <w:szCs w:val="22"/>
        </w:rPr>
      </w:pPr>
    </w:p>
    <w:p w14:paraId="52307D9E"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16.381.000,00 kuna, dok izvršenje iznosi 4.913.688,38 kuna, dakle program je izvršen sa 30%.</w:t>
      </w:r>
    </w:p>
    <w:p w14:paraId="294FF69C" w14:textId="77777777" w:rsidR="0061663C" w:rsidRPr="00441B8C" w:rsidRDefault="0061663C" w:rsidP="0061663C">
      <w:pPr>
        <w:jc w:val="both"/>
        <w:rPr>
          <w:rFonts w:ascii="Calibri" w:hAnsi="Calibri"/>
          <w:bCs/>
          <w:iCs/>
          <w:sz w:val="12"/>
          <w:szCs w:val="12"/>
        </w:rPr>
      </w:pPr>
    </w:p>
    <w:p w14:paraId="7BB47AD6" w14:textId="34CB57F8"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i izvršene sljedeće aktivnosti i kapitalni projekti:</w:t>
      </w:r>
    </w:p>
    <w:p w14:paraId="55D95E79" w14:textId="77777777" w:rsidR="0061663C" w:rsidRPr="00441B8C" w:rsidRDefault="0061663C" w:rsidP="0061663C">
      <w:pPr>
        <w:jc w:val="both"/>
        <w:rPr>
          <w:rFonts w:ascii="Calibri" w:hAnsi="Calibri"/>
          <w:b/>
          <w:i/>
          <w:sz w:val="22"/>
          <w:szCs w:val="22"/>
        </w:rPr>
      </w:pPr>
    </w:p>
    <w:p w14:paraId="4E7D1F56" w14:textId="77777777" w:rsidR="00441B8C" w:rsidRDefault="00441B8C" w:rsidP="0061663C">
      <w:pPr>
        <w:jc w:val="both"/>
        <w:rPr>
          <w:rFonts w:asciiTheme="minorHAnsi" w:hAnsiTheme="minorHAnsi"/>
          <w:b/>
          <w:sz w:val="22"/>
          <w:szCs w:val="22"/>
        </w:rPr>
      </w:pPr>
    </w:p>
    <w:p w14:paraId="0F0A362E" w14:textId="77777777" w:rsidR="0061663C" w:rsidRPr="00441B8C" w:rsidRDefault="0061663C" w:rsidP="0061663C">
      <w:pPr>
        <w:jc w:val="both"/>
        <w:rPr>
          <w:rFonts w:asciiTheme="minorHAnsi" w:hAnsiTheme="minorHAnsi"/>
          <w:b/>
          <w:sz w:val="22"/>
          <w:szCs w:val="22"/>
        </w:rPr>
      </w:pPr>
      <w:r w:rsidRPr="00441B8C">
        <w:rPr>
          <w:rFonts w:asciiTheme="minorHAnsi" w:hAnsiTheme="minorHAnsi"/>
          <w:b/>
          <w:sz w:val="22"/>
          <w:szCs w:val="22"/>
        </w:rPr>
        <w:t>K251022 Izgradnja i opremanje objekata kulture</w:t>
      </w:r>
    </w:p>
    <w:p w14:paraId="15CD3D9C" w14:textId="77777777" w:rsidR="0061663C" w:rsidRPr="00441B8C" w:rsidRDefault="0061663C" w:rsidP="0061663C">
      <w:pPr>
        <w:jc w:val="both"/>
        <w:rPr>
          <w:rFonts w:asciiTheme="minorHAnsi" w:hAnsiTheme="minorHAnsi"/>
          <w:b/>
          <w:sz w:val="16"/>
          <w:szCs w:val="16"/>
        </w:rPr>
      </w:pPr>
    </w:p>
    <w:p w14:paraId="7DC1344D" w14:textId="77777777" w:rsidR="0061663C" w:rsidRPr="00441B8C" w:rsidRDefault="0061663C" w:rsidP="0061663C">
      <w:pPr>
        <w:autoSpaceDE w:val="0"/>
        <w:autoSpaceDN w:val="0"/>
        <w:adjustRightInd w:val="0"/>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izradu projekta rekonstrukcije ulaza u Dom Marinići (izvedbeni projekt) te za plaćanje vodnog doprinosa i kontrole projekta od strane ovlaštenog </w:t>
      </w:r>
      <w:proofErr w:type="spellStart"/>
      <w:r w:rsidRPr="00441B8C">
        <w:rPr>
          <w:rFonts w:ascii="Calibri" w:eastAsia="Calibri" w:hAnsi="Calibri"/>
          <w:sz w:val="22"/>
          <w:szCs w:val="22"/>
          <w:lang w:eastAsia="en-US"/>
        </w:rPr>
        <w:t>revidenta</w:t>
      </w:r>
      <w:proofErr w:type="spellEnd"/>
      <w:r w:rsidRPr="00441B8C">
        <w:rPr>
          <w:rFonts w:ascii="Calibri" w:eastAsia="Calibri" w:hAnsi="Calibri"/>
          <w:sz w:val="22"/>
          <w:szCs w:val="22"/>
          <w:lang w:eastAsia="en-US"/>
        </w:rPr>
        <w:t xml:space="preserve">. Također, planirani su rashodi za izradu projektne dokumentacije (idejno rješenje) za rekonstrukciju Društvenog doma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sa polivalentnom dvoranom.</w:t>
      </w:r>
    </w:p>
    <w:p w14:paraId="78007BBC"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141.000,00 kuna, a u izvještajnom razdoblju realizirano je 3.750,00 kuna, odnosno 3 %.</w:t>
      </w:r>
    </w:p>
    <w:p w14:paraId="4597CE9D" w14:textId="77777777" w:rsidR="0061663C" w:rsidRPr="00441B8C" w:rsidRDefault="0061663C" w:rsidP="0061663C">
      <w:pPr>
        <w:jc w:val="both"/>
        <w:rPr>
          <w:rFonts w:asciiTheme="minorHAnsi" w:hAnsiTheme="minorHAnsi"/>
          <w:sz w:val="22"/>
          <w:szCs w:val="22"/>
        </w:rPr>
      </w:pPr>
      <w:r w:rsidRPr="00441B8C">
        <w:rPr>
          <w:rFonts w:asciiTheme="minorHAnsi" w:eastAsia="Calibri" w:hAnsiTheme="minorHAnsi"/>
          <w:sz w:val="22"/>
          <w:szCs w:val="22"/>
        </w:rPr>
        <w:t>U ovom izvještajnom razdoblju ugovorena je te je započela izrada izvedbenih projekta za rekonstrukciju Doma Marinići, a koji su u konačnoj fazi izrade te se čeka ishođenje građevinske dozvole za koju je predan zahtjev. Izvršena je i potrebna dopuna zahtjeva te se izdavanje dozvole očekuje tijekom 2022. godine.</w:t>
      </w:r>
    </w:p>
    <w:p w14:paraId="6BDE257D" w14:textId="77777777" w:rsidR="0061663C" w:rsidRPr="00441B8C" w:rsidRDefault="0061663C" w:rsidP="0061663C">
      <w:pPr>
        <w:autoSpaceDE w:val="0"/>
        <w:autoSpaceDN w:val="0"/>
        <w:jc w:val="both"/>
        <w:rPr>
          <w:rFonts w:asciiTheme="minorHAnsi" w:hAnsiTheme="minorHAnsi"/>
          <w:sz w:val="22"/>
          <w:szCs w:val="22"/>
        </w:rPr>
      </w:pPr>
      <w:r w:rsidRPr="00441B8C">
        <w:rPr>
          <w:rFonts w:asciiTheme="minorHAnsi" w:hAnsiTheme="minorHAnsi"/>
          <w:sz w:val="22"/>
          <w:szCs w:val="22"/>
        </w:rPr>
        <w:t xml:space="preserve">Također, ugovorena je izrada idejnog rješenja rekonstrukcije Društvenog doma u </w:t>
      </w:r>
      <w:proofErr w:type="spellStart"/>
      <w:r w:rsidRPr="00441B8C">
        <w:rPr>
          <w:rFonts w:asciiTheme="minorHAnsi" w:hAnsiTheme="minorHAnsi"/>
          <w:sz w:val="22"/>
          <w:szCs w:val="22"/>
        </w:rPr>
        <w:t>Marčeljima</w:t>
      </w:r>
      <w:proofErr w:type="spellEnd"/>
      <w:r w:rsidRPr="00441B8C">
        <w:rPr>
          <w:rFonts w:asciiTheme="minorHAnsi" w:hAnsiTheme="minorHAnsi"/>
          <w:sz w:val="22"/>
          <w:szCs w:val="22"/>
        </w:rPr>
        <w:t xml:space="preserve"> koje bi trebalo biti izrađeno u 2022. godini.</w:t>
      </w:r>
    </w:p>
    <w:p w14:paraId="44511F0D" w14:textId="77777777" w:rsidR="0061663C" w:rsidRPr="00441B8C" w:rsidRDefault="0061663C" w:rsidP="0061663C">
      <w:pPr>
        <w:autoSpaceDE w:val="0"/>
        <w:autoSpaceDN w:val="0"/>
        <w:jc w:val="both"/>
        <w:rPr>
          <w:rFonts w:asciiTheme="minorHAnsi" w:hAnsiTheme="minorHAnsi"/>
          <w:sz w:val="22"/>
          <w:szCs w:val="22"/>
        </w:rPr>
      </w:pPr>
    </w:p>
    <w:p w14:paraId="77210C43" w14:textId="77777777" w:rsidR="0061663C" w:rsidRPr="00441B8C" w:rsidRDefault="0061663C" w:rsidP="0061663C">
      <w:pPr>
        <w:spacing w:before="240"/>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Rekonstrukcija ulaza Doma Marinići  - projektna dokumentacija. Ovaj cilj nije u potpunosti realiziran. Konačno ostvarenje očekuje se u 2022. godini, nakon ishođenja građevinske dozvole kada će se izvršiti plaćanje vodnog doprinosa. </w:t>
      </w:r>
    </w:p>
    <w:p w14:paraId="49E05EAD" w14:textId="77777777" w:rsidR="0061663C" w:rsidRPr="00441B8C" w:rsidRDefault="0061663C" w:rsidP="0061663C">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227CC2CF" w14:textId="77777777" w:rsidTr="0061663C">
        <w:trPr>
          <w:trHeight w:val="284"/>
        </w:trPr>
        <w:tc>
          <w:tcPr>
            <w:tcW w:w="2739" w:type="dxa"/>
          </w:tcPr>
          <w:p w14:paraId="3F9CE1E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093003D" w14:textId="77777777" w:rsidR="0061663C" w:rsidRPr="00441B8C" w:rsidRDefault="0061663C" w:rsidP="0061663C">
            <w:pPr>
              <w:jc w:val="both"/>
              <w:rPr>
                <w:rFonts w:ascii="Calibri" w:hAnsi="Calibri"/>
                <w:sz w:val="22"/>
                <w:szCs w:val="22"/>
              </w:rPr>
            </w:pPr>
            <w:r w:rsidRPr="00441B8C">
              <w:rPr>
                <w:rFonts w:ascii="Calibri" w:hAnsi="Calibri"/>
                <w:sz w:val="22"/>
                <w:szCs w:val="22"/>
              </w:rPr>
              <w:t>Gotovost projekta</w:t>
            </w:r>
          </w:p>
        </w:tc>
      </w:tr>
      <w:tr w:rsidR="0061663C" w:rsidRPr="00441B8C" w14:paraId="5747ED90" w14:textId="77777777" w:rsidTr="0061663C">
        <w:trPr>
          <w:trHeight w:val="668"/>
        </w:trPr>
        <w:tc>
          <w:tcPr>
            <w:tcW w:w="2739" w:type="dxa"/>
          </w:tcPr>
          <w:p w14:paraId="274A3DD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663340C0" w14:textId="77777777" w:rsidR="0061663C" w:rsidRPr="00441B8C" w:rsidRDefault="0061663C" w:rsidP="0061663C">
            <w:pPr>
              <w:jc w:val="both"/>
              <w:rPr>
                <w:rFonts w:ascii="Calibri" w:hAnsi="Calibri"/>
                <w:sz w:val="22"/>
                <w:szCs w:val="22"/>
              </w:rPr>
            </w:pPr>
            <w:r w:rsidRPr="00441B8C">
              <w:rPr>
                <w:rFonts w:ascii="Calibri" w:hAnsi="Calibri"/>
                <w:sz w:val="22"/>
                <w:szCs w:val="22"/>
              </w:rPr>
              <w:t>Izrada projektne dokumentacije za rekonstrukciju ulaza u zgradu Doma Marinići i ishođenje građevinske dozvole</w:t>
            </w:r>
          </w:p>
        </w:tc>
      </w:tr>
      <w:tr w:rsidR="0061663C" w:rsidRPr="00441B8C" w14:paraId="7EACCA7E" w14:textId="77777777" w:rsidTr="0061663C">
        <w:trPr>
          <w:trHeight w:val="284"/>
        </w:trPr>
        <w:tc>
          <w:tcPr>
            <w:tcW w:w="2739" w:type="dxa"/>
          </w:tcPr>
          <w:p w14:paraId="7D718D5E"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08494A1C"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w:t>
            </w:r>
          </w:p>
        </w:tc>
      </w:tr>
      <w:tr w:rsidR="0061663C" w:rsidRPr="00441B8C" w14:paraId="1EACB98D" w14:textId="77777777" w:rsidTr="0061663C">
        <w:trPr>
          <w:trHeight w:val="284"/>
        </w:trPr>
        <w:tc>
          <w:tcPr>
            <w:tcW w:w="2739" w:type="dxa"/>
          </w:tcPr>
          <w:p w14:paraId="45E1381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6C30940D"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0FC8C11C" w14:textId="77777777" w:rsidTr="0061663C">
        <w:trPr>
          <w:trHeight w:val="284"/>
        </w:trPr>
        <w:tc>
          <w:tcPr>
            <w:tcW w:w="2739" w:type="dxa"/>
          </w:tcPr>
          <w:p w14:paraId="63570F6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Ostvarena vrijednost u izvještajnom razdoblju</w:t>
            </w:r>
          </w:p>
        </w:tc>
        <w:tc>
          <w:tcPr>
            <w:tcW w:w="6339" w:type="dxa"/>
          </w:tcPr>
          <w:p w14:paraId="1DF65FDF" w14:textId="77777777" w:rsidR="0061663C" w:rsidRPr="00441B8C" w:rsidRDefault="0061663C" w:rsidP="0061663C">
            <w:pPr>
              <w:jc w:val="both"/>
              <w:rPr>
                <w:rFonts w:ascii="Calibri" w:hAnsi="Calibri"/>
                <w:sz w:val="22"/>
                <w:szCs w:val="22"/>
              </w:rPr>
            </w:pPr>
            <w:r w:rsidRPr="00441B8C">
              <w:rPr>
                <w:rFonts w:ascii="Calibri" w:hAnsi="Calibri"/>
                <w:sz w:val="22"/>
                <w:szCs w:val="22"/>
              </w:rPr>
              <w:t>85</w:t>
            </w:r>
          </w:p>
        </w:tc>
      </w:tr>
    </w:tbl>
    <w:p w14:paraId="23A51382" w14:textId="77777777" w:rsidR="0061663C" w:rsidRPr="00441B8C" w:rsidRDefault="0061663C" w:rsidP="0061663C">
      <w:pPr>
        <w:rPr>
          <w:rFonts w:ascii="Calibri" w:hAnsi="Calibri"/>
          <w:b/>
          <w:sz w:val="22"/>
          <w:szCs w:val="22"/>
        </w:rPr>
      </w:pPr>
    </w:p>
    <w:p w14:paraId="0EEA2EE2" w14:textId="77777777" w:rsidR="0061663C" w:rsidRPr="00441B8C" w:rsidRDefault="0061663C" w:rsidP="0061663C">
      <w:pPr>
        <w:spacing w:before="240"/>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2</w:t>
      </w:r>
      <w:r w:rsidRPr="00441B8C">
        <w:rPr>
          <w:rFonts w:ascii="Calibri" w:eastAsia="Calibri" w:hAnsi="Calibri"/>
          <w:sz w:val="22"/>
          <w:szCs w:val="22"/>
          <w:lang w:eastAsia="en-US"/>
        </w:rPr>
        <w:t xml:space="preserve">: Izrada projektne dokumentacije za rekonstrukciju Društvenog doma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sa polivalentnom dvoranom. Cilj nije u potpunosti ostvaren. Ugovor je sklopljen krajem godine te će realizacija istoga u cijelosti biti tijekom 2022. godine.</w:t>
      </w:r>
    </w:p>
    <w:p w14:paraId="4915409C" w14:textId="77777777" w:rsidR="0061663C" w:rsidRPr="00441B8C" w:rsidRDefault="0061663C" w:rsidP="0061663C">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1FC61EA3" w14:textId="77777777" w:rsidTr="0061663C">
        <w:trPr>
          <w:trHeight w:val="284"/>
        </w:trPr>
        <w:tc>
          <w:tcPr>
            <w:tcW w:w="2739" w:type="dxa"/>
          </w:tcPr>
          <w:p w14:paraId="4F5C767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29398C3F" w14:textId="77777777" w:rsidR="0061663C" w:rsidRPr="00441B8C" w:rsidRDefault="0061663C" w:rsidP="0061663C">
            <w:pPr>
              <w:jc w:val="both"/>
              <w:rPr>
                <w:rFonts w:ascii="Calibri" w:hAnsi="Calibri"/>
                <w:sz w:val="22"/>
                <w:szCs w:val="22"/>
              </w:rPr>
            </w:pPr>
            <w:r w:rsidRPr="00441B8C">
              <w:rPr>
                <w:rFonts w:ascii="Calibri" w:hAnsi="Calibri"/>
                <w:sz w:val="22"/>
                <w:szCs w:val="22"/>
              </w:rPr>
              <w:t>Gotovost projekta</w:t>
            </w:r>
          </w:p>
        </w:tc>
      </w:tr>
      <w:tr w:rsidR="0061663C" w:rsidRPr="00441B8C" w14:paraId="02697757" w14:textId="77777777" w:rsidTr="0061663C">
        <w:trPr>
          <w:trHeight w:val="668"/>
        </w:trPr>
        <w:tc>
          <w:tcPr>
            <w:tcW w:w="2739" w:type="dxa"/>
          </w:tcPr>
          <w:p w14:paraId="0E920D3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14119AB9" w14:textId="77777777" w:rsidR="0061663C" w:rsidRPr="00441B8C" w:rsidRDefault="0061663C" w:rsidP="0061663C">
            <w:pPr>
              <w:spacing w:before="240"/>
              <w:contextualSpacing/>
              <w:jc w:val="both"/>
              <w:rPr>
                <w:rFonts w:ascii="Calibri" w:eastAsia="Calibri" w:hAnsi="Calibri"/>
                <w:sz w:val="22"/>
                <w:szCs w:val="22"/>
                <w:lang w:eastAsia="en-US"/>
              </w:rPr>
            </w:pPr>
            <w:r w:rsidRPr="00441B8C">
              <w:rPr>
                <w:rFonts w:ascii="Calibri" w:hAnsi="Calibri"/>
                <w:sz w:val="22"/>
                <w:szCs w:val="22"/>
              </w:rPr>
              <w:t xml:space="preserve">Izrada projektne dokumentacije </w:t>
            </w:r>
            <w:r w:rsidRPr="00441B8C">
              <w:rPr>
                <w:rFonts w:ascii="Calibri" w:eastAsia="Calibri" w:hAnsi="Calibri"/>
                <w:sz w:val="22"/>
                <w:szCs w:val="22"/>
                <w:lang w:eastAsia="en-US"/>
              </w:rPr>
              <w:t xml:space="preserve">za rekonstrukciju Društvenog doma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sa polivalentnom dvoranom</w:t>
            </w:r>
          </w:p>
        </w:tc>
      </w:tr>
      <w:tr w:rsidR="0061663C" w:rsidRPr="00441B8C" w14:paraId="2F84F6BC" w14:textId="77777777" w:rsidTr="0061663C">
        <w:trPr>
          <w:trHeight w:val="284"/>
        </w:trPr>
        <w:tc>
          <w:tcPr>
            <w:tcW w:w="2739" w:type="dxa"/>
          </w:tcPr>
          <w:p w14:paraId="2313E6B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4D862D4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w:t>
            </w:r>
          </w:p>
        </w:tc>
      </w:tr>
      <w:tr w:rsidR="0061663C" w:rsidRPr="00441B8C" w14:paraId="4C259867" w14:textId="77777777" w:rsidTr="0061663C">
        <w:trPr>
          <w:trHeight w:val="284"/>
        </w:trPr>
        <w:tc>
          <w:tcPr>
            <w:tcW w:w="2739" w:type="dxa"/>
          </w:tcPr>
          <w:p w14:paraId="1AFA454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0E4019AC"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26EAAFF5" w14:textId="77777777" w:rsidTr="0061663C">
        <w:trPr>
          <w:trHeight w:val="284"/>
        </w:trPr>
        <w:tc>
          <w:tcPr>
            <w:tcW w:w="2739" w:type="dxa"/>
          </w:tcPr>
          <w:p w14:paraId="595474BE" w14:textId="77777777" w:rsidR="0061663C" w:rsidRPr="00441B8C" w:rsidRDefault="0061663C" w:rsidP="0061663C">
            <w:pPr>
              <w:jc w:val="both"/>
              <w:rPr>
                <w:rFonts w:ascii="Calibri" w:hAnsi="Calibri"/>
                <w:b/>
                <w:sz w:val="22"/>
                <w:szCs w:val="22"/>
              </w:rPr>
            </w:pPr>
            <w:r w:rsidRPr="00441B8C">
              <w:rPr>
                <w:rFonts w:ascii="Calibri" w:hAnsi="Calibri"/>
                <w:b/>
                <w:sz w:val="22"/>
                <w:szCs w:val="22"/>
              </w:rPr>
              <w:t>Ostvarena vrijednost u izvještajnom razdoblju</w:t>
            </w:r>
          </w:p>
        </w:tc>
        <w:tc>
          <w:tcPr>
            <w:tcW w:w="6339" w:type="dxa"/>
          </w:tcPr>
          <w:p w14:paraId="180F8840" w14:textId="77777777" w:rsidR="0061663C" w:rsidRPr="00441B8C" w:rsidRDefault="0061663C" w:rsidP="0061663C">
            <w:pPr>
              <w:jc w:val="both"/>
              <w:rPr>
                <w:rFonts w:ascii="Calibri" w:hAnsi="Calibri"/>
                <w:sz w:val="22"/>
                <w:szCs w:val="22"/>
              </w:rPr>
            </w:pPr>
            <w:r w:rsidRPr="00441B8C">
              <w:rPr>
                <w:rFonts w:ascii="Calibri" w:hAnsi="Calibri"/>
                <w:sz w:val="22"/>
                <w:szCs w:val="22"/>
              </w:rPr>
              <w:t>0</w:t>
            </w:r>
          </w:p>
        </w:tc>
      </w:tr>
    </w:tbl>
    <w:p w14:paraId="146D0008" w14:textId="77777777" w:rsidR="0061663C" w:rsidRPr="00441B8C" w:rsidRDefault="0061663C" w:rsidP="0061663C">
      <w:pPr>
        <w:jc w:val="both"/>
        <w:rPr>
          <w:rFonts w:ascii="Calibri" w:hAnsi="Calibri"/>
          <w:i/>
          <w:noProof/>
          <w:sz w:val="22"/>
          <w:szCs w:val="22"/>
        </w:rPr>
      </w:pPr>
    </w:p>
    <w:p w14:paraId="34A6E4F6" w14:textId="77777777" w:rsidR="0061663C" w:rsidRDefault="0061663C" w:rsidP="0061663C">
      <w:pPr>
        <w:rPr>
          <w:rFonts w:ascii="Calibri" w:hAnsi="Calibri"/>
          <w:b/>
          <w:sz w:val="22"/>
          <w:szCs w:val="22"/>
        </w:rPr>
      </w:pPr>
    </w:p>
    <w:p w14:paraId="0EDD636F" w14:textId="77777777" w:rsidR="00441B8C" w:rsidRDefault="00441B8C" w:rsidP="0061663C">
      <w:pPr>
        <w:rPr>
          <w:rFonts w:ascii="Calibri" w:hAnsi="Calibri"/>
          <w:b/>
          <w:sz w:val="22"/>
          <w:szCs w:val="22"/>
        </w:rPr>
      </w:pPr>
    </w:p>
    <w:p w14:paraId="5E3C47C7" w14:textId="77777777" w:rsidR="00441B8C" w:rsidRDefault="00441B8C" w:rsidP="0061663C">
      <w:pPr>
        <w:rPr>
          <w:rFonts w:ascii="Calibri" w:hAnsi="Calibri"/>
          <w:b/>
          <w:sz w:val="22"/>
          <w:szCs w:val="22"/>
        </w:rPr>
      </w:pPr>
    </w:p>
    <w:p w14:paraId="499A8ECF" w14:textId="77777777" w:rsidR="00441B8C" w:rsidRDefault="00441B8C" w:rsidP="0061663C">
      <w:pPr>
        <w:rPr>
          <w:rFonts w:ascii="Calibri" w:hAnsi="Calibri"/>
          <w:b/>
          <w:sz w:val="22"/>
          <w:szCs w:val="22"/>
        </w:rPr>
      </w:pPr>
    </w:p>
    <w:p w14:paraId="49657C28" w14:textId="77777777" w:rsidR="00441B8C" w:rsidRDefault="00441B8C" w:rsidP="0061663C">
      <w:pPr>
        <w:rPr>
          <w:rFonts w:ascii="Calibri" w:hAnsi="Calibri"/>
          <w:b/>
          <w:sz w:val="22"/>
          <w:szCs w:val="22"/>
        </w:rPr>
      </w:pPr>
    </w:p>
    <w:p w14:paraId="01AA71BC" w14:textId="77777777" w:rsidR="0061663C" w:rsidRPr="00441B8C" w:rsidRDefault="0061663C" w:rsidP="0061663C">
      <w:pPr>
        <w:jc w:val="both"/>
        <w:rPr>
          <w:rFonts w:asciiTheme="minorHAnsi" w:hAnsiTheme="minorHAnsi"/>
          <w:b/>
          <w:sz w:val="16"/>
          <w:szCs w:val="16"/>
          <w:highlight w:val="cyan"/>
        </w:rPr>
      </w:pPr>
    </w:p>
    <w:p w14:paraId="02D9EDE7" w14:textId="77777777" w:rsidR="0061663C" w:rsidRPr="00441B8C" w:rsidRDefault="0061663C" w:rsidP="0061663C">
      <w:pPr>
        <w:rPr>
          <w:rFonts w:ascii="Calibri" w:eastAsia="Calibri" w:hAnsi="Calibri"/>
          <w:b/>
          <w:sz w:val="22"/>
          <w:szCs w:val="22"/>
          <w:lang w:eastAsia="en-US"/>
        </w:rPr>
      </w:pPr>
      <w:r w:rsidRPr="00441B8C">
        <w:rPr>
          <w:rFonts w:ascii="Calibri" w:hAnsi="Calibri"/>
          <w:b/>
          <w:sz w:val="22"/>
          <w:szCs w:val="22"/>
        </w:rPr>
        <w:lastRenderedPageBreak/>
        <w:t xml:space="preserve">K251025 </w:t>
      </w:r>
      <w:r w:rsidRPr="00441B8C">
        <w:rPr>
          <w:rFonts w:ascii="Calibri" w:eastAsia="Calibri" w:hAnsi="Calibri"/>
          <w:b/>
          <w:sz w:val="22"/>
          <w:szCs w:val="22"/>
          <w:lang w:eastAsia="en-US"/>
        </w:rPr>
        <w:t>Izgradnja i opremanje Zavičajne kuće zvončara</w:t>
      </w:r>
    </w:p>
    <w:p w14:paraId="7D8857A9" w14:textId="77777777" w:rsidR="0061663C" w:rsidRPr="00441B8C" w:rsidRDefault="0061663C" w:rsidP="0061663C">
      <w:pPr>
        <w:rPr>
          <w:rFonts w:ascii="Calibri" w:hAnsi="Calibri"/>
          <w:b/>
          <w:sz w:val="22"/>
          <w:szCs w:val="22"/>
        </w:rPr>
      </w:pPr>
    </w:p>
    <w:p w14:paraId="7297EDB1"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izgradnju i opremanje </w:t>
      </w:r>
      <w:r w:rsidRPr="00441B8C">
        <w:rPr>
          <w:rFonts w:ascii="Calibri" w:hAnsi="Calibri"/>
          <w:sz w:val="22"/>
          <w:szCs w:val="22"/>
        </w:rPr>
        <w:t xml:space="preserve">Kuće </w:t>
      </w:r>
      <w:proofErr w:type="spellStart"/>
      <w:r w:rsidRPr="00441B8C">
        <w:rPr>
          <w:rFonts w:ascii="Calibri" w:hAnsi="Calibri"/>
          <w:sz w:val="22"/>
          <w:szCs w:val="22"/>
        </w:rPr>
        <w:t>Halubajskega</w:t>
      </w:r>
      <w:proofErr w:type="spellEnd"/>
      <w:r w:rsidRPr="00441B8C">
        <w:rPr>
          <w:rFonts w:ascii="Calibri" w:hAnsi="Calibri"/>
          <w:sz w:val="22"/>
          <w:szCs w:val="22"/>
        </w:rPr>
        <w:t xml:space="preserve"> zvončara, te izgradnju Parka skulptura i otkup zemljišta za proširenje parka skulptura</w:t>
      </w:r>
      <w:r w:rsidRPr="00441B8C">
        <w:rPr>
          <w:rFonts w:ascii="Calibri" w:eastAsia="Calibri" w:hAnsi="Calibri"/>
          <w:sz w:val="22"/>
          <w:szCs w:val="22"/>
          <w:lang w:eastAsia="en-US"/>
        </w:rPr>
        <w:t xml:space="preserve">.  </w:t>
      </w:r>
    </w:p>
    <w:p w14:paraId="498688E0"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15.715.000,00 kuna, a u izvještajnom razdoblju realizirano je 4.544.791,22 kuna, odnosno 29  %.</w:t>
      </w:r>
    </w:p>
    <w:p w14:paraId="493DD0AB"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 xml:space="preserve">U izvještajnom razdoblju proveden je postupak javne nabave te su započeli radovi na izgradnji Kuće </w:t>
      </w:r>
      <w:proofErr w:type="spellStart"/>
      <w:r w:rsidRPr="00441B8C">
        <w:rPr>
          <w:rFonts w:asciiTheme="minorHAnsi" w:hAnsiTheme="minorHAnsi"/>
          <w:sz w:val="22"/>
          <w:szCs w:val="22"/>
        </w:rPr>
        <w:t>Halubajskega</w:t>
      </w:r>
      <w:proofErr w:type="spellEnd"/>
      <w:r w:rsidRPr="00441B8C">
        <w:rPr>
          <w:rFonts w:asciiTheme="minorHAnsi" w:hAnsiTheme="minorHAnsi"/>
          <w:sz w:val="22"/>
          <w:szCs w:val="22"/>
        </w:rPr>
        <w:t xml:space="preserve"> zvončara. Također, provedeni su postupci nabava te su ugovorene usluge stručnog i obračunskog nadzora te koordinatora zaštite na radu.  </w:t>
      </w:r>
      <w:r w:rsidRPr="00441B8C">
        <w:rPr>
          <w:rFonts w:ascii="Calibri" w:hAnsi="Calibri" w:cs="Calibri"/>
          <w:sz w:val="22"/>
          <w:szCs w:val="22"/>
        </w:rPr>
        <w:t xml:space="preserve">Pokrenuti su i postupci javnih nabava za Opremanje Kuće </w:t>
      </w:r>
      <w:proofErr w:type="spellStart"/>
      <w:r w:rsidRPr="00441B8C">
        <w:rPr>
          <w:rFonts w:ascii="Calibri" w:hAnsi="Calibri" w:cs="Calibri"/>
          <w:sz w:val="22"/>
          <w:szCs w:val="22"/>
        </w:rPr>
        <w:t>Halubajskega</w:t>
      </w:r>
      <w:proofErr w:type="spellEnd"/>
      <w:r w:rsidRPr="00441B8C">
        <w:rPr>
          <w:rFonts w:ascii="Calibri" w:hAnsi="Calibri" w:cs="Calibri"/>
          <w:sz w:val="22"/>
          <w:szCs w:val="22"/>
        </w:rPr>
        <w:t xml:space="preserve"> zvončara (3 grupe) te usluge koautorskog tima u uspostavi stalnog izložbenog postava Kuće </w:t>
      </w:r>
      <w:proofErr w:type="spellStart"/>
      <w:r w:rsidRPr="00441B8C">
        <w:rPr>
          <w:rFonts w:ascii="Calibri" w:hAnsi="Calibri" w:cs="Calibri"/>
          <w:sz w:val="22"/>
          <w:szCs w:val="22"/>
        </w:rPr>
        <w:t>Halubajskega</w:t>
      </w:r>
      <w:proofErr w:type="spellEnd"/>
      <w:r w:rsidRPr="00441B8C">
        <w:rPr>
          <w:rFonts w:ascii="Calibri" w:hAnsi="Calibri" w:cs="Calibri"/>
          <w:sz w:val="22"/>
          <w:szCs w:val="22"/>
        </w:rPr>
        <w:t xml:space="preserve"> zvončara. Navedeni projekt provodi se u sklopu integriranog projekta „Povežimo se baštinom“ koji se sufinancira sredstvima Europske unije. Općini Viškovo, kao partneru u projektu, odobreno je dodatnih 5.128.534,60 kuna bespovratnih EU sredstava temeljem Javnog poziva za sufinanciranje provedbe EU projekata na regionalnoj i lokalnoj razini za 2020. godinu koji je raspisalo Ministarstvo regionalnog razvoja i fondova Europske unije. </w:t>
      </w:r>
      <w:r w:rsidRPr="00441B8C">
        <w:rPr>
          <w:rFonts w:asciiTheme="minorHAnsi" w:hAnsiTheme="minorHAnsi"/>
          <w:sz w:val="22"/>
          <w:szCs w:val="22"/>
        </w:rPr>
        <w:t>Što se tiče izgradnja parka skulpture, započeo je postupak javne nabave te je održano javno otvaranje ponuda. Također, izvršen je otkup dodatne dvije čestice za uređenje dječjeg igrališta u sklopu parka skulptura.</w:t>
      </w:r>
    </w:p>
    <w:p w14:paraId="637AFB0C" w14:textId="77777777" w:rsidR="0061663C" w:rsidRPr="00441B8C" w:rsidRDefault="0061663C" w:rsidP="0061663C">
      <w:pPr>
        <w:jc w:val="both"/>
        <w:rPr>
          <w:rFonts w:asciiTheme="minorHAnsi" w:eastAsia="Calibri" w:hAnsiTheme="minorHAnsi"/>
          <w:sz w:val="22"/>
          <w:szCs w:val="22"/>
          <w:lang w:eastAsia="en-US"/>
        </w:rPr>
      </w:pPr>
    </w:p>
    <w:p w14:paraId="7FFDEDC5"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Izgradnja i opremanje Kuće </w:t>
      </w:r>
      <w:proofErr w:type="spellStart"/>
      <w:r w:rsidRPr="00441B8C">
        <w:rPr>
          <w:rFonts w:ascii="Calibri" w:eastAsia="Calibri" w:hAnsi="Calibri"/>
          <w:sz w:val="22"/>
          <w:szCs w:val="22"/>
          <w:lang w:eastAsia="en-US"/>
        </w:rPr>
        <w:t>Halubajskega</w:t>
      </w:r>
      <w:proofErr w:type="spellEnd"/>
      <w:r w:rsidRPr="00441B8C">
        <w:rPr>
          <w:rFonts w:ascii="Calibri" w:eastAsia="Calibri" w:hAnsi="Calibri"/>
          <w:sz w:val="22"/>
          <w:szCs w:val="22"/>
          <w:lang w:eastAsia="en-US"/>
        </w:rPr>
        <w:t xml:space="preserve"> zvončara. Realizacija cilja je u skladu s ugovorenom dinamikom, uz manja odstupanja. </w:t>
      </w:r>
    </w:p>
    <w:p w14:paraId="4B97ACC8" w14:textId="77777777" w:rsidR="0061663C" w:rsidRPr="00441B8C" w:rsidRDefault="0061663C" w:rsidP="0061663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1663C" w:rsidRPr="00441B8C" w14:paraId="21D7A726"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4CC453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B87BFD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Dovršetak izgradnje i opremanja Kuće </w:t>
            </w:r>
            <w:proofErr w:type="spellStart"/>
            <w:r w:rsidRPr="00441B8C">
              <w:rPr>
                <w:rFonts w:ascii="Calibri" w:eastAsia="Calibri" w:hAnsi="Calibri"/>
                <w:sz w:val="22"/>
                <w:szCs w:val="22"/>
                <w:lang w:eastAsia="en-US"/>
              </w:rPr>
              <w:t>Halubajskega</w:t>
            </w:r>
            <w:proofErr w:type="spellEnd"/>
            <w:r w:rsidRPr="00441B8C">
              <w:rPr>
                <w:rFonts w:ascii="Calibri" w:eastAsia="Calibri" w:hAnsi="Calibri"/>
                <w:sz w:val="22"/>
                <w:szCs w:val="22"/>
                <w:lang w:eastAsia="en-US"/>
              </w:rPr>
              <w:t xml:space="preserve"> zvončara</w:t>
            </w:r>
          </w:p>
        </w:tc>
      </w:tr>
      <w:tr w:rsidR="0061663C" w:rsidRPr="00441B8C" w14:paraId="1E35E613"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6934230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0300B8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stvarne potrebe u kulturi te unaprjeđenje kulturne i turističke ponude</w:t>
            </w:r>
          </w:p>
        </w:tc>
      </w:tr>
      <w:tr w:rsidR="0061663C" w:rsidRPr="00441B8C" w14:paraId="0B513E46"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4C81FB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C74E3BA"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1462B2A"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46CEC5E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058A9A1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30</w:t>
            </w:r>
          </w:p>
        </w:tc>
      </w:tr>
      <w:tr w:rsidR="0061663C" w:rsidRPr="00441B8C" w14:paraId="02A1EF27"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6BF2B6AF"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59573BE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14</w:t>
            </w:r>
          </w:p>
        </w:tc>
      </w:tr>
    </w:tbl>
    <w:p w14:paraId="196063AB"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b/>
          <w:sz w:val="22"/>
          <w:szCs w:val="22"/>
          <w:lang w:eastAsia="en-US"/>
        </w:rPr>
        <w:t>Cilj 2.:</w:t>
      </w:r>
      <w:r w:rsidRPr="00441B8C">
        <w:rPr>
          <w:rFonts w:ascii="Calibri" w:eastAsia="Calibri" w:hAnsi="Calibri"/>
          <w:sz w:val="22"/>
          <w:szCs w:val="22"/>
          <w:lang w:eastAsia="en-US"/>
        </w:rPr>
        <w:t xml:space="preserve"> Izgradnja Parka skulptura. </w:t>
      </w:r>
      <w:r w:rsidRPr="00441B8C">
        <w:rPr>
          <w:rFonts w:ascii="Calibri" w:hAnsi="Calibri"/>
          <w:sz w:val="22"/>
          <w:szCs w:val="22"/>
        </w:rPr>
        <w:t>U izvještajnom razdoblju nije predviđena realizacija cilja.</w:t>
      </w:r>
    </w:p>
    <w:p w14:paraId="21DC48F4" w14:textId="77777777" w:rsidR="0061663C" w:rsidRPr="00441B8C" w:rsidRDefault="0061663C" w:rsidP="0061663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1663C" w:rsidRPr="00441B8C" w14:paraId="37BF5090"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AE77B1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3D6A72B5"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Dovršetak izgradnje Parka skulptura</w:t>
            </w:r>
          </w:p>
        </w:tc>
      </w:tr>
      <w:tr w:rsidR="0061663C" w:rsidRPr="00441B8C" w14:paraId="63495A10"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418270B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442BE6F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stvarne potrebe u kulturi te unaprjeđenje kulturne i turističke ponude</w:t>
            </w:r>
          </w:p>
        </w:tc>
      </w:tr>
      <w:tr w:rsidR="0061663C" w:rsidRPr="00441B8C" w14:paraId="5DD09ADB"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011161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A88667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56DBF08"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26D1AE7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551F863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61663C" w:rsidRPr="00441B8C" w14:paraId="19692B1B"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4E466CD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7EC9A91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72A76A92" w14:textId="77777777" w:rsidR="0061663C" w:rsidRPr="00441B8C" w:rsidRDefault="0061663C" w:rsidP="0061663C">
      <w:pPr>
        <w:rPr>
          <w:rFonts w:ascii="Calibri" w:hAnsi="Calibri"/>
          <w:b/>
          <w:sz w:val="22"/>
          <w:szCs w:val="22"/>
        </w:rPr>
      </w:pPr>
    </w:p>
    <w:p w14:paraId="1BB052FC" w14:textId="77777777" w:rsidR="0061663C" w:rsidRPr="00441B8C" w:rsidRDefault="0061663C" w:rsidP="0061663C">
      <w:pPr>
        <w:jc w:val="both"/>
        <w:rPr>
          <w:rFonts w:ascii="Calibri" w:eastAsia="Calibri" w:hAnsi="Calibri"/>
          <w:b/>
          <w:sz w:val="10"/>
          <w:szCs w:val="10"/>
          <w:lang w:eastAsia="en-US"/>
        </w:rPr>
      </w:pPr>
    </w:p>
    <w:p w14:paraId="566C4F68"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b/>
          <w:sz w:val="22"/>
          <w:szCs w:val="22"/>
          <w:lang w:eastAsia="en-US"/>
        </w:rPr>
        <w:t>Cilj 3:</w:t>
      </w:r>
      <w:r w:rsidRPr="00441B8C">
        <w:rPr>
          <w:rFonts w:ascii="Calibri" w:eastAsia="Calibri" w:hAnsi="Calibri"/>
          <w:sz w:val="22"/>
          <w:szCs w:val="22"/>
          <w:lang w:eastAsia="en-US"/>
        </w:rPr>
        <w:t xml:space="preserve"> Otkup zemljišta za Park skulptura. Cilj je ostvaren.</w:t>
      </w:r>
    </w:p>
    <w:p w14:paraId="142F3C06" w14:textId="77777777" w:rsidR="0061663C" w:rsidRPr="00441B8C" w:rsidRDefault="0061663C" w:rsidP="0061663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1663C" w:rsidRPr="00441B8C" w14:paraId="69405571"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731E7397"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24557A5"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Otkupljeno zemljište za Park skulptura u tekućoj godini</w:t>
            </w:r>
          </w:p>
        </w:tc>
      </w:tr>
      <w:tr w:rsidR="0061663C" w:rsidRPr="00441B8C" w14:paraId="0BEA7807"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641ABDAB"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0EB3F5B"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stvarne potrebe u kulturi te unaprjeđenje kulturne i turističke ponude na području Općine</w:t>
            </w:r>
          </w:p>
        </w:tc>
      </w:tr>
      <w:tr w:rsidR="0061663C" w:rsidRPr="00441B8C" w14:paraId="13821647"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3D0B62A9"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8D4B71F"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m</w:t>
            </w:r>
            <w:r w:rsidRPr="00441B8C">
              <w:rPr>
                <w:rFonts w:ascii="Calibri" w:eastAsia="Calibri" w:hAnsi="Calibri"/>
                <w:sz w:val="22"/>
                <w:szCs w:val="22"/>
                <w:vertAlign w:val="superscript"/>
                <w:lang w:eastAsia="en-US"/>
              </w:rPr>
              <w:t>2</w:t>
            </w:r>
          </w:p>
        </w:tc>
      </w:tr>
      <w:tr w:rsidR="0061663C" w:rsidRPr="00441B8C" w14:paraId="64E5A43D"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009D5892"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2F5B840D"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837,00</w:t>
            </w:r>
          </w:p>
        </w:tc>
      </w:tr>
      <w:tr w:rsidR="0061663C" w:rsidRPr="00441B8C" w14:paraId="0453200D"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58DAA25F" w14:textId="77777777" w:rsidR="0061663C" w:rsidRPr="00441B8C" w:rsidRDefault="0061663C" w:rsidP="0061663C">
            <w:pPr>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5693EF60"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837,00</w:t>
            </w:r>
          </w:p>
        </w:tc>
      </w:tr>
    </w:tbl>
    <w:p w14:paraId="040154F7" w14:textId="77777777" w:rsidR="0061663C" w:rsidRPr="00441B8C" w:rsidRDefault="0061663C" w:rsidP="0061663C">
      <w:pPr>
        <w:jc w:val="both"/>
        <w:rPr>
          <w:rFonts w:ascii="Calibri" w:hAnsi="Calibri"/>
          <w:b/>
          <w:sz w:val="22"/>
          <w:szCs w:val="22"/>
        </w:rPr>
      </w:pPr>
    </w:p>
    <w:p w14:paraId="42252AB9" w14:textId="77777777" w:rsidR="0061663C" w:rsidRDefault="0061663C" w:rsidP="0061663C">
      <w:pPr>
        <w:rPr>
          <w:rFonts w:ascii="Calibri" w:hAnsi="Calibri"/>
          <w:b/>
          <w:sz w:val="22"/>
          <w:szCs w:val="22"/>
        </w:rPr>
      </w:pPr>
    </w:p>
    <w:p w14:paraId="3128180F" w14:textId="77777777" w:rsidR="00441B8C" w:rsidRDefault="00441B8C" w:rsidP="0061663C">
      <w:pPr>
        <w:rPr>
          <w:rFonts w:ascii="Calibri" w:hAnsi="Calibri"/>
          <w:b/>
          <w:sz w:val="22"/>
          <w:szCs w:val="22"/>
        </w:rPr>
      </w:pPr>
    </w:p>
    <w:p w14:paraId="6A2FCDEA" w14:textId="77777777" w:rsidR="00441B8C" w:rsidRPr="00441B8C" w:rsidRDefault="00441B8C" w:rsidP="0061663C">
      <w:pPr>
        <w:rPr>
          <w:rFonts w:ascii="Calibri" w:hAnsi="Calibri"/>
          <w:b/>
          <w:sz w:val="22"/>
          <w:szCs w:val="22"/>
        </w:rPr>
      </w:pPr>
    </w:p>
    <w:p w14:paraId="26E4CE61" w14:textId="77777777" w:rsidR="0061663C" w:rsidRPr="00441B8C" w:rsidRDefault="0061663C" w:rsidP="0061663C">
      <w:pPr>
        <w:jc w:val="both"/>
        <w:rPr>
          <w:rFonts w:ascii="Calibri" w:hAnsi="Calibri"/>
          <w:b/>
          <w:sz w:val="22"/>
          <w:szCs w:val="22"/>
        </w:rPr>
      </w:pPr>
      <w:r w:rsidRPr="00441B8C">
        <w:rPr>
          <w:rFonts w:ascii="Calibri" w:hAnsi="Calibri"/>
          <w:b/>
          <w:sz w:val="22"/>
          <w:szCs w:val="22"/>
        </w:rPr>
        <w:lastRenderedPageBreak/>
        <w:t>A251027 Upravljanje i održavanje objekata kulture</w:t>
      </w:r>
    </w:p>
    <w:p w14:paraId="32CE2A8B" w14:textId="77777777" w:rsidR="0061663C" w:rsidRPr="00441B8C" w:rsidRDefault="0061663C" w:rsidP="0061663C">
      <w:pPr>
        <w:jc w:val="both"/>
        <w:rPr>
          <w:rFonts w:ascii="Calibri" w:hAnsi="Calibri"/>
          <w:sz w:val="22"/>
          <w:szCs w:val="22"/>
        </w:rPr>
      </w:pPr>
    </w:p>
    <w:p w14:paraId="2A42DF07" w14:textId="77777777" w:rsidR="0061663C" w:rsidRPr="00441B8C" w:rsidRDefault="0061663C" w:rsidP="0061663C">
      <w:pPr>
        <w:jc w:val="both"/>
        <w:rPr>
          <w:rFonts w:ascii="Calibri" w:eastAsia="Calibri" w:hAnsi="Calibri"/>
          <w:sz w:val="22"/>
          <w:szCs w:val="22"/>
        </w:rPr>
      </w:pPr>
      <w:r w:rsidRPr="00441B8C">
        <w:rPr>
          <w:rFonts w:ascii="Calibri" w:hAnsi="Calibri"/>
          <w:sz w:val="22"/>
          <w:szCs w:val="22"/>
        </w:rPr>
        <w:t xml:space="preserve">U sklopu ove aktivnosti planirana su sredstva za </w:t>
      </w:r>
      <w:r w:rsidRPr="00441B8C">
        <w:rPr>
          <w:rFonts w:ascii="Calibri" w:eastAsia="Calibri" w:hAnsi="Calibri"/>
          <w:sz w:val="22"/>
          <w:szCs w:val="22"/>
        </w:rPr>
        <w:t xml:space="preserve">radove na tekućem i investicijskom održavanju objekata u vlasništvu Općine Viškovo, odnosno rodne kuće Ivana Matetića Ronjgova, Doma Marinići i Doma hrvatskih branitelja. Ovom aktivnosti predviđa se izvođenje radova kao što su ličenje dijelova objekta i drugi sitniji popravci u sklopu tekućeg održavanja objekata. </w:t>
      </w:r>
    </w:p>
    <w:p w14:paraId="6272E2C9"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25.000,00 kuna, a u izvještajnom razdoblju realizirano je 11.815,25 kuna, odnosno 47 %. Do odstupanja u realizaciji došlo je zbog manjih potreba za izvođenjem radova predviđenih ovom aktivnosti u odnosu na planirano.</w:t>
      </w:r>
    </w:p>
    <w:p w14:paraId="6C7331A7" w14:textId="77777777" w:rsidR="0061663C" w:rsidRPr="00441B8C" w:rsidRDefault="0061663C" w:rsidP="0061663C">
      <w:pPr>
        <w:autoSpaceDE w:val="0"/>
        <w:autoSpaceDN w:val="0"/>
        <w:adjustRightInd w:val="0"/>
        <w:jc w:val="both"/>
        <w:rPr>
          <w:rFonts w:ascii="Calibri" w:eastAsia="Calibri" w:hAnsi="Calibri"/>
          <w:sz w:val="22"/>
          <w:szCs w:val="22"/>
          <w:highlight w:val="yellow"/>
        </w:rPr>
      </w:pPr>
    </w:p>
    <w:p w14:paraId="1A44BE72"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Usluge tekućeg i investicijskog održavanja objekata kulture. Cilj je ostvaren u skladu sa stvarnim potrebama.</w:t>
      </w:r>
    </w:p>
    <w:p w14:paraId="5A4AC8BF" w14:textId="77777777" w:rsidR="0061663C" w:rsidRPr="00441B8C" w:rsidRDefault="0061663C" w:rsidP="0061663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32BFB56E"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02041D1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72DD66DA"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31C0562C"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7FA00DA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3A38D7E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Usluge tekućeg i investicijskog održavanja objekata kulture</w:t>
            </w:r>
          </w:p>
        </w:tc>
      </w:tr>
      <w:tr w:rsidR="0061663C" w:rsidRPr="00441B8C" w14:paraId="20E9BA35"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3AB69CD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0AACC40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68F59003"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41993F6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2" w:type="dxa"/>
            <w:tcBorders>
              <w:top w:val="single" w:sz="4" w:space="0" w:color="auto"/>
              <w:left w:val="single" w:sz="4" w:space="0" w:color="auto"/>
              <w:bottom w:val="single" w:sz="4" w:space="0" w:color="auto"/>
              <w:right w:val="single" w:sz="4" w:space="0" w:color="auto"/>
            </w:tcBorders>
            <w:hideMark/>
          </w:tcPr>
          <w:p w14:paraId="2F22E69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18D54547"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2FA2BCC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1130D12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48CF626D" w14:textId="77777777" w:rsidR="0061663C" w:rsidRPr="00441B8C" w:rsidRDefault="0061663C" w:rsidP="0061663C">
      <w:pPr>
        <w:spacing w:line="360" w:lineRule="auto"/>
        <w:jc w:val="both"/>
        <w:rPr>
          <w:rFonts w:ascii="Calibri" w:hAnsi="Calibri"/>
          <w:b/>
          <w:sz w:val="22"/>
          <w:szCs w:val="22"/>
        </w:rPr>
      </w:pPr>
    </w:p>
    <w:p w14:paraId="56FFBAD3"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 xml:space="preserve">A251001 Potpore javnim ustanovama u kulturi  </w:t>
      </w:r>
    </w:p>
    <w:p w14:paraId="2BAF1894"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sufinanciranje prihvaćenih programa i projekata proračunskim korisnicima drugih proračuna.</w:t>
      </w:r>
    </w:p>
    <w:p w14:paraId="774EBD2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60.000,00 kuna, a realizirano je 14.982,50 kuna, odnosno 25%. Odstupanja koja utječu na manju realizaciju od planirane odnose se na činjenicu da se sredstva isplaćuju sukladno prijavljenim programi i potpisanim ugovorima, odnosno izvršenim aktivnostima i podnesenim zahtjevima. </w:t>
      </w:r>
    </w:p>
    <w:p w14:paraId="22BA9340" w14:textId="77777777" w:rsidR="0061663C" w:rsidRPr="00441B8C" w:rsidRDefault="0061663C" w:rsidP="0061663C">
      <w:pPr>
        <w:jc w:val="both"/>
        <w:rPr>
          <w:rFonts w:ascii="Calibri" w:hAnsi="Calibri"/>
          <w:sz w:val="22"/>
          <w:szCs w:val="22"/>
        </w:rPr>
      </w:pPr>
    </w:p>
    <w:p w14:paraId="6AAFC641"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Razvijanje dobrih navika mještana i djece u području kulture, književnosti i glazbe. Cilj je ostvaren u skladu s iskazanim interesom za financiranjem.</w:t>
      </w:r>
    </w:p>
    <w:p w14:paraId="74559ACE" w14:textId="77777777" w:rsidR="0061663C" w:rsidRPr="00441B8C" w:rsidRDefault="0061663C" w:rsidP="0061663C">
      <w:pPr>
        <w:jc w:val="both"/>
        <w:rPr>
          <w:rFonts w:ascii="Calibri" w:hAnsi="Calibri"/>
          <w:sz w:val="12"/>
          <w:szCs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677153" w:rsidRPr="00441B8C" w14:paraId="06AFA087" w14:textId="77777777" w:rsidTr="00677153">
        <w:trPr>
          <w:trHeight w:val="284"/>
        </w:trPr>
        <w:tc>
          <w:tcPr>
            <w:tcW w:w="2739" w:type="dxa"/>
          </w:tcPr>
          <w:p w14:paraId="1320BFF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70" w:type="dxa"/>
          </w:tcPr>
          <w:p w14:paraId="6A70DBDD"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ostvarenih planiranih programa i projekata</w:t>
            </w:r>
          </w:p>
        </w:tc>
      </w:tr>
      <w:tr w:rsidR="00677153" w:rsidRPr="00441B8C" w14:paraId="569A13F6" w14:textId="77777777" w:rsidTr="00677153">
        <w:trPr>
          <w:trHeight w:val="1165"/>
        </w:trPr>
        <w:tc>
          <w:tcPr>
            <w:tcW w:w="2739" w:type="dxa"/>
          </w:tcPr>
          <w:p w14:paraId="1AAE1C7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70" w:type="dxa"/>
          </w:tcPr>
          <w:p w14:paraId="24867DF0" w14:textId="77777777" w:rsidR="0061663C" w:rsidRPr="00441B8C" w:rsidRDefault="0061663C" w:rsidP="0061663C">
            <w:pPr>
              <w:jc w:val="both"/>
              <w:rPr>
                <w:rFonts w:ascii="Calibri" w:hAnsi="Calibri"/>
                <w:sz w:val="22"/>
                <w:szCs w:val="22"/>
              </w:rPr>
            </w:pPr>
            <w:r w:rsidRPr="00441B8C">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677153" w:rsidRPr="00441B8C" w14:paraId="20DBAECF" w14:textId="77777777" w:rsidTr="00677153">
        <w:trPr>
          <w:trHeight w:val="284"/>
        </w:trPr>
        <w:tc>
          <w:tcPr>
            <w:tcW w:w="2739" w:type="dxa"/>
          </w:tcPr>
          <w:p w14:paraId="6FFCB1E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70" w:type="dxa"/>
          </w:tcPr>
          <w:p w14:paraId="4C4226EA"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77153" w:rsidRPr="00441B8C" w14:paraId="6FCA64AA" w14:textId="77777777" w:rsidTr="00677153">
        <w:trPr>
          <w:trHeight w:val="284"/>
        </w:trPr>
        <w:tc>
          <w:tcPr>
            <w:tcW w:w="2739" w:type="dxa"/>
          </w:tcPr>
          <w:p w14:paraId="26CDFFD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70" w:type="dxa"/>
          </w:tcPr>
          <w:p w14:paraId="47DC76E7"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77153" w:rsidRPr="00441B8C" w14:paraId="6F5BB09C" w14:textId="77777777" w:rsidTr="00677153">
        <w:trPr>
          <w:trHeight w:val="284"/>
        </w:trPr>
        <w:tc>
          <w:tcPr>
            <w:tcW w:w="2739" w:type="dxa"/>
          </w:tcPr>
          <w:p w14:paraId="4284CB6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70" w:type="dxa"/>
          </w:tcPr>
          <w:p w14:paraId="7B7C6C8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2B933467" w14:textId="77777777" w:rsidR="0061663C" w:rsidRPr="00441B8C" w:rsidRDefault="0061663C" w:rsidP="0061663C">
      <w:pPr>
        <w:spacing w:line="360" w:lineRule="auto"/>
        <w:jc w:val="both"/>
        <w:rPr>
          <w:rFonts w:ascii="Calibri" w:hAnsi="Calibri"/>
          <w:b/>
          <w:sz w:val="22"/>
          <w:szCs w:val="22"/>
        </w:rPr>
      </w:pPr>
    </w:p>
    <w:p w14:paraId="494E2444"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A251019 Potpore udrugama u kulturi</w:t>
      </w:r>
    </w:p>
    <w:p w14:paraId="55D21E2B"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sufinanciranje programa i projekata udruga iz područja kulture.</w:t>
      </w:r>
    </w:p>
    <w:p w14:paraId="78DC2CD0"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375.000,00 kuna, a realizirano je 273.349,41 kuna, odnosno 73%. Odstupanja koja utječu na manju realizaciju od planirane odnose se na činjenicu da se sredstva isplaćuju sukladno podnesenim prijavama i potpisanim ugovorima, odnosno izvršenim aktivnostima i podnesenim zahtjevima udruga.</w:t>
      </w:r>
    </w:p>
    <w:p w14:paraId="31B0158F" w14:textId="77777777" w:rsidR="0061663C" w:rsidRPr="00441B8C" w:rsidRDefault="0061663C" w:rsidP="0061663C">
      <w:pPr>
        <w:jc w:val="both"/>
        <w:rPr>
          <w:rFonts w:ascii="Calibri" w:hAnsi="Calibri"/>
          <w:b/>
          <w:sz w:val="22"/>
          <w:szCs w:val="22"/>
        </w:rPr>
      </w:pPr>
    </w:p>
    <w:p w14:paraId="4B37DB4D"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w:t>
      </w:r>
      <w:r w:rsidRPr="00441B8C">
        <w:rPr>
          <w:rFonts w:ascii="Calibri" w:hAnsi="Calibri"/>
          <w:sz w:val="22"/>
          <w:szCs w:val="22"/>
        </w:rPr>
        <w:t>Razvijanje dobrih navika mještana i djece u području kulture, književnosti i glazbe i promocija Općine. Cilj je ostvaren u skladu s iskazanim interesom za financiranjem.</w:t>
      </w:r>
    </w:p>
    <w:p w14:paraId="38E4F656"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4CCB3331" w14:textId="77777777" w:rsidTr="0061663C">
        <w:trPr>
          <w:trHeight w:val="284"/>
        </w:trPr>
        <w:tc>
          <w:tcPr>
            <w:tcW w:w="2739" w:type="dxa"/>
          </w:tcPr>
          <w:p w14:paraId="42CB012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0F8330D"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ostvarenih planiranih programa i projekata</w:t>
            </w:r>
          </w:p>
        </w:tc>
      </w:tr>
      <w:tr w:rsidR="0061663C" w:rsidRPr="00441B8C" w14:paraId="400ED208" w14:textId="77777777" w:rsidTr="0061663C">
        <w:trPr>
          <w:trHeight w:val="1165"/>
        </w:trPr>
        <w:tc>
          <w:tcPr>
            <w:tcW w:w="2739" w:type="dxa"/>
          </w:tcPr>
          <w:p w14:paraId="2A77C4D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4FC7D3A2" w14:textId="77777777" w:rsidR="0061663C" w:rsidRPr="00441B8C" w:rsidRDefault="0061663C" w:rsidP="0061663C">
            <w:pPr>
              <w:jc w:val="both"/>
              <w:rPr>
                <w:rFonts w:ascii="Calibri" w:hAnsi="Calibri"/>
                <w:sz w:val="22"/>
                <w:szCs w:val="22"/>
              </w:rPr>
            </w:pPr>
            <w:r w:rsidRPr="00441B8C">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61663C" w:rsidRPr="00441B8C" w14:paraId="4C7FA60A" w14:textId="77777777" w:rsidTr="0061663C">
        <w:trPr>
          <w:trHeight w:val="284"/>
        </w:trPr>
        <w:tc>
          <w:tcPr>
            <w:tcW w:w="2739" w:type="dxa"/>
          </w:tcPr>
          <w:p w14:paraId="139C5121"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6EE118C1"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7035C1A0" w14:textId="77777777" w:rsidTr="0061663C">
        <w:trPr>
          <w:trHeight w:val="284"/>
        </w:trPr>
        <w:tc>
          <w:tcPr>
            <w:tcW w:w="2739" w:type="dxa"/>
          </w:tcPr>
          <w:p w14:paraId="5811A64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3824A0B3"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38AAD85" w14:textId="77777777" w:rsidTr="0061663C">
        <w:trPr>
          <w:trHeight w:val="284"/>
        </w:trPr>
        <w:tc>
          <w:tcPr>
            <w:tcW w:w="2739" w:type="dxa"/>
          </w:tcPr>
          <w:p w14:paraId="595205B8"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3AB24194"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5A2FB097" w14:textId="77777777" w:rsidR="0061663C" w:rsidRPr="00441B8C" w:rsidRDefault="0061663C" w:rsidP="0061663C">
      <w:pPr>
        <w:jc w:val="both"/>
        <w:rPr>
          <w:rFonts w:ascii="Calibri" w:hAnsi="Calibri"/>
          <w:i/>
          <w:sz w:val="12"/>
          <w:szCs w:val="12"/>
        </w:rPr>
      </w:pPr>
    </w:p>
    <w:p w14:paraId="7296728F" w14:textId="77777777" w:rsidR="0061663C" w:rsidRPr="00441B8C" w:rsidRDefault="0061663C" w:rsidP="0061663C">
      <w:pPr>
        <w:jc w:val="both"/>
        <w:rPr>
          <w:rFonts w:ascii="Calibri" w:hAnsi="Calibri"/>
          <w:sz w:val="22"/>
          <w:szCs w:val="22"/>
        </w:rPr>
      </w:pPr>
    </w:p>
    <w:p w14:paraId="10B5D2C3"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A251020 Potpore vjerskim zajednicama</w:t>
      </w:r>
    </w:p>
    <w:p w14:paraId="2A632B3A"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tekuće donacije vjerskim zajednicama.</w:t>
      </w:r>
    </w:p>
    <w:p w14:paraId="397E263D"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65.000,00 kuna i realizirano je 65.000,00 kuna, odnosno 100%.</w:t>
      </w:r>
    </w:p>
    <w:p w14:paraId="378DC7A7" w14:textId="77777777" w:rsidR="0061663C" w:rsidRPr="00441B8C" w:rsidRDefault="0061663C" w:rsidP="0061663C">
      <w:pPr>
        <w:jc w:val="both"/>
        <w:rPr>
          <w:rFonts w:ascii="Calibri" w:hAnsi="Calibri"/>
          <w:sz w:val="22"/>
          <w:szCs w:val="22"/>
        </w:rPr>
      </w:pPr>
    </w:p>
    <w:p w14:paraId="5531352C"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Tekuće donacije vjerskim zajednicama. Cilj je realiziran u potpunosti.</w:t>
      </w:r>
    </w:p>
    <w:p w14:paraId="5BD1BB37"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2E46A86F" w14:textId="77777777" w:rsidTr="0061663C">
        <w:trPr>
          <w:trHeight w:val="284"/>
        </w:trPr>
        <w:tc>
          <w:tcPr>
            <w:tcW w:w="2739" w:type="dxa"/>
          </w:tcPr>
          <w:p w14:paraId="18080BD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7BB0F4D" w14:textId="77777777" w:rsidR="0061663C" w:rsidRPr="00441B8C" w:rsidRDefault="0061663C" w:rsidP="0061663C">
            <w:pPr>
              <w:jc w:val="both"/>
              <w:rPr>
                <w:rFonts w:ascii="Calibri" w:hAnsi="Calibri"/>
                <w:sz w:val="22"/>
                <w:szCs w:val="22"/>
              </w:rPr>
            </w:pPr>
            <w:r w:rsidRPr="00441B8C">
              <w:rPr>
                <w:rFonts w:ascii="Calibri" w:hAnsi="Calibri"/>
                <w:sz w:val="22"/>
                <w:szCs w:val="22"/>
              </w:rPr>
              <w:t>Realizacija programa vjerskih zajednica</w:t>
            </w:r>
          </w:p>
        </w:tc>
      </w:tr>
      <w:tr w:rsidR="0061663C" w:rsidRPr="00441B8C" w14:paraId="694C0026" w14:textId="77777777" w:rsidTr="0061663C">
        <w:trPr>
          <w:trHeight w:val="617"/>
        </w:trPr>
        <w:tc>
          <w:tcPr>
            <w:tcW w:w="2739" w:type="dxa"/>
          </w:tcPr>
          <w:p w14:paraId="67B86B4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28F8BBDE" w14:textId="77777777" w:rsidR="0061663C" w:rsidRPr="00441B8C" w:rsidRDefault="0061663C" w:rsidP="0061663C">
            <w:pPr>
              <w:jc w:val="both"/>
              <w:rPr>
                <w:rFonts w:ascii="Calibri" w:hAnsi="Calibri"/>
                <w:sz w:val="22"/>
                <w:szCs w:val="22"/>
              </w:rPr>
            </w:pPr>
            <w:r w:rsidRPr="00441B8C">
              <w:rPr>
                <w:rFonts w:ascii="Calibri" w:hAnsi="Calibri"/>
                <w:sz w:val="22"/>
                <w:szCs w:val="22"/>
              </w:rPr>
              <w:t>Isplatom tekuće donacije daje se potpora razvoju vjerskih zajednica na području Općine Viškovo</w:t>
            </w:r>
          </w:p>
        </w:tc>
      </w:tr>
      <w:tr w:rsidR="0061663C" w:rsidRPr="00441B8C" w14:paraId="7E2A62F2" w14:textId="77777777" w:rsidTr="0061663C">
        <w:trPr>
          <w:trHeight w:val="284"/>
        </w:trPr>
        <w:tc>
          <w:tcPr>
            <w:tcW w:w="2739" w:type="dxa"/>
          </w:tcPr>
          <w:p w14:paraId="23AE9D1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7CCDCC7A"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2549019D" w14:textId="77777777" w:rsidTr="0061663C">
        <w:trPr>
          <w:trHeight w:val="284"/>
        </w:trPr>
        <w:tc>
          <w:tcPr>
            <w:tcW w:w="2739" w:type="dxa"/>
          </w:tcPr>
          <w:p w14:paraId="3B22DD3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438D783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FFB5344" w14:textId="77777777" w:rsidTr="0061663C">
        <w:trPr>
          <w:trHeight w:val="284"/>
        </w:trPr>
        <w:tc>
          <w:tcPr>
            <w:tcW w:w="2739" w:type="dxa"/>
          </w:tcPr>
          <w:p w14:paraId="7CCFA9A4"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45ABEEF7"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7B65A3B" w14:textId="77777777" w:rsidR="0061663C" w:rsidRPr="00441B8C" w:rsidRDefault="0061663C" w:rsidP="0061663C">
      <w:pPr>
        <w:jc w:val="both"/>
        <w:rPr>
          <w:rFonts w:ascii="Calibri" w:hAnsi="Calibri"/>
          <w:i/>
          <w:sz w:val="22"/>
          <w:szCs w:val="22"/>
        </w:rPr>
      </w:pPr>
    </w:p>
    <w:p w14:paraId="49B04D18" w14:textId="77777777" w:rsidR="0061663C" w:rsidRPr="00441B8C" w:rsidRDefault="0061663C" w:rsidP="0061663C">
      <w:pPr>
        <w:jc w:val="both"/>
        <w:rPr>
          <w:rFonts w:ascii="Calibri" w:hAnsi="Calibri"/>
          <w:sz w:val="22"/>
          <w:szCs w:val="22"/>
        </w:rPr>
      </w:pPr>
    </w:p>
    <w:p w14:paraId="0B8A6C6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PROGRAM 2006: JAVNE  POTREBE U SPORTU, REKREACIJI I TEHNIČKOJ KULTURI</w:t>
      </w:r>
    </w:p>
    <w:p w14:paraId="586CBD33" w14:textId="77777777" w:rsidR="0061663C" w:rsidRPr="00441B8C" w:rsidRDefault="0061663C" w:rsidP="0061663C">
      <w:pPr>
        <w:jc w:val="both"/>
        <w:rPr>
          <w:rFonts w:ascii="Calibri" w:hAnsi="Calibri"/>
          <w:b/>
          <w:sz w:val="22"/>
          <w:szCs w:val="22"/>
        </w:rPr>
      </w:pPr>
    </w:p>
    <w:p w14:paraId="5EA31FF2"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1.615.500,00 kuna, dok izvršenje iznosi 1.480.439,40 kuna, dakle program je izvršen sa 92%.</w:t>
      </w:r>
    </w:p>
    <w:p w14:paraId="330D7FA0" w14:textId="77777777" w:rsidR="0061663C" w:rsidRPr="00441B8C" w:rsidRDefault="0061663C" w:rsidP="0061663C">
      <w:pPr>
        <w:jc w:val="both"/>
        <w:rPr>
          <w:rFonts w:ascii="Calibri" w:hAnsi="Calibri"/>
          <w:bCs/>
          <w:iCs/>
          <w:sz w:val="22"/>
          <w:szCs w:val="22"/>
        </w:rPr>
      </w:pPr>
    </w:p>
    <w:p w14:paraId="27E5E881"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3A156C5D" w14:textId="77777777" w:rsidR="0061663C" w:rsidRPr="00441B8C" w:rsidRDefault="0061663C" w:rsidP="0061663C">
      <w:pPr>
        <w:jc w:val="both"/>
        <w:rPr>
          <w:rFonts w:ascii="Calibri" w:hAnsi="Calibri"/>
          <w:b/>
          <w:i/>
          <w:sz w:val="22"/>
          <w:szCs w:val="22"/>
        </w:rPr>
      </w:pPr>
    </w:p>
    <w:p w14:paraId="62EAFAE8" w14:textId="77777777" w:rsidR="0061663C" w:rsidRPr="00441B8C" w:rsidRDefault="0061663C" w:rsidP="0061663C">
      <w:pPr>
        <w:rPr>
          <w:rFonts w:asciiTheme="minorHAnsi" w:eastAsia="Calibri" w:hAnsiTheme="minorHAnsi"/>
          <w:b/>
          <w:noProof/>
          <w:sz w:val="22"/>
          <w:szCs w:val="22"/>
        </w:rPr>
      </w:pPr>
      <w:r w:rsidRPr="00441B8C">
        <w:rPr>
          <w:rFonts w:asciiTheme="minorHAnsi" w:eastAsia="Calibri" w:hAnsiTheme="minorHAnsi"/>
          <w:b/>
          <w:noProof/>
          <w:sz w:val="22"/>
          <w:szCs w:val="22"/>
        </w:rPr>
        <w:t>K261014  Izgradnja i opremanje sportskih objekata</w:t>
      </w:r>
    </w:p>
    <w:p w14:paraId="6BA88F4A" w14:textId="77777777" w:rsidR="0061663C" w:rsidRPr="00441B8C" w:rsidRDefault="0061663C" w:rsidP="0061663C">
      <w:pPr>
        <w:jc w:val="both"/>
        <w:rPr>
          <w:rFonts w:asciiTheme="minorHAnsi" w:eastAsia="Calibri" w:hAnsiTheme="minorHAnsi"/>
          <w:sz w:val="22"/>
          <w:szCs w:val="22"/>
          <w:lang w:eastAsia="en-US"/>
        </w:rPr>
      </w:pPr>
    </w:p>
    <w:p w14:paraId="3C8DF122" w14:textId="77777777" w:rsidR="0061663C" w:rsidRPr="00441B8C" w:rsidRDefault="0061663C" w:rsidP="0061663C">
      <w:pPr>
        <w:spacing w:after="200"/>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planirana su sredstva za projektnu dokumentaciju premještanja boćališta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i atletske staze uz NK Halubjan te dodatna ulaganja na boćalištu Marinići. Također, planirana su i sredstva za dodatna ulaganja na pomoćnom igralištu NK Halubjan. U projekcijama za 2022. i 2023. godinu planirana su sredstva za rekonstrukciju objekta NK Halubjan.  </w:t>
      </w:r>
    </w:p>
    <w:p w14:paraId="2C688AE2"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199.000,00 kuna, a u izvještajnom razdoblju realizirano je 132.062,50 kuna, odnosno 66   %.</w:t>
      </w:r>
    </w:p>
    <w:p w14:paraId="41A4B84C" w14:textId="77777777" w:rsidR="0061663C" w:rsidRPr="00441B8C" w:rsidRDefault="0061663C" w:rsidP="0061663C">
      <w:pPr>
        <w:autoSpaceDE w:val="0"/>
        <w:autoSpaceDN w:val="0"/>
        <w:jc w:val="both"/>
        <w:rPr>
          <w:rFonts w:asciiTheme="minorHAnsi" w:hAnsiTheme="minorHAnsi"/>
          <w:sz w:val="22"/>
          <w:szCs w:val="22"/>
        </w:rPr>
      </w:pPr>
      <w:r w:rsidRPr="00441B8C">
        <w:rPr>
          <w:rFonts w:asciiTheme="minorHAnsi" w:hAnsiTheme="minorHAnsi"/>
          <w:sz w:val="22"/>
          <w:szCs w:val="22"/>
        </w:rPr>
        <w:t xml:space="preserve">U ovom izvještajnom razdoblju završena je izrada projektne dokumentacije - glavnog projekta za izgradnju atletske staze i sportskih igrališta uz pomoćno igralište NK Halubjan te projektna dokumentacija za premještanje boćališta u </w:t>
      </w:r>
      <w:proofErr w:type="spellStart"/>
      <w:r w:rsidRPr="00441B8C">
        <w:rPr>
          <w:rFonts w:asciiTheme="minorHAnsi" w:hAnsiTheme="minorHAnsi"/>
          <w:sz w:val="22"/>
          <w:szCs w:val="22"/>
        </w:rPr>
        <w:t>Marčeljima</w:t>
      </w:r>
      <w:proofErr w:type="spellEnd"/>
      <w:r w:rsidRPr="00441B8C">
        <w:rPr>
          <w:rFonts w:asciiTheme="minorHAnsi" w:hAnsiTheme="minorHAnsi"/>
          <w:sz w:val="22"/>
          <w:szCs w:val="22"/>
        </w:rPr>
        <w:t>. Također, izvršena je zamjena dijela vanjske stolarije  boćališta u Marinićima te su ugovoreni radovi na dodatnom ulaganju za pomoćno igralište NK Halubjan, a koji se odnose na izradu AB postolja za montažne tribine.</w:t>
      </w:r>
    </w:p>
    <w:p w14:paraId="7B79DF2F" w14:textId="77777777" w:rsidR="0061663C" w:rsidRPr="00441B8C" w:rsidRDefault="0061663C" w:rsidP="0061663C">
      <w:pPr>
        <w:rPr>
          <w:rFonts w:ascii="Calibri" w:hAnsi="Calibri"/>
          <w:sz w:val="22"/>
          <w:szCs w:val="22"/>
        </w:rPr>
      </w:pPr>
      <w:r w:rsidRPr="00441B8C">
        <w:rPr>
          <w:rFonts w:ascii="Calibri" w:hAnsi="Calibri"/>
          <w:b/>
          <w:sz w:val="22"/>
          <w:szCs w:val="22"/>
        </w:rPr>
        <w:lastRenderedPageBreak/>
        <w:t xml:space="preserve">Cilj 1: </w:t>
      </w:r>
      <w:r w:rsidRPr="00441B8C">
        <w:rPr>
          <w:rFonts w:ascii="Calibri" w:hAnsi="Calibri"/>
          <w:sz w:val="22"/>
          <w:szCs w:val="22"/>
        </w:rPr>
        <w:t xml:space="preserve"> Dodatna ulaganja – uređenje objekta boćališta Marinići. Cilj je ostvaren.</w:t>
      </w:r>
    </w:p>
    <w:p w14:paraId="0D741A45" w14:textId="77777777" w:rsidR="0061663C" w:rsidRPr="00441B8C" w:rsidRDefault="0061663C" w:rsidP="0061663C">
      <w:pPr>
        <w:ind w:left="720"/>
        <w:contextualSpacing/>
        <w:rPr>
          <w:rFonts w:ascii="Calibri" w:eastAsia="Calibri" w:hAnsi="Calibri"/>
          <w:b/>
          <w:sz w:val="16"/>
          <w:szCs w:val="16"/>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327"/>
      </w:tblGrid>
      <w:tr w:rsidR="00677153" w:rsidRPr="00441B8C" w14:paraId="5B168552"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3A2076D9"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27" w:type="dxa"/>
            <w:tcBorders>
              <w:top w:val="single" w:sz="4" w:space="0" w:color="auto"/>
              <w:left w:val="single" w:sz="4" w:space="0" w:color="auto"/>
              <w:bottom w:val="single" w:sz="4" w:space="0" w:color="auto"/>
              <w:right w:val="single" w:sz="4" w:space="0" w:color="auto"/>
            </w:tcBorders>
            <w:hideMark/>
          </w:tcPr>
          <w:p w14:paraId="0A7C3C0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radova </w:t>
            </w:r>
          </w:p>
        </w:tc>
      </w:tr>
      <w:tr w:rsidR="00677153" w:rsidRPr="00441B8C" w14:paraId="7C0378CC"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0A0572E9"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27" w:type="dxa"/>
            <w:tcBorders>
              <w:top w:val="single" w:sz="4" w:space="0" w:color="auto"/>
              <w:left w:val="single" w:sz="4" w:space="0" w:color="auto"/>
              <w:bottom w:val="single" w:sz="4" w:space="0" w:color="auto"/>
              <w:right w:val="single" w:sz="4" w:space="0" w:color="auto"/>
            </w:tcBorders>
            <w:hideMark/>
          </w:tcPr>
          <w:p w14:paraId="0E15F92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Theme="minorHAnsi" w:eastAsia="Calibri" w:hAnsiTheme="minorHAnsi"/>
                <w:sz w:val="22"/>
                <w:szCs w:val="22"/>
                <w:lang w:eastAsia="en-US"/>
              </w:rPr>
              <w:t xml:space="preserve">Osiguranje boljih uvjeta rada boćarskog kluba </w:t>
            </w:r>
          </w:p>
        </w:tc>
      </w:tr>
      <w:tr w:rsidR="00677153" w:rsidRPr="00441B8C" w14:paraId="4B500714"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2C3E161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27" w:type="dxa"/>
            <w:tcBorders>
              <w:top w:val="single" w:sz="4" w:space="0" w:color="auto"/>
              <w:left w:val="single" w:sz="4" w:space="0" w:color="auto"/>
              <w:bottom w:val="single" w:sz="4" w:space="0" w:color="auto"/>
              <w:right w:val="single" w:sz="4" w:space="0" w:color="auto"/>
            </w:tcBorders>
            <w:hideMark/>
          </w:tcPr>
          <w:p w14:paraId="64E1F3BA"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372227B3"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582C624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27" w:type="dxa"/>
            <w:tcBorders>
              <w:top w:val="single" w:sz="4" w:space="0" w:color="auto"/>
              <w:left w:val="single" w:sz="4" w:space="0" w:color="auto"/>
              <w:bottom w:val="single" w:sz="4" w:space="0" w:color="auto"/>
              <w:right w:val="single" w:sz="4" w:space="0" w:color="auto"/>
            </w:tcBorders>
            <w:hideMark/>
          </w:tcPr>
          <w:p w14:paraId="39C4349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33BC303F"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3459C34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27" w:type="dxa"/>
            <w:tcBorders>
              <w:top w:val="single" w:sz="4" w:space="0" w:color="auto"/>
              <w:left w:val="single" w:sz="4" w:space="0" w:color="auto"/>
              <w:bottom w:val="single" w:sz="4" w:space="0" w:color="auto"/>
              <w:right w:val="single" w:sz="4" w:space="0" w:color="auto"/>
            </w:tcBorders>
            <w:hideMark/>
          </w:tcPr>
          <w:p w14:paraId="72A4B4E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5593BB53" w14:textId="77777777" w:rsidR="0061663C" w:rsidRPr="00441B8C" w:rsidRDefault="0061663C" w:rsidP="0061663C">
      <w:pPr>
        <w:rPr>
          <w:rFonts w:ascii="Calibri" w:hAnsi="Calibri"/>
          <w:b/>
          <w:sz w:val="22"/>
          <w:szCs w:val="22"/>
        </w:rPr>
      </w:pPr>
    </w:p>
    <w:p w14:paraId="1F864236"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2: </w:t>
      </w:r>
      <w:r w:rsidRPr="00441B8C">
        <w:rPr>
          <w:rFonts w:ascii="Calibri" w:hAnsi="Calibri"/>
          <w:sz w:val="22"/>
          <w:szCs w:val="22"/>
        </w:rPr>
        <w:t xml:space="preserve"> Izrada projektne dokumentacije za atletsku stazu u SRZ Halubjan. Cilj je ostvaren.</w:t>
      </w:r>
    </w:p>
    <w:p w14:paraId="7CA6CA09" w14:textId="77777777" w:rsidR="0061663C" w:rsidRPr="00441B8C" w:rsidRDefault="0061663C" w:rsidP="0061663C">
      <w:pPr>
        <w:ind w:left="720"/>
        <w:contextualSpacing/>
        <w:rPr>
          <w:rFonts w:ascii="Calibri" w:eastAsia="Calibri" w:hAnsi="Calibri"/>
          <w:b/>
          <w:sz w:val="12"/>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324"/>
      </w:tblGrid>
      <w:tr w:rsidR="00677153" w:rsidRPr="00441B8C" w14:paraId="7BDE8273"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25A1B2D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24" w:type="dxa"/>
            <w:tcBorders>
              <w:top w:val="single" w:sz="4" w:space="0" w:color="auto"/>
              <w:left w:val="single" w:sz="4" w:space="0" w:color="auto"/>
              <w:bottom w:val="single" w:sz="4" w:space="0" w:color="auto"/>
              <w:right w:val="single" w:sz="4" w:space="0" w:color="auto"/>
            </w:tcBorders>
            <w:hideMark/>
          </w:tcPr>
          <w:p w14:paraId="4757518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projekta </w:t>
            </w:r>
          </w:p>
        </w:tc>
      </w:tr>
      <w:tr w:rsidR="00677153" w:rsidRPr="00441B8C" w14:paraId="191431A8"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223F65A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24" w:type="dxa"/>
            <w:tcBorders>
              <w:top w:val="single" w:sz="4" w:space="0" w:color="auto"/>
              <w:left w:val="single" w:sz="4" w:space="0" w:color="auto"/>
              <w:bottom w:val="single" w:sz="4" w:space="0" w:color="auto"/>
              <w:right w:val="single" w:sz="4" w:space="0" w:color="auto"/>
            </w:tcBorders>
            <w:hideMark/>
          </w:tcPr>
          <w:p w14:paraId="752B4C1F"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postizanje dostatnog prostora za stvarne potrebe u sportu </w:t>
            </w:r>
          </w:p>
        </w:tc>
      </w:tr>
      <w:tr w:rsidR="00677153" w:rsidRPr="00441B8C" w14:paraId="77E66023"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36C1BF3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24" w:type="dxa"/>
            <w:tcBorders>
              <w:top w:val="single" w:sz="4" w:space="0" w:color="auto"/>
              <w:left w:val="single" w:sz="4" w:space="0" w:color="auto"/>
              <w:bottom w:val="single" w:sz="4" w:space="0" w:color="auto"/>
              <w:right w:val="single" w:sz="4" w:space="0" w:color="auto"/>
            </w:tcBorders>
            <w:hideMark/>
          </w:tcPr>
          <w:p w14:paraId="41D0876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78B6BC46"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5C031EF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24" w:type="dxa"/>
            <w:tcBorders>
              <w:top w:val="single" w:sz="4" w:space="0" w:color="auto"/>
              <w:left w:val="single" w:sz="4" w:space="0" w:color="auto"/>
              <w:bottom w:val="single" w:sz="4" w:space="0" w:color="auto"/>
              <w:right w:val="single" w:sz="4" w:space="0" w:color="auto"/>
            </w:tcBorders>
            <w:hideMark/>
          </w:tcPr>
          <w:p w14:paraId="7EC8CEE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754AC7A4"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1561BE8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24" w:type="dxa"/>
            <w:tcBorders>
              <w:top w:val="single" w:sz="4" w:space="0" w:color="auto"/>
              <w:left w:val="single" w:sz="4" w:space="0" w:color="auto"/>
              <w:bottom w:val="single" w:sz="4" w:space="0" w:color="auto"/>
              <w:right w:val="single" w:sz="4" w:space="0" w:color="auto"/>
            </w:tcBorders>
            <w:hideMark/>
          </w:tcPr>
          <w:p w14:paraId="61D7B0B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p w14:paraId="2AA41F20" w14:textId="77777777" w:rsidR="0061663C" w:rsidRPr="00441B8C" w:rsidRDefault="0061663C" w:rsidP="0061663C">
            <w:pPr>
              <w:spacing w:line="276" w:lineRule="auto"/>
              <w:jc w:val="both"/>
              <w:rPr>
                <w:rFonts w:ascii="Calibri" w:eastAsia="Calibri" w:hAnsi="Calibri"/>
                <w:sz w:val="22"/>
                <w:szCs w:val="22"/>
                <w:lang w:eastAsia="en-US"/>
              </w:rPr>
            </w:pPr>
          </w:p>
        </w:tc>
      </w:tr>
    </w:tbl>
    <w:p w14:paraId="50D9E78C" w14:textId="77777777" w:rsidR="0061663C" w:rsidRPr="00441B8C" w:rsidRDefault="0061663C" w:rsidP="0061663C">
      <w:pPr>
        <w:rPr>
          <w:rFonts w:ascii="Calibri" w:hAnsi="Calibri"/>
          <w:b/>
          <w:sz w:val="22"/>
          <w:szCs w:val="22"/>
        </w:rPr>
      </w:pPr>
    </w:p>
    <w:p w14:paraId="5294C132"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 xml:space="preserve"> Izrada projektne dokumentacije za premještanje boćališta u </w:t>
      </w:r>
      <w:proofErr w:type="spellStart"/>
      <w:r w:rsidRPr="00441B8C">
        <w:rPr>
          <w:rFonts w:ascii="Calibri" w:hAnsi="Calibri"/>
          <w:sz w:val="22"/>
          <w:szCs w:val="22"/>
        </w:rPr>
        <w:t>Marčeljima</w:t>
      </w:r>
      <w:proofErr w:type="spellEnd"/>
      <w:r w:rsidRPr="00441B8C">
        <w:rPr>
          <w:rFonts w:ascii="Calibri" w:hAnsi="Calibri"/>
          <w:sz w:val="22"/>
          <w:szCs w:val="22"/>
        </w:rPr>
        <w:t>. Cilj je ostvaren.</w:t>
      </w:r>
    </w:p>
    <w:p w14:paraId="2FC4851D" w14:textId="77777777" w:rsidR="0061663C" w:rsidRPr="00441B8C" w:rsidRDefault="0061663C" w:rsidP="0061663C">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80"/>
      </w:tblGrid>
      <w:tr w:rsidR="0061663C" w:rsidRPr="00441B8C" w14:paraId="0156A838"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21337D3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4F58162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projekta </w:t>
            </w:r>
          </w:p>
        </w:tc>
      </w:tr>
      <w:tr w:rsidR="0061663C" w:rsidRPr="00441B8C" w14:paraId="6905B22A"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74801BD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71B933D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postizanje dostatnog prostora za stvarne potrebe u sportu </w:t>
            </w:r>
          </w:p>
        </w:tc>
      </w:tr>
      <w:tr w:rsidR="0061663C" w:rsidRPr="00441B8C" w14:paraId="3262C1B3"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1A90DBF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42542D8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0E34FF0F"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11ADB1F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4F91249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36F58060"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2229AC41" w14:textId="77777777" w:rsidR="0061663C" w:rsidRPr="00441B8C" w:rsidRDefault="0061663C" w:rsidP="0061663C">
            <w:pPr>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33C210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034AADA8" w14:textId="77777777" w:rsidR="0061663C" w:rsidRPr="00441B8C" w:rsidRDefault="0061663C" w:rsidP="0061663C">
      <w:pPr>
        <w:rPr>
          <w:rFonts w:ascii="Calibri" w:hAnsi="Calibri"/>
          <w:b/>
          <w:sz w:val="22"/>
          <w:szCs w:val="22"/>
        </w:rPr>
      </w:pPr>
    </w:p>
    <w:p w14:paraId="62F4C425"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4: </w:t>
      </w:r>
      <w:r w:rsidRPr="00441B8C">
        <w:rPr>
          <w:rFonts w:ascii="Calibri" w:hAnsi="Calibri"/>
          <w:sz w:val="22"/>
          <w:szCs w:val="22"/>
        </w:rPr>
        <w:t xml:space="preserve"> Rekonstrukcija objekta NK Halubjan. Realizacija cilja nije planirana izvještajnom razdoblju.</w:t>
      </w:r>
    </w:p>
    <w:p w14:paraId="6315AF89" w14:textId="77777777" w:rsidR="0061663C" w:rsidRPr="00441B8C" w:rsidRDefault="0061663C" w:rsidP="0061663C">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701"/>
      </w:tblGrid>
      <w:tr w:rsidR="0061663C" w:rsidRPr="00441B8C" w14:paraId="6DAB82A9"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51FC016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768" w:type="dxa"/>
            <w:tcBorders>
              <w:top w:val="single" w:sz="4" w:space="0" w:color="auto"/>
              <w:left w:val="single" w:sz="4" w:space="0" w:color="auto"/>
              <w:bottom w:val="single" w:sz="4" w:space="0" w:color="auto"/>
              <w:right w:val="single" w:sz="4" w:space="0" w:color="auto"/>
            </w:tcBorders>
            <w:hideMark/>
          </w:tcPr>
          <w:p w14:paraId="4BCF60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radova </w:t>
            </w:r>
          </w:p>
        </w:tc>
      </w:tr>
      <w:tr w:rsidR="0061663C" w:rsidRPr="00441B8C" w14:paraId="05998A4D"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67C0755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768" w:type="dxa"/>
            <w:tcBorders>
              <w:top w:val="single" w:sz="4" w:space="0" w:color="auto"/>
              <w:left w:val="single" w:sz="4" w:space="0" w:color="auto"/>
              <w:bottom w:val="single" w:sz="4" w:space="0" w:color="auto"/>
              <w:right w:val="single" w:sz="4" w:space="0" w:color="auto"/>
            </w:tcBorders>
            <w:hideMark/>
          </w:tcPr>
          <w:p w14:paraId="5D61A2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Unaprjeđenje sportske infrastrukture te unaprjeđenje kvalitete rada nogometnog kluba.</w:t>
            </w:r>
          </w:p>
        </w:tc>
      </w:tr>
      <w:tr w:rsidR="0061663C" w:rsidRPr="00441B8C" w14:paraId="4ECD9155"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6E5B6FC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768" w:type="dxa"/>
            <w:tcBorders>
              <w:top w:val="single" w:sz="4" w:space="0" w:color="auto"/>
              <w:left w:val="single" w:sz="4" w:space="0" w:color="auto"/>
              <w:bottom w:val="single" w:sz="4" w:space="0" w:color="auto"/>
              <w:right w:val="single" w:sz="4" w:space="0" w:color="auto"/>
            </w:tcBorders>
            <w:hideMark/>
          </w:tcPr>
          <w:p w14:paraId="44DC344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5C4AC012"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3F4D3D0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768" w:type="dxa"/>
            <w:tcBorders>
              <w:top w:val="single" w:sz="4" w:space="0" w:color="auto"/>
              <w:left w:val="single" w:sz="4" w:space="0" w:color="auto"/>
              <w:bottom w:val="single" w:sz="4" w:space="0" w:color="auto"/>
              <w:right w:val="single" w:sz="4" w:space="0" w:color="auto"/>
            </w:tcBorders>
            <w:hideMark/>
          </w:tcPr>
          <w:p w14:paraId="112BE70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61663C" w:rsidRPr="00441B8C" w14:paraId="492183AD"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3AB76C26" w14:textId="77777777" w:rsidR="0061663C" w:rsidRPr="00441B8C" w:rsidRDefault="0061663C" w:rsidP="0061663C">
            <w:pPr>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768" w:type="dxa"/>
            <w:tcBorders>
              <w:top w:val="single" w:sz="4" w:space="0" w:color="auto"/>
              <w:left w:val="single" w:sz="4" w:space="0" w:color="auto"/>
              <w:bottom w:val="single" w:sz="4" w:space="0" w:color="auto"/>
              <w:right w:val="single" w:sz="4" w:space="0" w:color="auto"/>
            </w:tcBorders>
            <w:hideMark/>
          </w:tcPr>
          <w:p w14:paraId="29BCC01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25C55778" w14:textId="77777777" w:rsidR="0061663C" w:rsidRPr="00441B8C" w:rsidRDefault="0061663C" w:rsidP="0061663C">
      <w:pPr>
        <w:jc w:val="both"/>
        <w:rPr>
          <w:rFonts w:ascii="Calibri" w:eastAsia="Calibri" w:hAnsi="Calibri"/>
          <w:i/>
          <w:noProof/>
          <w:sz w:val="22"/>
          <w:szCs w:val="22"/>
          <w:lang w:eastAsia="en-US"/>
        </w:rPr>
      </w:pPr>
    </w:p>
    <w:p w14:paraId="1EB96559"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5: </w:t>
      </w:r>
      <w:r w:rsidRPr="00441B8C">
        <w:rPr>
          <w:rFonts w:ascii="Calibri" w:hAnsi="Calibri"/>
          <w:sz w:val="22"/>
          <w:szCs w:val="22"/>
        </w:rPr>
        <w:t xml:space="preserve"> Dodatna ulaganja – pomoćno igralište NK Halubjan. Radovi su ugovoreni krajem godine te će cilj biti ostvaren početkom 2022. godine.</w:t>
      </w:r>
    </w:p>
    <w:p w14:paraId="4971B723" w14:textId="77777777" w:rsidR="0061663C" w:rsidRPr="00441B8C" w:rsidRDefault="0061663C" w:rsidP="0061663C">
      <w:pPr>
        <w:ind w:left="720"/>
        <w:contextualSpacing/>
        <w:rPr>
          <w:rFonts w:ascii="Calibri" w:eastAsia="Calibri" w:hAnsi="Calibri"/>
          <w:b/>
          <w:sz w:val="16"/>
          <w:szCs w:val="16"/>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327"/>
      </w:tblGrid>
      <w:tr w:rsidR="00677153" w:rsidRPr="00441B8C" w14:paraId="2A593FB6"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2A8B8F3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27" w:type="dxa"/>
            <w:tcBorders>
              <w:top w:val="single" w:sz="4" w:space="0" w:color="auto"/>
              <w:left w:val="single" w:sz="4" w:space="0" w:color="auto"/>
              <w:bottom w:val="single" w:sz="4" w:space="0" w:color="auto"/>
              <w:right w:val="single" w:sz="4" w:space="0" w:color="auto"/>
            </w:tcBorders>
            <w:hideMark/>
          </w:tcPr>
          <w:p w14:paraId="4701C7C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radova </w:t>
            </w:r>
          </w:p>
        </w:tc>
      </w:tr>
      <w:tr w:rsidR="00677153" w:rsidRPr="00441B8C" w14:paraId="3248AEE5"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3CEDE19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27" w:type="dxa"/>
            <w:tcBorders>
              <w:top w:val="single" w:sz="4" w:space="0" w:color="auto"/>
              <w:left w:val="single" w:sz="4" w:space="0" w:color="auto"/>
              <w:bottom w:val="single" w:sz="4" w:space="0" w:color="auto"/>
              <w:right w:val="single" w:sz="4" w:space="0" w:color="auto"/>
            </w:tcBorders>
            <w:hideMark/>
          </w:tcPr>
          <w:p w14:paraId="0CF51C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Theme="minorHAnsi" w:eastAsia="Calibri" w:hAnsiTheme="minorHAnsi"/>
                <w:sz w:val="22"/>
                <w:szCs w:val="22"/>
                <w:lang w:eastAsia="en-US"/>
              </w:rPr>
              <w:t xml:space="preserve">Osiguranje boljih prostornih i sigurnosnih uvjeta za gledatelje na utakmicama  </w:t>
            </w:r>
          </w:p>
        </w:tc>
      </w:tr>
      <w:tr w:rsidR="00677153" w:rsidRPr="00441B8C" w14:paraId="6DA45074"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296A482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27" w:type="dxa"/>
            <w:tcBorders>
              <w:top w:val="single" w:sz="4" w:space="0" w:color="auto"/>
              <w:left w:val="single" w:sz="4" w:space="0" w:color="auto"/>
              <w:bottom w:val="single" w:sz="4" w:space="0" w:color="auto"/>
              <w:right w:val="single" w:sz="4" w:space="0" w:color="auto"/>
            </w:tcBorders>
            <w:hideMark/>
          </w:tcPr>
          <w:p w14:paraId="6D5EEC8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59342E3C"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53AF5D8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27" w:type="dxa"/>
            <w:tcBorders>
              <w:top w:val="single" w:sz="4" w:space="0" w:color="auto"/>
              <w:left w:val="single" w:sz="4" w:space="0" w:color="auto"/>
              <w:bottom w:val="single" w:sz="4" w:space="0" w:color="auto"/>
              <w:right w:val="single" w:sz="4" w:space="0" w:color="auto"/>
            </w:tcBorders>
            <w:hideMark/>
          </w:tcPr>
          <w:p w14:paraId="09A34FA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26259FDB"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41DE88D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27" w:type="dxa"/>
            <w:tcBorders>
              <w:top w:val="single" w:sz="4" w:space="0" w:color="auto"/>
              <w:left w:val="single" w:sz="4" w:space="0" w:color="auto"/>
              <w:bottom w:val="single" w:sz="4" w:space="0" w:color="auto"/>
              <w:right w:val="single" w:sz="4" w:space="0" w:color="auto"/>
            </w:tcBorders>
            <w:hideMark/>
          </w:tcPr>
          <w:p w14:paraId="1134802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0C724ACF" w14:textId="77777777" w:rsidR="0061663C" w:rsidRPr="00441B8C" w:rsidRDefault="0061663C" w:rsidP="0061663C">
      <w:pPr>
        <w:jc w:val="both"/>
        <w:rPr>
          <w:rFonts w:ascii="Calibri" w:eastAsia="Calibri" w:hAnsi="Calibri"/>
          <w:i/>
          <w:noProof/>
          <w:sz w:val="22"/>
          <w:szCs w:val="22"/>
          <w:lang w:eastAsia="en-US"/>
        </w:rPr>
      </w:pPr>
    </w:p>
    <w:p w14:paraId="17ACAE29" w14:textId="77777777" w:rsidR="0061663C" w:rsidRPr="00441B8C" w:rsidRDefault="0061663C" w:rsidP="0061663C">
      <w:pPr>
        <w:jc w:val="both"/>
        <w:rPr>
          <w:rFonts w:ascii="Calibri" w:hAnsi="Calibri"/>
          <w:b/>
          <w:bCs/>
          <w:sz w:val="22"/>
          <w:szCs w:val="22"/>
        </w:rPr>
      </w:pPr>
    </w:p>
    <w:p w14:paraId="56A20EE5" w14:textId="77777777" w:rsidR="0061663C" w:rsidRPr="00441B8C" w:rsidRDefault="0061663C" w:rsidP="0061663C">
      <w:pPr>
        <w:jc w:val="both"/>
        <w:rPr>
          <w:rFonts w:ascii="Calibri" w:hAnsi="Calibri"/>
          <w:b/>
          <w:bCs/>
          <w:sz w:val="12"/>
          <w:szCs w:val="12"/>
        </w:rPr>
      </w:pPr>
    </w:p>
    <w:p w14:paraId="22224348" w14:textId="77777777" w:rsidR="0061663C" w:rsidRPr="00441B8C" w:rsidRDefault="0061663C" w:rsidP="0061663C">
      <w:pPr>
        <w:jc w:val="both"/>
        <w:rPr>
          <w:rFonts w:ascii="Calibri" w:hAnsi="Calibri"/>
          <w:b/>
          <w:sz w:val="22"/>
          <w:szCs w:val="22"/>
        </w:rPr>
      </w:pPr>
      <w:r w:rsidRPr="00441B8C">
        <w:rPr>
          <w:rFonts w:ascii="Calibri" w:hAnsi="Calibri"/>
          <w:b/>
          <w:sz w:val="22"/>
          <w:szCs w:val="22"/>
        </w:rPr>
        <w:lastRenderedPageBreak/>
        <w:t>A261015 Upravljanje i održavanje sportskih objekata</w:t>
      </w:r>
    </w:p>
    <w:p w14:paraId="177BDDB3" w14:textId="77777777" w:rsidR="0061663C" w:rsidRPr="00441B8C" w:rsidRDefault="0061663C" w:rsidP="0061663C">
      <w:pPr>
        <w:autoSpaceDE w:val="0"/>
        <w:autoSpaceDN w:val="0"/>
        <w:adjustRightInd w:val="0"/>
        <w:jc w:val="both"/>
        <w:rPr>
          <w:rFonts w:ascii="Calibri" w:eastAsia="Calibri" w:hAnsi="Calibri"/>
          <w:sz w:val="16"/>
          <w:szCs w:val="16"/>
          <w:highlight w:val="yellow"/>
        </w:rPr>
      </w:pPr>
    </w:p>
    <w:p w14:paraId="05F4ECE1" w14:textId="77777777" w:rsidR="0061663C" w:rsidRPr="00441B8C" w:rsidRDefault="0061663C" w:rsidP="0061663C">
      <w:pPr>
        <w:jc w:val="both"/>
        <w:rPr>
          <w:rFonts w:ascii="Calibri" w:hAnsi="Calibri"/>
          <w:sz w:val="22"/>
          <w:szCs w:val="22"/>
        </w:rPr>
      </w:pPr>
      <w:r w:rsidRPr="00441B8C">
        <w:rPr>
          <w:rFonts w:ascii="Calibri" w:eastAsia="Calibri" w:hAnsi="Calibri"/>
          <w:sz w:val="22"/>
          <w:szCs w:val="22"/>
        </w:rPr>
        <w:t>U sklopu ove aktivnosti planirano je izvođenje radova na tekućem i investicijskom održavanju sportskih objekata u vlasništvu Općine Viškovo. Predviđeno je izvođenje radova kao što su ličenje dijelova objekta i drugi sitniji popravci u sklopu tekućeg održavanja objekata. Također su planirana sredstva za dovršetak ulaganja u sportsku dvoranu, a vezana uz nabavu nove sportske opreme čime bi se poboljšali uvjeti koji su potrebni za kvalitetno korištenje iste.</w:t>
      </w:r>
      <w:r w:rsidRPr="00441B8C">
        <w:rPr>
          <w:rFonts w:ascii="Calibri" w:hAnsi="Calibri"/>
          <w:sz w:val="22"/>
          <w:szCs w:val="22"/>
        </w:rPr>
        <w:t xml:space="preserve"> Planirana sredstva za provođenje navedene aktivnosti iznose 153.500,00 kuna, a u izvještajnom razdoblju realizirano je 152.428,75 kuna, odnosno 99 %. Dio aktivnosti koji se odnosi na usluge tekućeg i investicijskog održavanja realizirao se u skladu sa planom i prema stvarnim potrebama, kao i cilj koji se odnosi na dodatna ulaganja u sportsku dvoranu koji je u izvještajnom razdoblju realiziran u cijelosti.  </w:t>
      </w:r>
    </w:p>
    <w:p w14:paraId="203026D7" w14:textId="77777777" w:rsidR="0061663C" w:rsidRPr="00441B8C" w:rsidRDefault="0061663C" w:rsidP="0061663C">
      <w:pPr>
        <w:jc w:val="both"/>
        <w:rPr>
          <w:rFonts w:ascii="Calibri" w:eastAsia="Calibri" w:hAnsi="Calibri"/>
          <w:b/>
          <w:sz w:val="22"/>
          <w:szCs w:val="22"/>
          <w:highlight w:val="yellow"/>
        </w:rPr>
      </w:pPr>
    </w:p>
    <w:p w14:paraId="724EDB4C"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Usluge tekućeg i investicijskog održavanja – sportski objekti. Cilj je ostvaren u skladu sa planom i prema stvarnim potrebama.</w:t>
      </w:r>
    </w:p>
    <w:p w14:paraId="563FE09A"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61663C" w:rsidRPr="00441B8C" w14:paraId="3B1F588A"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6B9866A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50A73EC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2550F96F"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3C948B9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29BBD11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Usluge tekućeg i investicijskog održavanja sportskih objekata</w:t>
            </w:r>
          </w:p>
        </w:tc>
      </w:tr>
      <w:tr w:rsidR="0061663C" w:rsidRPr="00441B8C" w14:paraId="0AF9CD07"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2E7DD2E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C105E2E"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8397AB0"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2C3B2F8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759A36E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6470D4C"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0247719" w14:textId="77777777" w:rsidR="0061663C" w:rsidRPr="00441B8C" w:rsidRDefault="0061663C" w:rsidP="00441B8C">
            <w:pPr>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61F9C6A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2ED5F686" w14:textId="77777777" w:rsidR="0061663C" w:rsidRPr="00441B8C" w:rsidRDefault="0061663C" w:rsidP="0061663C">
      <w:pPr>
        <w:jc w:val="both"/>
        <w:rPr>
          <w:rFonts w:ascii="Calibri" w:eastAsia="Calibri" w:hAnsi="Calibri"/>
          <w:noProof/>
          <w:sz w:val="22"/>
          <w:szCs w:val="14"/>
          <w:highlight w:val="yellow"/>
        </w:rPr>
      </w:pPr>
    </w:p>
    <w:p w14:paraId="615F4B51"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2.:</w:t>
      </w:r>
      <w:r w:rsidRPr="00441B8C">
        <w:rPr>
          <w:rFonts w:ascii="Calibri" w:eastAsia="Calibri" w:hAnsi="Calibri"/>
          <w:sz w:val="22"/>
          <w:szCs w:val="22"/>
        </w:rPr>
        <w:t xml:space="preserve"> Dodatna ulaganja – sportska dvorana. Cilj je realiziran u cijelosti.</w:t>
      </w:r>
    </w:p>
    <w:p w14:paraId="1FD95E0F"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281"/>
      </w:tblGrid>
      <w:tr w:rsidR="0061663C" w:rsidRPr="00441B8C" w14:paraId="57FDD460"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70FA340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1" w:type="dxa"/>
            <w:tcBorders>
              <w:top w:val="single" w:sz="4" w:space="0" w:color="auto"/>
              <w:left w:val="single" w:sz="4" w:space="0" w:color="auto"/>
              <w:bottom w:val="single" w:sz="4" w:space="0" w:color="auto"/>
              <w:right w:val="single" w:sz="4" w:space="0" w:color="auto"/>
            </w:tcBorders>
            <w:hideMark/>
          </w:tcPr>
          <w:p w14:paraId="49AB9EF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Nabavljena nova sportska oprema za dvoranu </w:t>
            </w:r>
          </w:p>
        </w:tc>
      </w:tr>
      <w:tr w:rsidR="0061663C" w:rsidRPr="00441B8C" w14:paraId="1DE3B08C"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3FC949A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1" w:type="dxa"/>
            <w:tcBorders>
              <w:top w:val="single" w:sz="4" w:space="0" w:color="auto"/>
              <w:left w:val="single" w:sz="4" w:space="0" w:color="auto"/>
              <w:bottom w:val="single" w:sz="4" w:space="0" w:color="auto"/>
              <w:right w:val="single" w:sz="4" w:space="0" w:color="auto"/>
            </w:tcBorders>
            <w:hideMark/>
          </w:tcPr>
          <w:p w14:paraId="281A8EC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Poboljšanje uvjeta za kvalitetno korištenje sportske dvorane</w:t>
            </w:r>
          </w:p>
        </w:tc>
      </w:tr>
      <w:tr w:rsidR="0061663C" w:rsidRPr="00441B8C" w14:paraId="511E5C4A"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42F8BF4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1" w:type="dxa"/>
            <w:tcBorders>
              <w:top w:val="single" w:sz="4" w:space="0" w:color="auto"/>
              <w:left w:val="single" w:sz="4" w:space="0" w:color="auto"/>
              <w:bottom w:val="single" w:sz="4" w:space="0" w:color="auto"/>
              <w:right w:val="single" w:sz="4" w:space="0" w:color="auto"/>
            </w:tcBorders>
            <w:hideMark/>
          </w:tcPr>
          <w:p w14:paraId="5BCFE20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Komplet</w:t>
            </w:r>
          </w:p>
        </w:tc>
      </w:tr>
      <w:tr w:rsidR="0061663C" w:rsidRPr="00441B8C" w14:paraId="5604B174"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14C75C80"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1" w:type="dxa"/>
            <w:tcBorders>
              <w:top w:val="single" w:sz="4" w:space="0" w:color="auto"/>
              <w:left w:val="single" w:sz="4" w:space="0" w:color="auto"/>
              <w:bottom w:val="single" w:sz="4" w:space="0" w:color="auto"/>
              <w:right w:val="single" w:sz="4" w:space="0" w:color="auto"/>
            </w:tcBorders>
            <w:hideMark/>
          </w:tcPr>
          <w:p w14:paraId="3F34574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w:t>
            </w:r>
          </w:p>
        </w:tc>
      </w:tr>
      <w:tr w:rsidR="0061663C" w:rsidRPr="00441B8C" w14:paraId="278FDF8F"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0D18A29C" w14:textId="77777777" w:rsidR="0061663C" w:rsidRPr="00441B8C" w:rsidRDefault="0061663C" w:rsidP="00441B8C">
            <w:pPr>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1" w:type="dxa"/>
            <w:tcBorders>
              <w:top w:val="single" w:sz="4" w:space="0" w:color="auto"/>
              <w:left w:val="single" w:sz="4" w:space="0" w:color="auto"/>
              <w:bottom w:val="single" w:sz="4" w:space="0" w:color="auto"/>
              <w:right w:val="single" w:sz="4" w:space="0" w:color="auto"/>
            </w:tcBorders>
            <w:hideMark/>
          </w:tcPr>
          <w:p w14:paraId="0522EAA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1 </w:t>
            </w:r>
          </w:p>
        </w:tc>
      </w:tr>
    </w:tbl>
    <w:p w14:paraId="558025D9" w14:textId="77777777" w:rsidR="0061663C" w:rsidRPr="00441B8C" w:rsidRDefault="0061663C" w:rsidP="0061663C">
      <w:pPr>
        <w:jc w:val="both"/>
        <w:rPr>
          <w:rFonts w:ascii="Calibri" w:hAnsi="Calibri"/>
          <w:b/>
          <w:sz w:val="22"/>
          <w:szCs w:val="22"/>
          <w:highlight w:val="darkCyan"/>
        </w:rPr>
      </w:pPr>
    </w:p>
    <w:p w14:paraId="3038D8D0" w14:textId="77777777" w:rsidR="0061663C" w:rsidRPr="00441B8C" w:rsidRDefault="0061663C" w:rsidP="0061663C">
      <w:pPr>
        <w:rPr>
          <w:rFonts w:asciiTheme="minorHAnsi" w:hAnsiTheme="minorHAnsi"/>
          <w:b/>
          <w:sz w:val="10"/>
          <w:szCs w:val="10"/>
        </w:rPr>
      </w:pPr>
    </w:p>
    <w:p w14:paraId="0FE27B6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A261014 Potpore sportašima i udrugama u sportu i rekreaciji</w:t>
      </w:r>
    </w:p>
    <w:p w14:paraId="7EA40D94" w14:textId="77777777" w:rsidR="0061663C" w:rsidRPr="00441B8C" w:rsidRDefault="0061663C" w:rsidP="0061663C">
      <w:pPr>
        <w:jc w:val="both"/>
        <w:rPr>
          <w:rFonts w:ascii="Calibri" w:hAnsi="Calibri"/>
          <w:sz w:val="16"/>
          <w:szCs w:val="16"/>
        </w:rPr>
      </w:pPr>
    </w:p>
    <w:p w14:paraId="76A9E2B2"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6E6AB149" w14:textId="77777777" w:rsidR="0061663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1.263.000,00 kuna, a realizirano je 1.195.948,15 kuna, odnosno 95%.</w:t>
      </w:r>
    </w:p>
    <w:p w14:paraId="283208EC" w14:textId="77777777" w:rsidR="00441B8C" w:rsidRPr="00441B8C" w:rsidRDefault="00441B8C" w:rsidP="0061663C">
      <w:pPr>
        <w:jc w:val="both"/>
        <w:rPr>
          <w:rFonts w:ascii="Calibri" w:hAnsi="Calibri"/>
          <w:sz w:val="10"/>
          <w:szCs w:val="10"/>
        </w:rPr>
      </w:pPr>
    </w:p>
    <w:p w14:paraId="0E2029A5"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 xml:space="preserve"> Povećanje razine psihofizičkog zdravlja mještana i natjecateljskog duha kod mladih. </w:t>
      </w:r>
    </w:p>
    <w:p w14:paraId="02EA569E" w14:textId="77777777" w:rsidR="0061663C" w:rsidRPr="00441B8C" w:rsidRDefault="0061663C" w:rsidP="0061663C">
      <w:pPr>
        <w:jc w:val="both"/>
        <w:rPr>
          <w:rFonts w:ascii="Calibri" w:hAnsi="Calibri"/>
          <w:sz w:val="10"/>
          <w:szCs w:val="1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677153" w:rsidRPr="00441B8C" w14:paraId="2007120D" w14:textId="77777777" w:rsidTr="00677153">
        <w:trPr>
          <w:trHeight w:val="284"/>
        </w:trPr>
        <w:tc>
          <w:tcPr>
            <w:tcW w:w="2739" w:type="dxa"/>
          </w:tcPr>
          <w:p w14:paraId="73099D4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70" w:type="dxa"/>
          </w:tcPr>
          <w:p w14:paraId="52E46BC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ostvarenih planiranih programa i projekata, broj dodijeljenih nagrada </w:t>
            </w:r>
          </w:p>
        </w:tc>
      </w:tr>
      <w:tr w:rsidR="00677153" w:rsidRPr="00441B8C" w14:paraId="4E513B98" w14:textId="77777777" w:rsidTr="00677153">
        <w:trPr>
          <w:trHeight w:val="983"/>
        </w:trPr>
        <w:tc>
          <w:tcPr>
            <w:tcW w:w="2739" w:type="dxa"/>
          </w:tcPr>
          <w:p w14:paraId="4A4C3A0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70" w:type="dxa"/>
          </w:tcPr>
          <w:p w14:paraId="695A7541" w14:textId="77777777" w:rsidR="0061663C" w:rsidRPr="00441B8C" w:rsidRDefault="0061663C" w:rsidP="0061663C">
            <w:pPr>
              <w:jc w:val="both"/>
              <w:rPr>
                <w:rFonts w:ascii="Calibri" w:hAnsi="Calibri"/>
                <w:sz w:val="22"/>
                <w:szCs w:val="22"/>
              </w:rPr>
            </w:pPr>
            <w:r w:rsidRPr="00441B8C">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677153" w:rsidRPr="00441B8C" w14:paraId="5B4844F6" w14:textId="77777777" w:rsidTr="00677153">
        <w:trPr>
          <w:trHeight w:val="284"/>
        </w:trPr>
        <w:tc>
          <w:tcPr>
            <w:tcW w:w="2739" w:type="dxa"/>
          </w:tcPr>
          <w:p w14:paraId="1D680F2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70" w:type="dxa"/>
          </w:tcPr>
          <w:p w14:paraId="3C1A62AC"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ostvarenih planiranih programa, broj dodijeljenih nagrada sportskim klubovima/pojedincima </w:t>
            </w:r>
          </w:p>
        </w:tc>
      </w:tr>
      <w:tr w:rsidR="00677153" w:rsidRPr="00441B8C" w14:paraId="56E4B417" w14:textId="77777777" w:rsidTr="00677153">
        <w:trPr>
          <w:trHeight w:val="284"/>
        </w:trPr>
        <w:tc>
          <w:tcPr>
            <w:tcW w:w="2739" w:type="dxa"/>
          </w:tcPr>
          <w:p w14:paraId="7E8A817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70" w:type="dxa"/>
          </w:tcPr>
          <w:p w14:paraId="22955B85" w14:textId="77777777" w:rsidR="0061663C" w:rsidRPr="00441B8C" w:rsidRDefault="0061663C" w:rsidP="0061663C">
            <w:pPr>
              <w:jc w:val="both"/>
              <w:rPr>
                <w:rFonts w:ascii="Calibri" w:hAnsi="Calibri"/>
                <w:sz w:val="22"/>
                <w:szCs w:val="22"/>
              </w:rPr>
            </w:pPr>
            <w:r w:rsidRPr="00441B8C">
              <w:rPr>
                <w:rFonts w:ascii="Calibri" w:hAnsi="Calibri"/>
                <w:sz w:val="22"/>
                <w:szCs w:val="22"/>
              </w:rPr>
              <w:t>100/2-2</w:t>
            </w:r>
          </w:p>
        </w:tc>
      </w:tr>
      <w:tr w:rsidR="00677153" w:rsidRPr="00441B8C" w14:paraId="7F32107C" w14:textId="77777777" w:rsidTr="00677153">
        <w:trPr>
          <w:trHeight w:val="284"/>
        </w:trPr>
        <w:tc>
          <w:tcPr>
            <w:tcW w:w="2739" w:type="dxa"/>
          </w:tcPr>
          <w:p w14:paraId="1EDDA7BB"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70" w:type="dxa"/>
          </w:tcPr>
          <w:p w14:paraId="38786E73" w14:textId="77777777" w:rsidR="0061663C" w:rsidRPr="00441B8C" w:rsidRDefault="0061663C" w:rsidP="0061663C">
            <w:pPr>
              <w:jc w:val="both"/>
              <w:rPr>
                <w:rFonts w:ascii="Calibri" w:hAnsi="Calibri"/>
                <w:sz w:val="22"/>
                <w:szCs w:val="22"/>
              </w:rPr>
            </w:pPr>
            <w:r w:rsidRPr="00441B8C">
              <w:rPr>
                <w:rFonts w:ascii="Calibri" w:hAnsi="Calibri"/>
                <w:sz w:val="22"/>
                <w:szCs w:val="22"/>
              </w:rPr>
              <w:t>100/2-2</w:t>
            </w:r>
          </w:p>
        </w:tc>
      </w:tr>
    </w:tbl>
    <w:p w14:paraId="3CD822B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PROGRAM 2017: JAVNE POTREBE U PODRUČJU SOCIJALNE, ZDRAVSTVENE I OBITELJSKE SKRBI</w:t>
      </w:r>
    </w:p>
    <w:p w14:paraId="4AB97591" w14:textId="77777777" w:rsidR="0061663C" w:rsidRPr="00441B8C" w:rsidRDefault="0061663C" w:rsidP="0061663C">
      <w:pPr>
        <w:jc w:val="both"/>
        <w:rPr>
          <w:rFonts w:ascii="Calibri" w:hAnsi="Calibri"/>
          <w:b/>
          <w:bCs/>
          <w:sz w:val="22"/>
          <w:szCs w:val="22"/>
        </w:rPr>
      </w:pPr>
    </w:p>
    <w:p w14:paraId="47E00B66"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4.317.500,00 kuna, dok izvršenje iznosi 3.217.006,52 kuna, dakle program je izvršen sa 75%.</w:t>
      </w:r>
    </w:p>
    <w:p w14:paraId="79222C15"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2F020E47" w14:textId="77777777" w:rsidR="0061663C" w:rsidRPr="00441B8C" w:rsidRDefault="0061663C" w:rsidP="0061663C">
      <w:pPr>
        <w:jc w:val="both"/>
        <w:rPr>
          <w:rFonts w:ascii="Calibri" w:hAnsi="Calibri"/>
          <w:b/>
          <w:bCs/>
          <w:i/>
          <w:iCs/>
          <w:sz w:val="22"/>
          <w:szCs w:val="22"/>
        </w:rPr>
      </w:pPr>
    </w:p>
    <w:p w14:paraId="7CEA7BF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A217100 Pomoći obiteljima i kućanstvima za stanovanje</w:t>
      </w:r>
    </w:p>
    <w:p w14:paraId="4AA22864" w14:textId="77777777" w:rsidR="0061663C" w:rsidRPr="00441B8C" w:rsidRDefault="0061663C" w:rsidP="0061663C">
      <w:pPr>
        <w:jc w:val="both"/>
        <w:rPr>
          <w:rFonts w:ascii="Calibri" w:hAnsi="Calibri"/>
          <w:sz w:val="22"/>
          <w:szCs w:val="22"/>
        </w:rPr>
      </w:pPr>
    </w:p>
    <w:p w14:paraId="49F45BC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3E716D6F"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57.000,00 kuna, a realizirano je 49.878,88 kuna, odnosno 88%.</w:t>
      </w:r>
    </w:p>
    <w:p w14:paraId="207FFF23" w14:textId="77777777" w:rsidR="0061663C" w:rsidRPr="00441B8C" w:rsidRDefault="0061663C" w:rsidP="0061663C">
      <w:pPr>
        <w:jc w:val="both"/>
        <w:rPr>
          <w:rFonts w:ascii="Calibri" w:hAnsi="Calibri"/>
          <w:sz w:val="22"/>
          <w:szCs w:val="22"/>
        </w:rPr>
      </w:pPr>
    </w:p>
    <w:p w14:paraId="696BA3F3" w14:textId="77777777" w:rsidR="0061663C" w:rsidRPr="00441B8C" w:rsidRDefault="0061663C" w:rsidP="0061663C">
      <w:pPr>
        <w:spacing w:after="240"/>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3EF22581" w14:textId="77777777" w:rsidTr="0061663C">
        <w:trPr>
          <w:trHeight w:val="284"/>
        </w:trPr>
        <w:tc>
          <w:tcPr>
            <w:tcW w:w="2739" w:type="dxa"/>
            <w:tcBorders>
              <w:top w:val="single" w:sz="4" w:space="0" w:color="auto"/>
              <w:bottom w:val="single" w:sz="4" w:space="0" w:color="auto"/>
              <w:right w:val="single" w:sz="4" w:space="0" w:color="auto"/>
            </w:tcBorders>
          </w:tcPr>
          <w:p w14:paraId="617D90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93059CF" w14:textId="77777777" w:rsidR="0061663C" w:rsidRPr="00441B8C" w:rsidRDefault="0061663C" w:rsidP="0061663C">
            <w:pPr>
              <w:jc w:val="both"/>
              <w:rPr>
                <w:rFonts w:ascii="Calibri" w:hAnsi="Calibri"/>
                <w:sz w:val="22"/>
                <w:szCs w:val="22"/>
              </w:rPr>
            </w:pPr>
            <w:r w:rsidRPr="00441B8C">
              <w:rPr>
                <w:rFonts w:ascii="Calibri" w:hAnsi="Calibri"/>
                <w:sz w:val="22"/>
                <w:szCs w:val="22"/>
              </w:rPr>
              <w:t>Broj realiziranih zahtjeva kojima se postiže veća razina zadovoljavanja osnovnih životnih potreba</w:t>
            </w:r>
          </w:p>
        </w:tc>
      </w:tr>
      <w:tr w:rsidR="0061663C" w:rsidRPr="00441B8C" w14:paraId="25F94876" w14:textId="77777777" w:rsidTr="0061663C">
        <w:trPr>
          <w:trHeight w:val="866"/>
        </w:trPr>
        <w:tc>
          <w:tcPr>
            <w:tcW w:w="2739" w:type="dxa"/>
            <w:tcBorders>
              <w:top w:val="single" w:sz="4" w:space="0" w:color="auto"/>
              <w:bottom w:val="single" w:sz="4" w:space="0" w:color="auto"/>
              <w:right w:val="single" w:sz="4" w:space="0" w:color="auto"/>
            </w:tcBorders>
          </w:tcPr>
          <w:p w14:paraId="6A958E6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6848BF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61663C" w:rsidRPr="00441B8C" w14:paraId="573A9F42" w14:textId="77777777" w:rsidTr="0061663C">
        <w:trPr>
          <w:trHeight w:val="284"/>
        </w:trPr>
        <w:tc>
          <w:tcPr>
            <w:tcW w:w="2739" w:type="dxa"/>
            <w:tcBorders>
              <w:top w:val="single" w:sz="4" w:space="0" w:color="auto"/>
              <w:bottom w:val="single" w:sz="4" w:space="0" w:color="auto"/>
              <w:right w:val="single" w:sz="4" w:space="0" w:color="auto"/>
            </w:tcBorders>
          </w:tcPr>
          <w:p w14:paraId="675D9B4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D1AC66B"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0AA4B968" w14:textId="77777777" w:rsidTr="0061663C">
        <w:trPr>
          <w:trHeight w:val="284"/>
        </w:trPr>
        <w:tc>
          <w:tcPr>
            <w:tcW w:w="2739" w:type="dxa"/>
            <w:tcBorders>
              <w:top w:val="single" w:sz="4" w:space="0" w:color="auto"/>
              <w:bottom w:val="single" w:sz="4" w:space="0" w:color="auto"/>
              <w:right w:val="single" w:sz="4" w:space="0" w:color="auto"/>
            </w:tcBorders>
          </w:tcPr>
          <w:p w14:paraId="7EFC7D2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759C9EF"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2280345B" w14:textId="77777777" w:rsidTr="0061663C">
        <w:trPr>
          <w:trHeight w:val="284"/>
        </w:trPr>
        <w:tc>
          <w:tcPr>
            <w:tcW w:w="2739" w:type="dxa"/>
            <w:tcBorders>
              <w:top w:val="single" w:sz="4" w:space="0" w:color="auto"/>
              <w:bottom w:val="single" w:sz="4" w:space="0" w:color="auto"/>
              <w:right w:val="single" w:sz="4" w:space="0" w:color="auto"/>
            </w:tcBorders>
          </w:tcPr>
          <w:p w14:paraId="6C698D9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86AC123"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2B655C54" w14:textId="77777777" w:rsidR="0061663C" w:rsidRPr="00441B8C" w:rsidRDefault="0061663C" w:rsidP="0061663C">
      <w:pPr>
        <w:jc w:val="both"/>
        <w:rPr>
          <w:rFonts w:ascii="Calibri" w:hAnsi="Calibri"/>
          <w:b/>
          <w:bCs/>
          <w:i/>
          <w:iCs/>
          <w:sz w:val="22"/>
          <w:szCs w:val="22"/>
        </w:rPr>
      </w:pPr>
    </w:p>
    <w:p w14:paraId="6A93D11D" w14:textId="77777777" w:rsidR="0061663C" w:rsidRPr="00441B8C" w:rsidRDefault="0061663C" w:rsidP="0061663C">
      <w:pPr>
        <w:jc w:val="both"/>
        <w:rPr>
          <w:rFonts w:ascii="Calibri" w:hAnsi="Calibri"/>
          <w:sz w:val="22"/>
          <w:szCs w:val="22"/>
        </w:rPr>
      </w:pPr>
    </w:p>
    <w:p w14:paraId="43CA342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 xml:space="preserve">A217101 Ostale pomoći obiteljima i kućanstvima        </w:t>
      </w:r>
    </w:p>
    <w:p w14:paraId="3F3EB3B9"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                                                     </w:t>
      </w:r>
      <w:r w:rsidRPr="00441B8C">
        <w:rPr>
          <w:rFonts w:ascii="Calibri" w:hAnsi="Calibri"/>
          <w:b/>
          <w:bCs/>
          <w:sz w:val="22"/>
          <w:szCs w:val="22"/>
        </w:rPr>
        <w:tab/>
      </w:r>
      <w:r w:rsidRPr="00441B8C">
        <w:rPr>
          <w:rFonts w:ascii="Calibri" w:hAnsi="Calibri"/>
          <w:b/>
          <w:bCs/>
          <w:sz w:val="22"/>
          <w:szCs w:val="22"/>
        </w:rPr>
        <w:tab/>
        <w:t xml:space="preserve">         </w:t>
      </w:r>
    </w:p>
    <w:p w14:paraId="6381A2F6"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7F55A0A3"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873.000,00 kuna, a realizirano je 679.341,09 kuna, odnosno 78%.</w:t>
      </w:r>
    </w:p>
    <w:p w14:paraId="1300954A" w14:textId="77777777" w:rsidR="0061663C" w:rsidRPr="00441B8C" w:rsidRDefault="0061663C" w:rsidP="0061663C">
      <w:pPr>
        <w:jc w:val="both"/>
        <w:rPr>
          <w:rFonts w:ascii="Calibri" w:hAnsi="Calibri"/>
          <w:sz w:val="10"/>
          <w:szCs w:val="10"/>
        </w:rPr>
      </w:pPr>
    </w:p>
    <w:p w14:paraId="186BE5F7"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 xml:space="preserve"> Povećanje ostalih životnih uvjeta socijalno ugroženim obiteljima i kućanstvima. Cilj je ostvaren u skladu s planom.</w:t>
      </w:r>
    </w:p>
    <w:p w14:paraId="7E620367" w14:textId="77777777" w:rsidR="0061663C" w:rsidRPr="00441B8C" w:rsidRDefault="0061663C" w:rsidP="0061663C">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5867C61C" w14:textId="77777777" w:rsidTr="0061663C">
        <w:trPr>
          <w:trHeight w:val="284"/>
        </w:trPr>
        <w:tc>
          <w:tcPr>
            <w:tcW w:w="2739" w:type="dxa"/>
            <w:tcBorders>
              <w:top w:val="single" w:sz="4" w:space="0" w:color="auto"/>
              <w:bottom w:val="single" w:sz="4" w:space="0" w:color="auto"/>
              <w:right w:val="single" w:sz="4" w:space="0" w:color="auto"/>
            </w:tcBorders>
          </w:tcPr>
          <w:p w14:paraId="11297BF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F8625DF" w14:textId="77777777" w:rsidR="0061663C" w:rsidRPr="00441B8C" w:rsidRDefault="0061663C" w:rsidP="0061663C">
            <w:pPr>
              <w:jc w:val="both"/>
              <w:rPr>
                <w:rFonts w:ascii="Calibri" w:hAnsi="Calibri"/>
                <w:sz w:val="22"/>
                <w:szCs w:val="22"/>
              </w:rPr>
            </w:pPr>
            <w:r w:rsidRPr="00441B8C">
              <w:rPr>
                <w:rFonts w:ascii="Calibri" w:hAnsi="Calibri"/>
                <w:sz w:val="22"/>
                <w:szCs w:val="22"/>
              </w:rPr>
              <w:t>Broj realiziranih zahtjeva kojima se postiže veća razina zadovoljavanja ostalih životnih potreba</w:t>
            </w:r>
          </w:p>
        </w:tc>
      </w:tr>
      <w:tr w:rsidR="0061663C" w:rsidRPr="00441B8C" w14:paraId="7CA414DB" w14:textId="77777777" w:rsidTr="0061663C">
        <w:trPr>
          <w:trHeight w:val="769"/>
        </w:trPr>
        <w:tc>
          <w:tcPr>
            <w:tcW w:w="2739" w:type="dxa"/>
            <w:tcBorders>
              <w:top w:val="single" w:sz="4" w:space="0" w:color="auto"/>
              <w:bottom w:val="single" w:sz="4" w:space="0" w:color="auto"/>
              <w:right w:val="single" w:sz="4" w:space="0" w:color="auto"/>
            </w:tcBorders>
          </w:tcPr>
          <w:p w14:paraId="202801C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9DA095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61663C" w:rsidRPr="00441B8C" w14:paraId="188DCC0E" w14:textId="77777777" w:rsidTr="0061663C">
        <w:trPr>
          <w:trHeight w:val="284"/>
        </w:trPr>
        <w:tc>
          <w:tcPr>
            <w:tcW w:w="2739" w:type="dxa"/>
            <w:tcBorders>
              <w:top w:val="single" w:sz="4" w:space="0" w:color="auto"/>
              <w:bottom w:val="single" w:sz="4" w:space="0" w:color="auto"/>
              <w:right w:val="single" w:sz="4" w:space="0" w:color="auto"/>
            </w:tcBorders>
          </w:tcPr>
          <w:p w14:paraId="3DC10AB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1C61E86"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0FE9E34A" w14:textId="77777777" w:rsidTr="0061663C">
        <w:trPr>
          <w:trHeight w:val="284"/>
        </w:trPr>
        <w:tc>
          <w:tcPr>
            <w:tcW w:w="2739" w:type="dxa"/>
            <w:tcBorders>
              <w:top w:val="single" w:sz="4" w:space="0" w:color="auto"/>
              <w:bottom w:val="single" w:sz="4" w:space="0" w:color="auto"/>
              <w:right w:val="single" w:sz="4" w:space="0" w:color="auto"/>
            </w:tcBorders>
          </w:tcPr>
          <w:p w14:paraId="12D9F29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E3CDCA7"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5F4907C7" w14:textId="77777777" w:rsidTr="0061663C">
        <w:trPr>
          <w:trHeight w:val="284"/>
        </w:trPr>
        <w:tc>
          <w:tcPr>
            <w:tcW w:w="2739" w:type="dxa"/>
            <w:tcBorders>
              <w:top w:val="single" w:sz="4" w:space="0" w:color="auto"/>
              <w:bottom w:val="single" w:sz="4" w:space="0" w:color="auto"/>
              <w:right w:val="single" w:sz="4" w:space="0" w:color="auto"/>
            </w:tcBorders>
          </w:tcPr>
          <w:p w14:paraId="1AC1419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2FDD7B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FBC5303" w14:textId="77777777" w:rsidR="0061663C" w:rsidRPr="00441B8C" w:rsidRDefault="0061663C" w:rsidP="0061663C">
      <w:pPr>
        <w:contextualSpacing/>
        <w:jc w:val="both"/>
        <w:rPr>
          <w:rFonts w:ascii="Calibri" w:hAnsi="Calibri"/>
          <w:i/>
          <w:noProof/>
          <w:sz w:val="12"/>
          <w:szCs w:val="12"/>
        </w:rPr>
      </w:pPr>
    </w:p>
    <w:p w14:paraId="46C94BEB" w14:textId="77777777" w:rsidR="0061663C" w:rsidRDefault="0061663C" w:rsidP="0061663C">
      <w:pPr>
        <w:jc w:val="both"/>
        <w:rPr>
          <w:rFonts w:ascii="Calibri" w:hAnsi="Calibri"/>
          <w:b/>
          <w:noProof/>
          <w:sz w:val="22"/>
          <w:szCs w:val="22"/>
        </w:rPr>
      </w:pPr>
    </w:p>
    <w:p w14:paraId="7F196F22" w14:textId="77777777" w:rsidR="00441B8C" w:rsidRDefault="00441B8C" w:rsidP="0061663C">
      <w:pPr>
        <w:jc w:val="both"/>
        <w:rPr>
          <w:rFonts w:ascii="Calibri" w:hAnsi="Calibri"/>
          <w:b/>
          <w:noProof/>
          <w:sz w:val="22"/>
          <w:szCs w:val="22"/>
        </w:rPr>
      </w:pPr>
    </w:p>
    <w:p w14:paraId="0DC9644A" w14:textId="77777777" w:rsidR="00441B8C" w:rsidRPr="00441B8C" w:rsidRDefault="00441B8C" w:rsidP="0061663C">
      <w:pPr>
        <w:jc w:val="both"/>
        <w:rPr>
          <w:rFonts w:ascii="Calibri" w:hAnsi="Calibri"/>
          <w:b/>
          <w:noProof/>
          <w:sz w:val="22"/>
          <w:szCs w:val="22"/>
        </w:rPr>
      </w:pPr>
    </w:p>
    <w:p w14:paraId="33724832" w14:textId="77777777" w:rsidR="0061663C" w:rsidRPr="00441B8C" w:rsidRDefault="0061663C" w:rsidP="0061663C">
      <w:pPr>
        <w:jc w:val="both"/>
        <w:rPr>
          <w:rFonts w:ascii="Calibri" w:hAnsi="Calibri"/>
          <w:b/>
          <w:noProof/>
          <w:sz w:val="22"/>
          <w:szCs w:val="22"/>
        </w:rPr>
      </w:pPr>
    </w:p>
    <w:p w14:paraId="42486721"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lastRenderedPageBreak/>
        <w:t>T217101 Projekt Znanjem do posla za marginalizirane skupine</w:t>
      </w:r>
    </w:p>
    <w:p w14:paraId="6EA922F8" w14:textId="77777777" w:rsidR="0061663C" w:rsidRPr="00441B8C" w:rsidRDefault="0061663C" w:rsidP="0061663C">
      <w:pPr>
        <w:jc w:val="both"/>
        <w:rPr>
          <w:rFonts w:ascii="Calibri" w:hAnsi="Calibri"/>
          <w:b/>
          <w:noProof/>
          <w:sz w:val="22"/>
          <w:szCs w:val="22"/>
        </w:rPr>
      </w:pPr>
    </w:p>
    <w:p w14:paraId="69AF76F5" w14:textId="77777777" w:rsidR="0061663C" w:rsidRPr="00441B8C" w:rsidRDefault="0061663C" w:rsidP="0061663C">
      <w:pPr>
        <w:jc w:val="both"/>
        <w:rPr>
          <w:rFonts w:ascii="Calibri" w:hAnsi="Calibri"/>
          <w:b/>
          <w:noProof/>
          <w:sz w:val="16"/>
          <w:szCs w:val="16"/>
        </w:rPr>
      </w:pPr>
    </w:p>
    <w:p w14:paraId="0B738061"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Projekt Znanjem do posla završio je s provedbom 03. rujna 2020.g. Po završetku provedbe projekta, provedbenom tijelu 2 su dostavljena sva potrebna izvješća. Po završnom izvješću koje je pregledano od strane provedbenog tijela 2 tijekom 2021.g. izvršena je u 2021.g. isplata  odobrenih sredstava partnerima na projektu, Gradu Bakru i Općini Skrad.</w:t>
      </w:r>
    </w:p>
    <w:p w14:paraId="6910C7E0" w14:textId="77777777" w:rsidR="0061663C" w:rsidRPr="00441B8C" w:rsidRDefault="0061663C" w:rsidP="0061663C">
      <w:pPr>
        <w:jc w:val="both"/>
        <w:rPr>
          <w:rFonts w:ascii="Calibri" w:hAnsi="Calibri"/>
          <w:i/>
          <w:noProof/>
          <w:sz w:val="12"/>
          <w:szCs w:val="12"/>
        </w:rPr>
      </w:pPr>
      <w:r w:rsidRPr="00441B8C">
        <w:rPr>
          <w:rFonts w:ascii="Calibri" w:hAnsi="Calibri"/>
          <w:sz w:val="22"/>
          <w:szCs w:val="22"/>
        </w:rPr>
        <w:t xml:space="preserve">Planirana sredstva za provođenje navedene aktivnosti iznose 27.500,00 kuna, a realizirano je 27.075,66 kune, odnosno 98%. </w:t>
      </w:r>
    </w:p>
    <w:p w14:paraId="43D0D6E2" w14:textId="77777777" w:rsidR="0061663C" w:rsidRPr="00441B8C" w:rsidRDefault="0061663C" w:rsidP="0061663C">
      <w:pPr>
        <w:jc w:val="both"/>
        <w:rPr>
          <w:rFonts w:ascii="Calibri" w:hAnsi="Calibri"/>
          <w:b/>
          <w:noProof/>
          <w:sz w:val="22"/>
          <w:szCs w:val="22"/>
        </w:rPr>
      </w:pPr>
    </w:p>
    <w:p w14:paraId="3DD07544"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t>T217102 Projekt Zaželi-program zapošljavanja žena – Ruke pomažu</w:t>
      </w:r>
    </w:p>
    <w:p w14:paraId="012F9164" w14:textId="77777777" w:rsidR="0061663C" w:rsidRPr="00441B8C" w:rsidRDefault="0061663C" w:rsidP="0061663C">
      <w:pPr>
        <w:jc w:val="both"/>
        <w:rPr>
          <w:rFonts w:ascii="Calibri" w:hAnsi="Calibri"/>
          <w:b/>
          <w:noProof/>
          <w:sz w:val="16"/>
          <w:szCs w:val="16"/>
        </w:rPr>
      </w:pPr>
    </w:p>
    <w:p w14:paraId="18E95B15"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4B57FF7C"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865.000,00 kuna, a realizirano je 471.827,36 kuna, odnosno 55%.</w:t>
      </w:r>
    </w:p>
    <w:p w14:paraId="09F108A3" w14:textId="77777777" w:rsidR="0061663C" w:rsidRPr="00441B8C" w:rsidRDefault="0061663C" w:rsidP="0061663C">
      <w:pPr>
        <w:jc w:val="both"/>
        <w:rPr>
          <w:rFonts w:ascii="Calibri" w:hAnsi="Calibri"/>
          <w:noProof/>
          <w:sz w:val="12"/>
          <w:szCs w:val="12"/>
        </w:rPr>
      </w:pPr>
    </w:p>
    <w:p w14:paraId="7EE50311"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Broj nezaposlenih žena koji se zaposlio kroz ovaj program. Cilj je ostvaren u skladu s planom.</w:t>
      </w:r>
    </w:p>
    <w:p w14:paraId="32B3A9AC"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6396EF6A" w14:textId="77777777" w:rsidTr="0061663C">
        <w:tc>
          <w:tcPr>
            <w:tcW w:w="2802" w:type="dxa"/>
          </w:tcPr>
          <w:p w14:paraId="3181071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3DFB0FB9" w14:textId="77777777" w:rsidR="0061663C" w:rsidRPr="00441B8C" w:rsidRDefault="0061663C" w:rsidP="0061663C">
            <w:pPr>
              <w:jc w:val="both"/>
              <w:rPr>
                <w:rFonts w:ascii="Calibri" w:hAnsi="Calibri"/>
                <w:sz w:val="22"/>
                <w:szCs w:val="22"/>
              </w:rPr>
            </w:pPr>
            <w:r w:rsidRPr="00441B8C">
              <w:rPr>
                <w:rFonts w:ascii="Calibri" w:hAnsi="Calibri"/>
                <w:sz w:val="22"/>
                <w:szCs w:val="22"/>
              </w:rPr>
              <w:t>Broj nezaposlenih žena koje su zaposlene kroz projekt</w:t>
            </w:r>
          </w:p>
        </w:tc>
      </w:tr>
      <w:tr w:rsidR="0061663C" w:rsidRPr="00441B8C" w14:paraId="6CB71C99" w14:textId="77777777" w:rsidTr="0061663C">
        <w:tc>
          <w:tcPr>
            <w:tcW w:w="2802" w:type="dxa"/>
          </w:tcPr>
          <w:p w14:paraId="306BB31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2EC23D51" w14:textId="77777777" w:rsidR="0061663C" w:rsidRPr="00441B8C" w:rsidRDefault="0061663C" w:rsidP="0061663C">
            <w:pPr>
              <w:jc w:val="both"/>
              <w:rPr>
                <w:rFonts w:ascii="Calibri" w:hAnsi="Calibri"/>
                <w:sz w:val="22"/>
                <w:szCs w:val="22"/>
              </w:rPr>
            </w:pPr>
            <w:r w:rsidRPr="00441B8C">
              <w:rPr>
                <w:rFonts w:ascii="Calibri" w:hAnsi="Calibri"/>
                <w:sz w:val="22"/>
                <w:szCs w:val="22"/>
              </w:rPr>
              <w:t>Zaposlit će se nezaposlene žene i time se integrirati na tržište rada. Također, iste će pružiti potporu i podršku starijim osobama i osobama u nepovoljnom položaju.</w:t>
            </w:r>
          </w:p>
        </w:tc>
      </w:tr>
      <w:tr w:rsidR="0061663C" w:rsidRPr="00441B8C" w14:paraId="1C4090A5" w14:textId="77777777" w:rsidTr="0061663C">
        <w:tc>
          <w:tcPr>
            <w:tcW w:w="2802" w:type="dxa"/>
          </w:tcPr>
          <w:p w14:paraId="47D1010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38227072"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w:t>
            </w:r>
          </w:p>
        </w:tc>
      </w:tr>
      <w:tr w:rsidR="0061663C" w:rsidRPr="00441B8C" w14:paraId="2B4D087B" w14:textId="77777777" w:rsidTr="0061663C">
        <w:tc>
          <w:tcPr>
            <w:tcW w:w="2802" w:type="dxa"/>
          </w:tcPr>
          <w:p w14:paraId="73F9CB8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5100EB3B"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3E16A7E1" w14:textId="77777777" w:rsidTr="0061663C">
        <w:trPr>
          <w:trHeight w:val="70"/>
        </w:trPr>
        <w:tc>
          <w:tcPr>
            <w:tcW w:w="2802" w:type="dxa"/>
          </w:tcPr>
          <w:p w14:paraId="454B2C8D"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6FF8FD34"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bl>
    <w:p w14:paraId="06334379" w14:textId="77777777" w:rsidR="0061663C" w:rsidRPr="00441B8C" w:rsidRDefault="0061663C" w:rsidP="0061663C">
      <w:pPr>
        <w:jc w:val="both"/>
        <w:rPr>
          <w:rFonts w:ascii="Calibri" w:hAnsi="Calibri"/>
          <w:i/>
          <w:noProof/>
          <w:sz w:val="22"/>
          <w:szCs w:val="22"/>
        </w:rPr>
      </w:pPr>
    </w:p>
    <w:p w14:paraId="77B03F89" w14:textId="77777777" w:rsidR="0061663C" w:rsidRPr="00441B8C" w:rsidRDefault="0061663C" w:rsidP="0061663C">
      <w:pPr>
        <w:jc w:val="both"/>
        <w:rPr>
          <w:rFonts w:ascii="Calibri" w:hAnsi="Calibri"/>
          <w:b/>
          <w:noProof/>
          <w:sz w:val="12"/>
          <w:szCs w:val="12"/>
        </w:rPr>
      </w:pPr>
    </w:p>
    <w:p w14:paraId="3F826F05"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t>A217102 Ostale pomoći starijim osobama</w:t>
      </w:r>
    </w:p>
    <w:p w14:paraId="09E9DD39" w14:textId="77777777" w:rsidR="0061663C" w:rsidRPr="00441B8C" w:rsidRDefault="0061663C" w:rsidP="0061663C">
      <w:pPr>
        <w:jc w:val="both"/>
        <w:rPr>
          <w:rFonts w:ascii="Calibri" w:hAnsi="Calibri"/>
          <w:b/>
          <w:noProof/>
          <w:sz w:val="16"/>
          <w:szCs w:val="16"/>
        </w:rPr>
      </w:pPr>
    </w:p>
    <w:p w14:paraId="6BD89558"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podjelu poklon bonova osobama sa prebivalištem u Općini Viškovo koje su navršile 75 godina starosti. Poklon bonovi  se realiziraju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osobama starijim od 65  godina s područja Općine Viškovo.</w:t>
      </w:r>
    </w:p>
    <w:p w14:paraId="6EE62F4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472.000,00 kuna, a realizirano je 465.400,00 kuna, odnosno 99%. </w:t>
      </w:r>
    </w:p>
    <w:p w14:paraId="0FB19131" w14:textId="77777777" w:rsidR="0061663C" w:rsidRPr="00441B8C" w:rsidRDefault="0061663C" w:rsidP="0061663C">
      <w:pPr>
        <w:jc w:val="both"/>
        <w:rPr>
          <w:rFonts w:ascii="Calibri" w:hAnsi="Calibri"/>
          <w:b/>
          <w:sz w:val="12"/>
          <w:szCs w:val="12"/>
        </w:rPr>
      </w:pPr>
    </w:p>
    <w:p w14:paraId="2A1BADCA"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Briga o osobama osoba starije životne dobi kroz dodjelu pomoći. Cilj je ostvaren u skladu s planom.</w:t>
      </w:r>
    </w:p>
    <w:p w14:paraId="02E6DF93"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5C84A114" w14:textId="77777777" w:rsidTr="0061663C">
        <w:tc>
          <w:tcPr>
            <w:tcW w:w="2802" w:type="dxa"/>
          </w:tcPr>
          <w:p w14:paraId="6E1BBEE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3978709A" w14:textId="77777777" w:rsidR="0061663C" w:rsidRPr="00441B8C" w:rsidRDefault="0061663C" w:rsidP="0061663C">
            <w:pPr>
              <w:jc w:val="both"/>
              <w:rPr>
                <w:rFonts w:ascii="Calibri" w:hAnsi="Calibri"/>
                <w:sz w:val="22"/>
                <w:szCs w:val="22"/>
              </w:rPr>
            </w:pPr>
            <w:r w:rsidRPr="00441B8C">
              <w:rPr>
                <w:rFonts w:ascii="Calibri" w:hAnsi="Calibri"/>
                <w:sz w:val="22"/>
                <w:szCs w:val="22"/>
              </w:rPr>
              <w:t>Broj poklon bonova osobama starije životne dobi</w:t>
            </w:r>
          </w:p>
        </w:tc>
      </w:tr>
      <w:tr w:rsidR="0061663C" w:rsidRPr="00441B8C" w14:paraId="49D22173" w14:textId="77777777" w:rsidTr="0061663C">
        <w:tc>
          <w:tcPr>
            <w:tcW w:w="2802" w:type="dxa"/>
          </w:tcPr>
          <w:p w14:paraId="6724740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7C8307E0"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poklon bonova ostvaruje se mogućnost da osobe starije životne dobi na prikladniji način provedu božićne i novogodišnje blagdane</w:t>
            </w:r>
          </w:p>
        </w:tc>
      </w:tr>
      <w:tr w:rsidR="0061663C" w:rsidRPr="00441B8C" w14:paraId="41F7C7AC" w14:textId="77777777" w:rsidTr="0061663C">
        <w:tc>
          <w:tcPr>
            <w:tcW w:w="2802" w:type="dxa"/>
          </w:tcPr>
          <w:p w14:paraId="1D5A030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13323F9" w14:textId="77777777" w:rsidR="0061663C" w:rsidRPr="00441B8C" w:rsidRDefault="0061663C" w:rsidP="0061663C">
            <w:pPr>
              <w:jc w:val="both"/>
              <w:rPr>
                <w:rFonts w:ascii="Calibri" w:hAnsi="Calibri"/>
                <w:sz w:val="22"/>
                <w:szCs w:val="22"/>
              </w:rPr>
            </w:pPr>
            <w:r w:rsidRPr="00441B8C">
              <w:rPr>
                <w:rFonts w:ascii="Calibri" w:hAnsi="Calibri"/>
                <w:sz w:val="22"/>
                <w:szCs w:val="22"/>
              </w:rPr>
              <w:t>Broj poklon bonova</w:t>
            </w:r>
          </w:p>
        </w:tc>
      </w:tr>
      <w:tr w:rsidR="0061663C" w:rsidRPr="00441B8C" w14:paraId="21B8DCBE" w14:textId="77777777" w:rsidTr="0061663C">
        <w:tc>
          <w:tcPr>
            <w:tcW w:w="2802" w:type="dxa"/>
          </w:tcPr>
          <w:p w14:paraId="59B3DE8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646C16F0" w14:textId="77777777" w:rsidR="0061663C" w:rsidRPr="00441B8C" w:rsidRDefault="0061663C" w:rsidP="0061663C">
            <w:pPr>
              <w:jc w:val="both"/>
              <w:rPr>
                <w:rFonts w:ascii="Calibri" w:hAnsi="Calibri"/>
                <w:sz w:val="22"/>
                <w:szCs w:val="22"/>
              </w:rPr>
            </w:pPr>
            <w:r w:rsidRPr="00441B8C">
              <w:rPr>
                <w:rFonts w:ascii="Calibri" w:hAnsi="Calibri"/>
                <w:sz w:val="22"/>
                <w:szCs w:val="22"/>
              </w:rPr>
              <w:t>700</w:t>
            </w:r>
          </w:p>
        </w:tc>
      </w:tr>
      <w:tr w:rsidR="0061663C" w:rsidRPr="00441B8C" w14:paraId="32D913D8" w14:textId="77777777" w:rsidTr="0061663C">
        <w:trPr>
          <w:trHeight w:val="70"/>
        </w:trPr>
        <w:tc>
          <w:tcPr>
            <w:tcW w:w="2802" w:type="dxa"/>
          </w:tcPr>
          <w:p w14:paraId="4BF9198C"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2E55F65D" w14:textId="77777777" w:rsidR="0061663C" w:rsidRPr="00441B8C" w:rsidRDefault="0061663C" w:rsidP="0061663C">
            <w:pPr>
              <w:jc w:val="both"/>
              <w:rPr>
                <w:rFonts w:ascii="Calibri" w:hAnsi="Calibri"/>
                <w:sz w:val="22"/>
                <w:szCs w:val="22"/>
              </w:rPr>
            </w:pPr>
            <w:r w:rsidRPr="00441B8C">
              <w:rPr>
                <w:rFonts w:ascii="Calibri" w:hAnsi="Calibri"/>
                <w:sz w:val="22"/>
                <w:szCs w:val="22"/>
              </w:rPr>
              <w:t>688</w:t>
            </w:r>
          </w:p>
        </w:tc>
      </w:tr>
    </w:tbl>
    <w:p w14:paraId="4CDB18F0" w14:textId="77777777" w:rsidR="0061663C" w:rsidRPr="00441B8C" w:rsidRDefault="0061663C" w:rsidP="0061663C">
      <w:pPr>
        <w:contextualSpacing/>
        <w:jc w:val="both"/>
        <w:rPr>
          <w:rFonts w:ascii="Calibri" w:hAnsi="Calibri"/>
          <w:sz w:val="12"/>
          <w:szCs w:val="12"/>
        </w:rPr>
      </w:pPr>
    </w:p>
    <w:p w14:paraId="021924F5" w14:textId="77777777" w:rsidR="00441B8C" w:rsidRDefault="00441B8C" w:rsidP="0061663C">
      <w:pPr>
        <w:jc w:val="both"/>
        <w:rPr>
          <w:rFonts w:ascii="Calibri" w:hAnsi="Calibri"/>
          <w:b/>
          <w:sz w:val="22"/>
          <w:szCs w:val="22"/>
        </w:rPr>
      </w:pPr>
    </w:p>
    <w:p w14:paraId="19AB75B7" w14:textId="77777777" w:rsidR="00441B8C" w:rsidRDefault="00441B8C" w:rsidP="0061663C">
      <w:pPr>
        <w:jc w:val="both"/>
        <w:rPr>
          <w:rFonts w:ascii="Calibri" w:hAnsi="Calibri"/>
          <w:b/>
          <w:sz w:val="22"/>
          <w:szCs w:val="22"/>
        </w:rPr>
      </w:pPr>
    </w:p>
    <w:p w14:paraId="61CFB57D" w14:textId="77777777" w:rsidR="00441B8C" w:rsidRDefault="00441B8C" w:rsidP="0061663C">
      <w:pPr>
        <w:jc w:val="both"/>
        <w:rPr>
          <w:rFonts w:ascii="Calibri" w:hAnsi="Calibri"/>
          <w:b/>
          <w:sz w:val="22"/>
          <w:szCs w:val="22"/>
        </w:rPr>
      </w:pPr>
    </w:p>
    <w:p w14:paraId="0C58965E"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2: </w:t>
      </w:r>
      <w:r w:rsidRPr="00441B8C">
        <w:rPr>
          <w:rFonts w:ascii="Calibri" w:hAnsi="Calibri"/>
          <w:sz w:val="22"/>
          <w:szCs w:val="22"/>
        </w:rPr>
        <w:t>Briga za starije i nemoćne osobe. Cilj nije ostvaren jer nije iskazan interes za predmetnim pravom.</w:t>
      </w:r>
    </w:p>
    <w:p w14:paraId="3D8D4C32"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3BF3BE3F" w14:textId="77777777" w:rsidTr="0061663C">
        <w:tc>
          <w:tcPr>
            <w:tcW w:w="2802" w:type="dxa"/>
          </w:tcPr>
          <w:p w14:paraId="70B0EEE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4ECA24D4"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 starije životne dobi smještenih u ustanovama za starije i nemoćne osobe tijekom godine</w:t>
            </w:r>
          </w:p>
        </w:tc>
      </w:tr>
      <w:tr w:rsidR="0061663C" w:rsidRPr="00441B8C" w14:paraId="097B70B4" w14:textId="77777777" w:rsidTr="0061663C">
        <w:tc>
          <w:tcPr>
            <w:tcW w:w="2802" w:type="dxa"/>
          </w:tcPr>
          <w:p w14:paraId="10D6399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056B8935" w14:textId="77777777" w:rsidR="0061663C" w:rsidRPr="00441B8C" w:rsidRDefault="0061663C" w:rsidP="0061663C">
            <w:pPr>
              <w:jc w:val="both"/>
              <w:rPr>
                <w:rFonts w:ascii="Calibri" w:hAnsi="Calibri"/>
                <w:sz w:val="22"/>
                <w:szCs w:val="22"/>
              </w:rPr>
            </w:pPr>
            <w:r w:rsidRPr="00441B8C">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61663C" w:rsidRPr="00441B8C" w14:paraId="0C0A871D" w14:textId="77777777" w:rsidTr="0061663C">
        <w:tc>
          <w:tcPr>
            <w:tcW w:w="2802" w:type="dxa"/>
          </w:tcPr>
          <w:p w14:paraId="5F9F509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7DE31787"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w:t>
            </w:r>
          </w:p>
        </w:tc>
      </w:tr>
      <w:tr w:rsidR="0061663C" w:rsidRPr="00441B8C" w14:paraId="75BF83C2" w14:textId="77777777" w:rsidTr="0061663C">
        <w:tc>
          <w:tcPr>
            <w:tcW w:w="2802" w:type="dxa"/>
          </w:tcPr>
          <w:p w14:paraId="0AEE1AC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6B85594B"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r w:rsidR="0061663C" w:rsidRPr="00441B8C" w14:paraId="4DF9D1DD" w14:textId="77777777" w:rsidTr="0061663C">
        <w:trPr>
          <w:trHeight w:val="70"/>
        </w:trPr>
        <w:tc>
          <w:tcPr>
            <w:tcW w:w="2802" w:type="dxa"/>
          </w:tcPr>
          <w:p w14:paraId="4F2EB0DF"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4D443D8B" w14:textId="77777777" w:rsidR="0061663C" w:rsidRPr="00441B8C" w:rsidRDefault="0061663C" w:rsidP="0061663C">
            <w:pPr>
              <w:jc w:val="both"/>
              <w:rPr>
                <w:rFonts w:ascii="Calibri" w:hAnsi="Calibri"/>
                <w:sz w:val="22"/>
                <w:szCs w:val="22"/>
              </w:rPr>
            </w:pPr>
            <w:r w:rsidRPr="00441B8C">
              <w:rPr>
                <w:rFonts w:ascii="Calibri" w:hAnsi="Calibri"/>
                <w:sz w:val="22"/>
                <w:szCs w:val="22"/>
              </w:rPr>
              <w:t>0</w:t>
            </w:r>
          </w:p>
        </w:tc>
      </w:tr>
    </w:tbl>
    <w:p w14:paraId="03F4F95C" w14:textId="77777777" w:rsidR="0061663C" w:rsidRPr="00441B8C" w:rsidRDefault="0061663C" w:rsidP="0061663C">
      <w:pPr>
        <w:jc w:val="both"/>
        <w:rPr>
          <w:rFonts w:ascii="Calibri" w:hAnsi="Calibri"/>
          <w:b/>
          <w:sz w:val="22"/>
          <w:szCs w:val="22"/>
        </w:rPr>
      </w:pPr>
    </w:p>
    <w:p w14:paraId="680EEB60"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Briga o osobama starije životne dobi kroz dodjelu novčane pomoći. Cilj je ostvaren u skladu s planom.</w:t>
      </w:r>
    </w:p>
    <w:p w14:paraId="1F68C17B"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16F2245F" w14:textId="77777777" w:rsidTr="0061663C">
        <w:tc>
          <w:tcPr>
            <w:tcW w:w="2802" w:type="dxa"/>
          </w:tcPr>
          <w:p w14:paraId="10D34BF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15166374"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 starijih od 65 godina koji su primili jednokratnu godišnju novčanu pomoć</w:t>
            </w:r>
          </w:p>
        </w:tc>
      </w:tr>
      <w:tr w:rsidR="0061663C" w:rsidRPr="00441B8C" w14:paraId="467C3AF7" w14:textId="77777777" w:rsidTr="0061663C">
        <w:tc>
          <w:tcPr>
            <w:tcW w:w="2802" w:type="dxa"/>
          </w:tcPr>
          <w:p w14:paraId="626A121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A443A4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61663C" w:rsidRPr="00441B8C" w14:paraId="727E94A3" w14:textId="77777777" w:rsidTr="0061663C">
        <w:tc>
          <w:tcPr>
            <w:tcW w:w="2802" w:type="dxa"/>
          </w:tcPr>
          <w:p w14:paraId="26EEDDA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34BA849F"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w:t>
            </w:r>
          </w:p>
        </w:tc>
      </w:tr>
      <w:tr w:rsidR="0061663C" w:rsidRPr="00441B8C" w14:paraId="3045607A" w14:textId="77777777" w:rsidTr="0061663C">
        <w:tc>
          <w:tcPr>
            <w:tcW w:w="2802" w:type="dxa"/>
          </w:tcPr>
          <w:p w14:paraId="7D1918F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46E091C7" w14:textId="77777777" w:rsidR="0061663C" w:rsidRPr="00441B8C" w:rsidRDefault="0061663C" w:rsidP="0061663C">
            <w:pPr>
              <w:jc w:val="both"/>
              <w:rPr>
                <w:rFonts w:ascii="Calibri" w:hAnsi="Calibri"/>
                <w:sz w:val="22"/>
                <w:szCs w:val="22"/>
              </w:rPr>
            </w:pPr>
            <w:r w:rsidRPr="00441B8C">
              <w:rPr>
                <w:rFonts w:ascii="Calibri" w:hAnsi="Calibri"/>
                <w:sz w:val="22"/>
                <w:szCs w:val="22"/>
              </w:rPr>
              <w:t>600</w:t>
            </w:r>
          </w:p>
        </w:tc>
      </w:tr>
      <w:tr w:rsidR="0061663C" w:rsidRPr="00441B8C" w14:paraId="47673D36" w14:textId="77777777" w:rsidTr="0061663C">
        <w:trPr>
          <w:trHeight w:val="70"/>
        </w:trPr>
        <w:tc>
          <w:tcPr>
            <w:tcW w:w="2802" w:type="dxa"/>
          </w:tcPr>
          <w:p w14:paraId="7092F259"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50682BDA" w14:textId="77777777" w:rsidR="0061663C" w:rsidRPr="00441B8C" w:rsidRDefault="0061663C" w:rsidP="0061663C">
            <w:pPr>
              <w:jc w:val="both"/>
              <w:rPr>
                <w:rFonts w:ascii="Calibri" w:hAnsi="Calibri"/>
                <w:sz w:val="22"/>
                <w:szCs w:val="22"/>
              </w:rPr>
            </w:pPr>
            <w:r w:rsidRPr="00441B8C">
              <w:rPr>
                <w:rFonts w:ascii="Calibri" w:hAnsi="Calibri"/>
                <w:sz w:val="22"/>
                <w:szCs w:val="22"/>
              </w:rPr>
              <w:t>566</w:t>
            </w:r>
          </w:p>
        </w:tc>
      </w:tr>
    </w:tbl>
    <w:p w14:paraId="5EA4137D" w14:textId="77777777" w:rsidR="0061663C" w:rsidRPr="00441B8C" w:rsidRDefault="0061663C" w:rsidP="0061663C">
      <w:pPr>
        <w:contextualSpacing/>
        <w:jc w:val="both"/>
        <w:rPr>
          <w:rFonts w:ascii="Calibri" w:hAnsi="Calibri"/>
          <w:i/>
          <w:noProof/>
          <w:sz w:val="22"/>
          <w:szCs w:val="22"/>
        </w:rPr>
      </w:pPr>
    </w:p>
    <w:p w14:paraId="578C7834" w14:textId="77777777" w:rsidR="0061663C" w:rsidRPr="00441B8C" w:rsidRDefault="0061663C" w:rsidP="0061663C">
      <w:pPr>
        <w:jc w:val="both"/>
        <w:rPr>
          <w:rFonts w:ascii="Calibri" w:hAnsi="Calibri"/>
          <w:sz w:val="22"/>
          <w:szCs w:val="22"/>
        </w:rPr>
      </w:pPr>
    </w:p>
    <w:p w14:paraId="42EC3BE8" w14:textId="77777777" w:rsidR="0061663C" w:rsidRPr="00441B8C" w:rsidRDefault="0061663C" w:rsidP="0061663C">
      <w:pPr>
        <w:spacing w:line="360" w:lineRule="auto"/>
        <w:contextualSpacing/>
        <w:jc w:val="both"/>
        <w:rPr>
          <w:rFonts w:ascii="Calibri" w:hAnsi="Calibri"/>
          <w:b/>
          <w:noProof/>
          <w:sz w:val="22"/>
          <w:szCs w:val="22"/>
        </w:rPr>
      </w:pPr>
      <w:r w:rsidRPr="00441B8C">
        <w:rPr>
          <w:rFonts w:ascii="Calibri" w:hAnsi="Calibri"/>
          <w:b/>
          <w:noProof/>
          <w:sz w:val="22"/>
          <w:szCs w:val="22"/>
        </w:rPr>
        <w:t>A217103 Potpore ustanovama i udrugama za starije osobe</w:t>
      </w:r>
    </w:p>
    <w:p w14:paraId="7BC30506" w14:textId="77777777" w:rsidR="0061663C" w:rsidRDefault="0061663C" w:rsidP="0061663C">
      <w:pPr>
        <w:jc w:val="both"/>
        <w:rPr>
          <w:rFonts w:ascii="Calibri" w:hAnsi="Calibri"/>
          <w:sz w:val="22"/>
          <w:szCs w:val="22"/>
        </w:rPr>
      </w:pPr>
      <w:r w:rsidRPr="00441B8C">
        <w:rPr>
          <w:rFonts w:ascii="Calibri" w:hAnsi="Calibri"/>
          <w:noProof/>
          <w:sz w:val="22"/>
          <w:szCs w:val="22"/>
        </w:rPr>
        <w:t xml:space="preserve">U sklopu ove aktivnosti planirani su rashodi vezani uz: </w:t>
      </w:r>
      <w:r w:rsidRPr="00441B8C">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1089C86" w14:textId="77777777" w:rsidR="00441B8C" w:rsidRPr="00441B8C" w:rsidRDefault="00441B8C" w:rsidP="0061663C">
      <w:pPr>
        <w:jc w:val="both"/>
        <w:rPr>
          <w:rFonts w:ascii="Calibri" w:hAnsi="Calibri"/>
          <w:sz w:val="22"/>
          <w:szCs w:val="22"/>
        </w:rPr>
      </w:pPr>
    </w:p>
    <w:p w14:paraId="03A4BDE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44.000,00 kuna, a realizirano je 44.000,00 kuna, odnosno 100%. </w:t>
      </w:r>
    </w:p>
    <w:p w14:paraId="6216112C" w14:textId="77777777" w:rsidR="0061663C" w:rsidRPr="00441B8C" w:rsidRDefault="0061663C" w:rsidP="0061663C">
      <w:pPr>
        <w:jc w:val="both"/>
        <w:rPr>
          <w:rFonts w:ascii="Calibri" w:hAnsi="Calibri"/>
          <w:b/>
          <w:sz w:val="22"/>
          <w:szCs w:val="22"/>
        </w:rPr>
      </w:pPr>
    </w:p>
    <w:p w14:paraId="039D9F0D"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w:t>
      </w:r>
      <w:r w:rsidRPr="00441B8C">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planom.</w:t>
      </w:r>
    </w:p>
    <w:p w14:paraId="50EB75EF" w14:textId="77777777" w:rsidR="0061663C" w:rsidRPr="00441B8C" w:rsidRDefault="0061663C" w:rsidP="0061663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1EAC6425" w14:textId="77777777" w:rsidTr="0061663C">
        <w:tc>
          <w:tcPr>
            <w:tcW w:w="2802" w:type="dxa"/>
          </w:tcPr>
          <w:p w14:paraId="7418453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62241E54" w14:textId="77777777" w:rsidR="0061663C" w:rsidRPr="00441B8C" w:rsidRDefault="0061663C" w:rsidP="0061663C">
            <w:pPr>
              <w:jc w:val="both"/>
              <w:rPr>
                <w:rFonts w:ascii="Calibri" w:hAnsi="Calibri"/>
                <w:sz w:val="22"/>
                <w:szCs w:val="22"/>
              </w:rPr>
            </w:pPr>
            <w:r w:rsidRPr="00441B8C">
              <w:rPr>
                <w:rFonts w:ascii="Calibri" w:hAnsi="Calibri"/>
                <w:sz w:val="22"/>
                <w:szCs w:val="22"/>
              </w:rPr>
              <w:t>Broj programa i aktivnosti koje umirovljenici provode</w:t>
            </w:r>
          </w:p>
        </w:tc>
      </w:tr>
      <w:tr w:rsidR="0061663C" w:rsidRPr="00441B8C" w14:paraId="62DCA8AF" w14:textId="77777777" w:rsidTr="0061663C">
        <w:tc>
          <w:tcPr>
            <w:tcW w:w="2802" w:type="dxa"/>
          </w:tcPr>
          <w:p w14:paraId="568A9AE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E66A535" w14:textId="77777777" w:rsidR="0061663C" w:rsidRPr="00441B8C" w:rsidRDefault="0061663C" w:rsidP="0061663C">
            <w:pPr>
              <w:jc w:val="both"/>
              <w:rPr>
                <w:rFonts w:ascii="Calibri" w:hAnsi="Calibri"/>
                <w:sz w:val="22"/>
                <w:szCs w:val="22"/>
              </w:rPr>
            </w:pPr>
            <w:r w:rsidRPr="00441B8C">
              <w:rPr>
                <w:rFonts w:ascii="Calibri" w:hAnsi="Calibri"/>
                <w:sz w:val="22"/>
                <w:szCs w:val="22"/>
              </w:rPr>
              <w:t>Razina društvenog standarda umirovljenika</w:t>
            </w:r>
          </w:p>
        </w:tc>
      </w:tr>
      <w:tr w:rsidR="0061663C" w:rsidRPr="00441B8C" w14:paraId="0902838E" w14:textId="77777777" w:rsidTr="0061663C">
        <w:tc>
          <w:tcPr>
            <w:tcW w:w="2802" w:type="dxa"/>
          </w:tcPr>
          <w:p w14:paraId="464037E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8ACD20A" w14:textId="7125C534" w:rsidR="0061663C" w:rsidRPr="00441B8C" w:rsidRDefault="0029478F" w:rsidP="0061663C">
            <w:pPr>
              <w:jc w:val="both"/>
              <w:rPr>
                <w:rFonts w:ascii="Calibri" w:hAnsi="Calibri"/>
                <w:sz w:val="22"/>
                <w:szCs w:val="22"/>
              </w:rPr>
            </w:pPr>
            <w:r w:rsidRPr="00441B8C">
              <w:rPr>
                <w:rFonts w:ascii="Calibri" w:hAnsi="Calibri"/>
                <w:sz w:val="22"/>
                <w:szCs w:val="22"/>
              </w:rPr>
              <w:t>B</w:t>
            </w:r>
            <w:r w:rsidR="0061663C" w:rsidRPr="00441B8C">
              <w:rPr>
                <w:rFonts w:ascii="Calibri" w:hAnsi="Calibri"/>
                <w:sz w:val="22"/>
                <w:szCs w:val="22"/>
              </w:rPr>
              <w:t>roj</w:t>
            </w:r>
          </w:p>
        </w:tc>
      </w:tr>
      <w:tr w:rsidR="0061663C" w:rsidRPr="00441B8C" w14:paraId="7EAE7E95" w14:textId="77777777" w:rsidTr="0061663C">
        <w:tc>
          <w:tcPr>
            <w:tcW w:w="2802" w:type="dxa"/>
          </w:tcPr>
          <w:p w14:paraId="407DA1B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2EB20675"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r w:rsidR="0061663C" w:rsidRPr="00441B8C" w14:paraId="3B3F6D22" w14:textId="77777777" w:rsidTr="0061663C">
        <w:tc>
          <w:tcPr>
            <w:tcW w:w="2802" w:type="dxa"/>
          </w:tcPr>
          <w:p w14:paraId="073B104B"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7FECD1F4"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bl>
    <w:p w14:paraId="0B4A95FC" w14:textId="77777777" w:rsidR="0061663C" w:rsidRPr="00441B8C" w:rsidRDefault="0061663C" w:rsidP="0061663C">
      <w:pPr>
        <w:contextualSpacing/>
        <w:jc w:val="both"/>
        <w:rPr>
          <w:rFonts w:ascii="Calibri" w:hAnsi="Calibri"/>
          <w:sz w:val="22"/>
          <w:szCs w:val="22"/>
        </w:rPr>
      </w:pPr>
    </w:p>
    <w:p w14:paraId="476895D9" w14:textId="77777777" w:rsidR="0061663C" w:rsidRDefault="0061663C" w:rsidP="0061663C">
      <w:pPr>
        <w:contextualSpacing/>
        <w:jc w:val="both"/>
        <w:rPr>
          <w:rFonts w:ascii="Calibri" w:hAnsi="Calibri"/>
          <w:sz w:val="16"/>
          <w:szCs w:val="16"/>
        </w:rPr>
      </w:pPr>
    </w:p>
    <w:p w14:paraId="78725C3E" w14:textId="77777777" w:rsidR="00441B8C" w:rsidRDefault="00441B8C" w:rsidP="0061663C">
      <w:pPr>
        <w:contextualSpacing/>
        <w:jc w:val="both"/>
        <w:rPr>
          <w:rFonts w:ascii="Calibri" w:hAnsi="Calibri"/>
          <w:sz w:val="16"/>
          <w:szCs w:val="16"/>
        </w:rPr>
      </w:pPr>
    </w:p>
    <w:p w14:paraId="56499C93" w14:textId="77777777" w:rsidR="00441B8C" w:rsidRDefault="00441B8C" w:rsidP="0061663C">
      <w:pPr>
        <w:contextualSpacing/>
        <w:jc w:val="both"/>
        <w:rPr>
          <w:rFonts w:ascii="Calibri" w:hAnsi="Calibri"/>
          <w:sz w:val="16"/>
          <w:szCs w:val="16"/>
        </w:rPr>
      </w:pPr>
    </w:p>
    <w:p w14:paraId="2269BAD1" w14:textId="77777777" w:rsidR="00441B8C" w:rsidRDefault="00441B8C" w:rsidP="0061663C">
      <w:pPr>
        <w:contextualSpacing/>
        <w:jc w:val="both"/>
        <w:rPr>
          <w:rFonts w:ascii="Calibri" w:hAnsi="Calibri"/>
          <w:sz w:val="16"/>
          <w:szCs w:val="16"/>
        </w:rPr>
      </w:pPr>
    </w:p>
    <w:p w14:paraId="4D309A40" w14:textId="77777777" w:rsidR="00441B8C" w:rsidRDefault="00441B8C" w:rsidP="0061663C">
      <w:pPr>
        <w:contextualSpacing/>
        <w:jc w:val="both"/>
        <w:rPr>
          <w:rFonts w:ascii="Calibri" w:hAnsi="Calibri"/>
          <w:sz w:val="16"/>
          <w:szCs w:val="16"/>
        </w:rPr>
      </w:pPr>
    </w:p>
    <w:p w14:paraId="5C9A572D" w14:textId="77777777" w:rsidR="00441B8C" w:rsidRDefault="00441B8C" w:rsidP="0061663C">
      <w:pPr>
        <w:contextualSpacing/>
        <w:jc w:val="both"/>
        <w:rPr>
          <w:rFonts w:ascii="Calibri" w:hAnsi="Calibri"/>
          <w:sz w:val="16"/>
          <w:szCs w:val="16"/>
        </w:rPr>
      </w:pPr>
    </w:p>
    <w:p w14:paraId="280F2F98" w14:textId="77777777" w:rsidR="00441B8C" w:rsidRPr="00441B8C" w:rsidRDefault="00441B8C" w:rsidP="0061663C">
      <w:pPr>
        <w:contextualSpacing/>
        <w:jc w:val="both"/>
        <w:rPr>
          <w:rFonts w:ascii="Calibri" w:hAnsi="Calibri"/>
          <w:sz w:val="16"/>
          <w:szCs w:val="16"/>
        </w:rPr>
      </w:pPr>
    </w:p>
    <w:p w14:paraId="1249939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A217105 Aktivnosti zdravstvene zaštite građana</w:t>
      </w:r>
    </w:p>
    <w:p w14:paraId="2BB058C2" w14:textId="77777777" w:rsidR="0061663C" w:rsidRPr="00441B8C" w:rsidRDefault="0061663C" w:rsidP="0061663C">
      <w:pPr>
        <w:jc w:val="both"/>
        <w:rPr>
          <w:rFonts w:ascii="Calibri" w:hAnsi="Calibri"/>
          <w:sz w:val="22"/>
          <w:szCs w:val="22"/>
        </w:rPr>
      </w:pPr>
    </w:p>
    <w:p w14:paraId="2749CDD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441B8C">
        <w:rPr>
          <w:rFonts w:ascii="Calibri" w:hAnsi="Calibri"/>
          <w:sz w:val="22"/>
          <w:szCs w:val="22"/>
        </w:rPr>
        <w:t>Cambierieva</w:t>
      </w:r>
      <w:proofErr w:type="spellEnd"/>
      <w:r w:rsidRPr="00441B8C">
        <w:rPr>
          <w:rFonts w:ascii="Calibri" w:hAnsi="Calibri"/>
          <w:sz w:val="22"/>
          <w:szCs w:val="22"/>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56A6FE5" w14:textId="77777777" w:rsidR="0061663C" w:rsidRPr="00441B8C" w:rsidRDefault="0061663C" w:rsidP="0061663C">
      <w:pPr>
        <w:jc w:val="both"/>
        <w:rPr>
          <w:rFonts w:ascii="Calibri" w:hAnsi="Calibri"/>
          <w:b/>
          <w:bCs/>
          <w:sz w:val="22"/>
          <w:szCs w:val="22"/>
        </w:rPr>
      </w:pPr>
      <w:r w:rsidRPr="00441B8C">
        <w:rPr>
          <w:rFonts w:ascii="Calibri" w:hAnsi="Calibri"/>
          <w:sz w:val="22"/>
          <w:szCs w:val="22"/>
        </w:rPr>
        <w:t xml:space="preserve">U ovom izvještajnom razdoblju dio aktivnosti koji se odnosi na usluge tekućeg i investicijskog održavanja </w:t>
      </w:r>
      <w:r w:rsidRPr="00441B8C">
        <w:rPr>
          <w:rFonts w:ascii="Calibri" w:eastAsia="Calibri" w:hAnsi="Calibri"/>
          <w:sz w:val="22"/>
          <w:szCs w:val="22"/>
        </w:rPr>
        <w:t>objekata u vlasništvu Općine Viškovo, odnosno prostora u kojem se nalazi pedijatrijska ordinacija i prostora u kojem se nalazi zdravstvena stanica,</w:t>
      </w:r>
      <w:r w:rsidRPr="00441B8C">
        <w:rPr>
          <w:rFonts w:ascii="Calibri" w:hAnsi="Calibri"/>
          <w:sz w:val="22"/>
          <w:szCs w:val="22"/>
        </w:rPr>
        <w:t xml:space="preserve"> realizirao se u skladu sa planom i prema stvarnim potrebama. U skladu s planom realiziran je i cilj koji se odnosi na nabavu i ugradnju opreme za grijanje za prostor u kojem se nalazi zdravstvena stanica Viškovo.</w:t>
      </w:r>
    </w:p>
    <w:p w14:paraId="6F538645"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602.500,00 kuna, a realizirano je 565.686,76 kuna, odnosno 94%.</w:t>
      </w:r>
    </w:p>
    <w:p w14:paraId="7252FC59" w14:textId="77777777" w:rsidR="0061663C" w:rsidRPr="00441B8C" w:rsidRDefault="0061663C" w:rsidP="0061663C">
      <w:pPr>
        <w:jc w:val="both"/>
        <w:rPr>
          <w:rFonts w:ascii="Calibri" w:hAnsi="Calibri"/>
          <w:sz w:val="16"/>
          <w:szCs w:val="16"/>
        </w:rPr>
      </w:pPr>
    </w:p>
    <w:p w14:paraId="74A7E920"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1: </w:t>
      </w:r>
      <w:r w:rsidRPr="00441B8C">
        <w:rPr>
          <w:rFonts w:ascii="Calibri" w:hAnsi="Calibri"/>
          <w:sz w:val="22"/>
          <w:szCs w:val="22"/>
        </w:rPr>
        <w:t xml:space="preserve"> Povećanje zdravstvene zaštite i razine zdravlja cjelokupnog stanovništva. Cilj je ostvaren u skladu s planom.</w:t>
      </w:r>
    </w:p>
    <w:p w14:paraId="68A76822" w14:textId="77777777" w:rsidR="0061663C" w:rsidRPr="00441B8C" w:rsidRDefault="0061663C" w:rsidP="0061663C">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1663C" w:rsidRPr="00441B8C" w14:paraId="10062243" w14:textId="77777777" w:rsidTr="0061663C">
        <w:tc>
          <w:tcPr>
            <w:tcW w:w="2802" w:type="dxa"/>
            <w:tcBorders>
              <w:top w:val="single" w:sz="4" w:space="0" w:color="auto"/>
              <w:bottom w:val="single" w:sz="4" w:space="0" w:color="auto"/>
              <w:right w:val="single" w:sz="4" w:space="0" w:color="auto"/>
            </w:tcBorders>
          </w:tcPr>
          <w:p w14:paraId="7952D5C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79DF8BE1" w14:textId="77777777" w:rsidR="0061663C" w:rsidRPr="00441B8C" w:rsidRDefault="0061663C" w:rsidP="0061663C">
            <w:pPr>
              <w:jc w:val="both"/>
              <w:rPr>
                <w:rFonts w:ascii="Calibri" w:hAnsi="Calibri"/>
                <w:sz w:val="22"/>
                <w:szCs w:val="22"/>
              </w:rPr>
            </w:pPr>
            <w:r w:rsidRPr="00441B8C">
              <w:rPr>
                <w:rFonts w:ascii="Calibri" w:hAnsi="Calibri"/>
                <w:sz w:val="22"/>
                <w:szCs w:val="22"/>
              </w:rPr>
              <w:t>Broj korisnika  usluga prehrane dojenčadi, realizacija zatraženih intervencija palijativne skrbi</w:t>
            </w:r>
          </w:p>
        </w:tc>
      </w:tr>
      <w:tr w:rsidR="0061663C" w:rsidRPr="00441B8C" w14:paraId="75DB883B" w14:textId="77777777" w:rsidTr="0061663C">
        <w:trPr>
          <w:trHeight w:val="509"/>
        </w:trPr>
        <w:tc>
          <w:tcPr>
            <w:tcW w:w="2802" w:type="dxa"/>
            <w:tcBorders>
              <w:top w:val="single" w:sz="4" w:space="0" w:color="auto"/>
              <w:bottom w:val="single" w:sz="4" w:space="0" w:color="auto"/>
              <w:right w:val="single" w:sz="4" w:space="0" w:color="auto"/>
            </w:tcBorders>
          </w:tcPr>
          <w:p w14:paraId="565D30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502D532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Povećanjem razine zdravlja povećava se radna sposobnost stanovništva </w:t>
            </w:r>
          </w:p>
        </w:tc>
      </w:tr>
      <w:tr w:rsidR="0061663C" w:rsidRPr="00441B8C" w14:paraId="764E4E0E" w14:textId="77777777" w:rsidTr="0061663C">
        <w:tc>
          <w:tcPr>
            <w:tcW w:w="2802" w:type="dxa"/>
            <w:tcBorders>
              <w:top w:val="single" w:sz="4" w:space="0" w:color="auto"/>
              <w:bottom w:val="single" w:sz="4" w:space="0" w:color="auto"/>
              <w:right w:val="single" w:sz="4" w:space="0" w:color="auto"/>
            </w:tcBorders>
          </w:tcPr>
          <w:p w14:paraId="02063ED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4A4834F" w14:textId="77777777" w:rsidR="0061663C" w:rsidRPr="00441B8C" w:rsidRDefault="0061663C" w:rsidP="0061663C">
            <w:pPr>
              <w:jc w:val="both"/>
              <w:rPr>
                <w:rFonts w:ascii="Calibri" w:hAnsi="Calibri"/>
                <w:sz w:val="22"/>
                <w:szCs w:val="22"/>
              </w:rPr>
            </w:pPr>
            <w:r w:rsidRPr="00441B8C">
              <w:rPr>
                <w:rFonts w:ascii="Calibri" w:hAnsi="Calibri"/>
                <w:sz w:val="22"/>
                <w:szCs w:val="22"/>
              </w:rPr>
              <w:t>Broj /%</w:t>
            </w:r>
          </w:p>
        </w:tc>
      </w:tr>
      <w:tr w:rsidR="0061663C" w:rsidRPr="00441B8C" w14:paraId="19B6AF5F" w14:textId="77777777" w:rsidTr="0061663C">
        <w:tc>
          <w:tcPr>
            <w:tcW w:w="2802" w:type="dxa"/>
            <w:tcBorders>
              <w:top w:val="single" w:sz="4" w:space="0" w:color="auto"/>
              <w:bottom w:val="single" w:sz="4" w:space="0" w:color="auto"/>
              <w:right w:val="single" w:sz="4" w:space="0" w:color="auto"/>
            </w:tcBorders>
          </w:tcPr>
          <w:p w14:paraId="3515768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13720F03"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20/100 </w:t>
            </w:r>
          </w:p>
        </w:tc>
      </w:tr>
      <w:tr w:rsidR="0061663C" w:rsidRPr="00441B8C" w14:paraId="1CF9AE71" w14:textId="77777777" w:rsidTr="0061663C">
        <w:tc>
          <w:tcPr>
            <w:tcW w:w="2802" w:type="dxa"/>
            <w:tcBorders>
              <w:top w:val="single" w:sz="4" w:space="0" w:color="auto"/>
              <w:bottom w:val="single" w:sz="4" w:space="0" w:color="auto"/>
              <w:right w:val="single" w:sz="4" w:space="0" w:color="auto"/>
            </w:tcBorders>
          </w:tcPr>
          <w:p w14:paraId="10729BB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17CC8AE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18/100 </w:t>
            </w:r>
          </w:p>
        </w:tc>
      </w:tr>
    </w:tbl>
    <w:p w14:paraId="31A5D575" w14:textId="77777777" w:rsidR="0061663C" w:rsidRPr="00441B8C" w:rsidRDefault="0061663C" w:rsidP="0061663C">
      <w:pPr>
        <w:jc w:val="both"/>
        <w:rPr>
          <w:rFonts w:ascii="Calibri" w:hAnsi="Calibri"/>
          <w:b/>
          <w:bCs/>
          <w:sz w:val="22"/>
          <w:szCs w:val="22"/>
        </w:rPr>
      </w:pPr>
    </w:p>
    <w:p w14:paraId="41FAAA04"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2.: </w:t>
      </w:r>
      <w:r w:rsidRPr="00441B8C">
        <w:rPr>
          <w:rFonts w:ascii="Calibri" w:hAnsi="Calibri"/>
          <w:sz w:val="22"/>
          <w:szCs w:val="22"/>
        </w:rPr>
        <w:t xml:space="preserve"> Sufinanciranje rada ordinacija na lokalitetu </w:t>
      </w:r>
      <w:proofErr w:type="spellStart"/>
      <w:r w:rsidRPr="00441B8C">
        <w:rPr>
          <w:rFonts w:ascii="Calibri" w:hAnsi="Calibri"/>
          <w:sz w:val="22"/>
          <w:szCs w:val="22"/>
        </w:rPr>
        <w:t>Cambierieva</w:t>
      </w:r>
      <w:proofErr w:type="spellEnd"/>
      <w:r w:rsidRPr="00441B8C">
        <w:rPr>
          <w:rFonts w:ascii="Calibri" w:hAnsi="Calibri"/>
          <w:sz w:val="22"/>
          <w:szCs w:val="22"/>
        </w:rPr>
        <w:t>. Cilj je ostvaren u skladu s planom.</w:t>
      </w:r>
    </w:p>
    <w:p w14:paraId="4859445A" w14:textId="77777777" w:rsidR="0061663C" w:rsidRPr="00441B8C" w:rsidRDefault="0061663C" w:rsidP="0061663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1663C" w:rsidRPr="00441B8C" w14:paraId="7949D6D1" w14:textId="77777777" w:rsidTr="0061663C">
        <w:tc>
          <w:tcPr>
            <w:tcW w:w="2802" w:type="dxa"/>
            <w:tcBorders>
              <w:top w:val="single" w:sz="4" w:space="0" w:color="auto"/>
              <w:bottom w:val="single" w:sz="4" w:space="0" w:color="auto"/>
              <w:right w:val="single" w:sz="4" w:space="0" w:color="auto"/>
            </w:tcBorders>
          </w:tcPr>
          <w:p w14:paraId="23A015E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F75E7C9" w14:textId="77777777" w:rsidR="0061663C" w:rsidRPr="00441B8C" w:rsidRDefault="0061663C" w:rsidP="0061663C">
            <w:pPr>
              <w:jc w:val="both"/>
              <w:rPr>
                <w:rFonts w:ascii="Calibri" w:hAnsi="Calibri"/>
                <w:sz w:val="22"/>
                <w:szCs w:val="22"/>
              </w:rPr>
            </w:pPr>
            <w:r w:rsidRPr="00441B8C">
              <w:rPr>
                <w:rFonts w:ascii="Calibri" w:hAnsi="Calibri"/>
                <w:sz w:val="22"/>
                <w:szCs w:val="22"/>
              </w:rPr>
              <w:t>Osigurati potrebnu zdravstvenu zaštitu sufinanciranjem dežurstava</w:t>
            </w:r>
          </w:p>
        </w:tc>
      </w:tr>
      <w:tr w:rsidR="0061663C" w:rsidRPr="00441B8C" w14:paraId="4F180B9D" w14:textId="77777777" w:rsidTr="0061663C">
        <w:tc>
          <w:tcPr>
            <w:tcW w:w="2802" w:type="dxa"/>
            <w:tcBorders>
              <w:top w:val="single" w:sz="4" w:space="0" w:color="auto"/>
              <w:bottom w:val="single" w:sz="4" w:space="0" w:color="auto"/>
              <w:right w:val="single" w:sz="4" w:space="0" w:color="auto"/>
            </w:tcBorders>
          </w:tcPr>
          <w:p w14:paraId="20C317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7759E7A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Sufinanciranje dežurstava ordinacija pedijatrije, stomatologije i opće/obiteljske medicine na lokalitetu </w:t>
            </w:r>
            <w:proofErr w:type="spellStart"/>
            <w:r w:rsidRPr="00441B8C">
              <w:rPr>
                <w:rFonts w:ascii="Calibri" w:hAnsi="Calibri"/>
                <w:sz w:val="22"/>
                <w:szCs w:val="22"/>
              </w:rPr>
              <w:t>Cambierieva</w:t>
            </w:r>
            <w:proofErr w:type="spellEnd"/>
            <w:r w:rsidRPr="00441B8C">
              <w:rPr>
                <w:rFonts w:ascii="Calibri" w:hAnsi="Calibri"/>
                <w:sz w:val="22"/>
                <w:szCs w:val="22"/>
              </w:rPr>
              <w:t>.</w:t>
            </w:r>
          </w:p>
        </w:tc>
      </w:tr>
      <w:tr w:rsidR="0061663C" w:rsidRPr="00441B8C" w14:paraId="72EB41A2" w14:textId="77777777" w:rsidTr="0061663C">
        <w:tc>
          <w:tcPr>
            <w:tcW w:w="2802" w:type="dxa"/>
            <w:tcBorders>
              <w:top w:val="single" w:sz="4" w:space="0" w:color="auto"/>
              <w:bottom w:val="single" w:sz="4" w:space="0" w:color="auto"/>
              <w:right w:val="single" w:sz="4" w:space="0" w:color="auto"/>
            </w:tcBorders>
          </w:tcPr>
          <w:p w14:paraId="6882774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025BDB2" w14:textId="77777777" w:rsidR="0061663C" w:rsidRPr="00441B8C" w:rsidRDefault="0061663C" w:rsidP="0061663C">
            <w:pPr>
              <w:jc w:val="both"/>
              <w:rPr>
                <w:rFonts w:ascii="Calibri" w:hAnsi="Calibri"/>
                <w:sz w:val="22"/>
                <w:szCs w:val="22"/>
              </w:rPr>
            </w:pPr>
            <w:r w:rsidRPr="00441B8C">
              <w:rPr>
                <w:rFonts w:ascii="Calibri" w:hAnsi="Calibri"/>
                <w:sz w:val="22"/>
                <w:szCs w:val="22"/>
              </w:rPr>
              <w:t>% sufinanciranja u odnosu na ostale JLS</w:t>
            </w:r>
          </w:p>
        </w:tc>
      </w:tr>
      <w:tr w:rsidR="0061663C" w:rsidRPr="00441B8C" w14:paraId="11A20BF4" w14:textId="77777777" w:rsidTr="0061663C">
        <w:tc>
          <w:tcPr>
            <w:tcW w:w="2802" w:type="dxa"/>
            <w:tcBorders>
              <w:top w:val="single" w:sz="4" w:space="0" w:color="auto"/>
              <w:bottom w:val="single" w:sz="4" w:space="0" w:color="auto"/>
              <w:right w:val="single" w:sz="4" w:space="0" w:color="auto"/>
            </w:tcBorders>
          </w:tcPr>
          <w:p w14:paraId="4641DA5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67610FA5" w14:textId="77777777" w:rsidR="0061663C" w:rsidRPr="00441B8C" w:rsidRDefault="0061663C" w:rsidP="0061663C">
            <w:pPr>
              <w:jc w:val="both"/>
              <w:rPr>
                <w:rFonts w:ascii="Calibri" w:hAnsi="Calibri"/>
                <w:sz w:val="22"/>
                <w:szCs w:val="22"/>
              </w:rPr>
            </w:pPr>
            <w:r w:rsidRPr="00441B8C">
              <w:rPr>
                <w:rFonts w:ascii="Calibri" w:hAnsi="Calibri"/>
                <w:sz w:val="22"/>
                <w:szCs w:val="22"/>
              </w:rPr>
              <w:t>6,76</w:t>
            </w:r>
          </w:p>
        </w:tc>
      </w:tr>
      <w:tr w:rsidR="0061663C" w:rsidRPr="00441B8C" w14:paraId="1E0D3B80" w14:textId="77777777" w:rsidTr="0061663C">
        <w:tc>
          <w:tcPr>
            <w:tcW w:w="2802" w:type="dxa"/>
            <w:tcBorders>
              <w:top w:val="single" w:sz="4" w:space="0" w:color="auto"/>
              <w:bottom w:val="single" w:sz="4" w:space="0" w:color="auto"/>
              <w:right w:val="single" w:sz="4" w:space="0" w:color="auto"/>
            </w:tcBorders>
          </w:tcPr>
          <w:p w14:paraId="10B14F6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D40125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6,76 </w:t>
            </w:r>
          </w:p>
        </w:tc>
      </w:tr>
    </w:tbl>
    <w:p w14:paraId="7CB05C83" w14:textId="77777777" w:rsidR="0061663C" w:rsidRPr="00441B8C" w:rsidRDefault="0061663C" w:rsidP="0061663C">
      <w:pPr>
        <w:jc w:val="both"/>
        <w:rPr>
          <w:rFonts w:ascii="Calibri" w:hAnsi="Calibri"/>
          <w:b/>
          <w:sz w:val="22"/>
          <w:szCs w:val="22"/>
        </w:rPr>
      </w:pPr>
    </w:p>
    <w:p w14:paraId="14DA0494"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 xml:space="preserve"> Povećanje standarda teško oboljelim i hendikepiranim mještanima. Cilj je ostvaren u skladu s potrebama korisnika.</w:t>
      </w:r>
    </w:p>
    <w:p w14:paraId="0AEE6654" w14:textId="77777777" w:rsidR="0061663C" w:rsidRPr="00441B8C" w:rsidRDefault="0061663C" w:rsidP="0061663C">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597EC41E" w14:textId="77777777" w:rsidTr="0061663C">
        <w:tc>
          <w:tcPr>
            <w:tcW w:w="2802" w:type="dxa"/>
          </w:tcPr>
          <w:p w14:paraId="76D85FB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65DC8F9F" w14:textId="77777777" w:rsidR="0061663C" w:rsidRPr="00441B8C" w:rsidRDefault="0061663C" w:rsidP="0061663C">
            <w:pPr>
              <w:jc w:val="both"/>
              <w:rPr>
                <w:rFonts w:ascii="Calibri" w:hAnsi="Calibri"/>
                <w:sz w:val="22"/>
                <w:szCs w:val="22"/>
              </w:rPr>
            </w:pPr>
            <w:r w:rsidRPr="00441B8C">
              <w:rPr>
                <w:rFonts w:ascii="Calibri" w:hAnsi="Calibri"/>
                <w:sz w:val="22"/>
                <w:szCs w:val="22"/>
              </w:rPr>
              <w:t>Broj sklopljenih ugovora o povremenom prijevozu, broj korisnika opreme za invalide</w:t>
            </w:r>
          </w:p>
        </w:tc>
      </w:tr>
      <w:tr w:rsidR="0061663C" w:rsidRPr="00441B8C" w14:paraId="35592ECC" w14:textId="77777777" w:rsidTr="0061663C">
        <w:tc>
          <w:tcPr>
            <w:tcW w:w="2802" w:type="dxa"/>
          </w:tcPr>
          <w:p w14:paraId="6F36885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A1867F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Bolesnim i hendikepiranim osobama olakšava se svakodnevni život u zajednici </w:t>
            </w:r>
          </w:p>
        </w:tc>
      </w:tr>
      <w:tr w:rsidR="0061663C" w:rsidRPr="00441B8C" w14:paraId="5B67F0B3" w14:textId="77777777" w:rsidTr="0061663C">
        <w:tc>
          <w:tcPr>
            <w:tcW w:w="2802" w:type="dxa"/>
          </w:tcPr>
          <w:p w14:paraId="3965073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73D2071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14798960" w14:textId="77777777" w:rsidTr="0061663C">
        <w:tc>
          <w:tcPr>
            <w:tcW w:w="2802" w:type="dxa"/>
          </w:tcPr>
          <w:p w14:paraId="3D89E4F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6E21745A" w14:textId="77777777" w:rsidR="0061663C" w:rsidRPr="00441B8C" w:rsidRDefault="0061663C" w:rsidP="0061663C">
            <w:pPr>
              <w:jc w:val="both"/>
              <w:rPr>
                <w:rFonts w:ascii="Calibri" w:hAnsi="Calibri"/>
                <w:sz w:val="22"/>
                <w:szCs w:val="22"/>
              </w:rPr>
            </w:pPr>
            <w:r w:rsidRPr="00441B8C">
              <w:rPr>
                <w:rFonts w:ascii="Calibri" w:hAnsi="Calibri"/>
                <w:sz w:val="22"/>
                <w:szCs w:val="22"/>
              </w:rPr>
              <w:t>3 ugovora o prijevozu, 30 korisnika medicinske opreme</w:t>
            </w:r>
          </w:p>
        </w:tc>
      </w:tr>
      <w:tr w:rsidR="0061663C" w:rsidRPr="00441B8C" w14:paraId="0A7F1A51" w14:textId="77777777" w:rsidTr="0061663C">
        <w:tc>
          <w:tcPr>
            <w:tcW w:w="2802" w:type="dxa"/>
          </w:tcPr>
          <w:p w14:paraId="1597D1E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7C5CADA9"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2 ugovora o prijevozu, 30 korisnika medicinske opreme, </w:t>
            </w:r>
          </w:p>
        </w:tc>
      </w:tr>
    </w:tbl>
    <w:p w14:paraId="49215AE2" w14:textId="77777777" w:rsidR="0061663C" w:rsidRPr="00441B8C" w:rsidRDefault="0061663C" w:rsidP="0061663C">
      <w:pPr>
        <w:rPr>
          <w:rFonts w:ascii="Calibri" w:hAnsi="Calibri"/>
          <w:b/>
          <w:sz w:val="22"/>
          <w:szCs w:val="22"/>
        </w:rPr>
      </w:pPr>
    </w:p>
    <w:p w14:paraId="1FA8788E"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lastRenderedPageBreak/>
        <w:t>Cilj 4.:</w:t>
      </w:r>
      <w:r w:rsidRPr="00441B8C">
        <w:rPr>
          <w:rFonts w:ascii="Calibri" w:eastAsia="Calibri" w:hAnsi="Calibri"/>
          <w:sz w:val="22"/>
          <w:szCs w:val="22"/>
        </w:rPr>
        <w:t xml:space="preserve"> Usluge tekućeg i investicijskog održavanja objekata zdravstvene zaštite. Cilj je ostvaren u skladu sa planom i prema stvarnim potrebama.</w:t>
      </w:r>
    </w:p>
    <w:p w14:paraId="1D259B02" w14:textId="77777777" w:rsidR="0061663C" w:rsidRPr="00441B8C" w:rsidRDefault="0061663C" w:rsidP="0061663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61663C" w:rsidRPr="00441B8C" w14:paraId="1696D069"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46B850C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27FFACD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29E2F52F"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32C5FBE0"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705C8EE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Usluge tekućeg i investicijskog održavanja objekata zdravstvene zaštite</w:t>
            </w:r>
          </w:p>
        </w:tc>
      </w:tr>
      <w:tr w:rsidR="0061663C" w:rsidRPr="00441B8C" w14:paraId="2DC1B7C7"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02E4C7A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1DCBC7EE"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50380D05"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7BB40E4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4593BFF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0CF702F4"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1584BB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035C74B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7B38F605" w14:textId="77777777" w:rsidR="0061663C" w:rsidRPr="00441B8C" w:rsidRDefault="0061663C" w:rsidP="0061663C">
      <w:pPr>
        <w:jc w:val="both"/>
        <w:rPr>
          <w:rFonts w:ascii="Calibri" w:hAnsi="Calibri"/>
          <w:sz w:val="22"/>
          <w:szCs w:val="22"/>
          <w:highlight w:val="yellow"/>
        </w:rPr>
      </w:pPr>
    </w:p>
    <w:p w14:paraId="53432489"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 xml:space="preserve">Cilj 5.: </w:t>
      </w:r>
      <w:r w:rsidRPr="00441B8C">
        <w:rPr>
          <w:rFonts w:ascii="Calibri" w:eastAsia="Calibri" w:hAnsi="Calibri"/>
          <w:sz w:val="22"/>
          <w:szCs w:val="22"/>
        </w:rPr>
        <w:t>Oprema za grijanje zdravstvene stanice. Cilj je ostvaren u cijelosti.</w:t>
      </w:r>
    </w:p>
    <w:p w14:paraId="51DD8C63" w14:textId="77777777" w:rsidR="0061663C" w:rsidRPr="00441B8C" w:rsidRDefault="0061663C" w:rsidP="0061663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61663C" w:rsidRPr="00441B8C" w14:paraId="1D95A54A"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3B5F8C07" w14:textId="77777777" w:rsidR="0061663C" w:rsidRPr="00441B8C" w:rsidRDefault="0061663C" w:rsidP="00441B8C">
            <w:pPr>
              <w:spacing w:line="360"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5B8BCF1E" w14:textId="77777777" w:rsidR="0061663C" w:rsidRPr="00441B8C" w:rsidRDefault="0061663C" w:rsidP="00441B8C">
            <w:pPr>
              <w:spacing w:line="360"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2CB27370"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10F2D73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4F37D9F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Ugradnja opreme za grijanje zdravstvene stanice</w:t>
            </w:r>
          </w:p>
        </w:tc>
      </w:tr>
      <w:tr w:rsidR="0061663C" w:rsidRPr="00441B8C" w14:paraId="38CC3260"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55034FD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7B1A3E1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Komplet</w:t>
            </w:r>
          </w:p>
        </w:tc>
      </w:tr>
      <w:tr w:rsidR="0061663C" w:rsidRPr="00441B8C" w14:paraId="6F4EF9DB"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0CB54DD7" w14:textId="77777777" w:rsidR="0061663C" w:rsidRPr="00441B8C" w:rsidRDefault="0061663C" w:rsidP="00441B8C">
            <w:pPr>
              <w:spacing w:line="360"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3" w:type="dxa"/>
            <w:tcBorders>
              <w:top w:val="single" w:sz="4" w:space="0" w:color="auto"/>
              <w:left w:val="single" w:sz="4" w:space="0" w:color="auto"/>
              <w:bottom w:val="single" w:sz="4" w:space="0" w:color="auto"/>
              <w:right w:val="single" w:sz="4" w:space="0" w:color="auto"/>
            </w:tcBorders>
            <w:hideMark/>
          </w:tcPr>
          <w:p w14:paraId="2277F717" w14:textId="77777777" w:rsidR="0061663C" w:rsidRPr="00441B8C" w:rsidRDefault="0061663C" w:rsidP="00441B8C">
            <w:pPr>
              <w:spacing w:line="360" w:lineRule="auto"/>
              <w:jc w:val="both"/>
              <w:rPr>
                <w:rFonts w:ascii="Calibri" w:eastAsia="Calibri" w:hAnsi="Calibri"/>
                <w:sz w:val="22"/>
                <w:szCs w:val="22"/>
                <w:lang w:eastAsia="en-US"/>
              </w:rPr>
            </w:pPr>
            <w:r w:rsidRPr="00441B8C">
              <w:rPr>
                <w:rFonts w:ascii="Calibri" w:eastAsia="Calibri" w:hAnsi="Calibri"/>
                <w:sz w:val="22"/>
                <w:szCs w:val="22"/>
                <w:lang w:eastAsia="en-US"/>
              </w:rPr>
              <w:t>1</w:t>
            </w:r>
          </w:p>
        </w:tc>
      </w:tr>
      <w:tr w:rsidR="0061663C" w:rsidRPr="00441B8C" w14:paraId="3B7DAB7C"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43D431D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3E897C9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w:t>
            </w:r>
          </w:p>
        </w:tc>
      </w:tr>
    </w:tbl>
    <w:p w14:paraId="5F288CD6" w14:textId="77777777" w:rsidR="0061663C" w:rsidRPr="00441B8C" w:rsidRDefault="0061663C" w:rsidP="0061663C">
      <w:pPr>
        <w:shd w:val="clear" w:color="auto" w:fill="FFFFFF"/>
        <w:rPr>
          <w:rFonts w:ascii="Calibri" w:hAnsi="Calibri"/>
          <w:b/>
          <w:sz w:val="22"/>
          <w:szCs w:val="22"/>
        </w:rPr>
      </w:pPr>
    </w:p>
    <w:p w14:paraId="31AFD0F3" w14:textId="77777777" w:rsidR="0061663C" w:rsidRPr="00441B8C" w:rsidRDefault="0061663C" w:rsidP="0061663C">
      <w:pPr>
        <w:rPr>
          <w:rFonts w:ascii="Calibri" w:hAnsi="Calibri"/>
          <w:b/>
          <w:sz w:val="22"/>
          <w:szCs w:val="22"/>
        </w:rPr>
      </w:pPr>
    </w:p>
    <w:p w14:paraId="40EFC0A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T217106 Projekt od prevencije do zdravlja</w:t>
      </w:r>
    </w:p>
    <w:p w14:paraId="48BDF632" w14:textId="77777777" w:rsidR="0061663C" w:rsidRPr="00441B8C" w:rsidRDefault="0061663C" w:rsidP="0061663C">
      <w:pPr>
        <w:jc w:val="both"/>
        <w:rPr>
          <w:rFonts w:ascii="Calibri" w:hAnsi="Calibri"/>
          <w:b/>
          <w:noProof/>
          <w:sz w:val="16"/>
          <w:szCs w:val="16"/>
        </w:rPr>
      </w:pPr>
    </w:p>
    <w:p w14:paraId="3A9AB2DB" w14:textId="77777777" w:rsidR="0061663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organizaciju ukupno četiri tjedna zdravlja i to na Viškovu i u Loparu.</w:t>
      </w:r>
    </w:p>
    <w:p w14:paraId="32F20085" w14:textId="77777777" w:rsidR="00441B8C" w:rsidRPr="00441B8C" w:rsidRDefault="00441B8C" w:rsidP="0061663C">
      <w:pPr>
        <w:jc w:val="both"/>
        <w:rPr>
          <w:rFonts w:ascii="Calibri" w:hAnsi="Calibri"/>
          <w:noProof/>
          <w:sz w:val="22"/>
          <w:szCs w:val="22"/>
        </w:rPr>
      </w:pPr>
    </w:p>
    <w:p w14:paraId="5BCC5B77"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106.000,00 kuna, a realizirano je 105.524,62 kuna, odnosno 100%. Zbog pandemije uzrokovane virusom COVID 19 tijekom 2021.g. dva planirana Tjedna zdravlja (Lopar i Viškovo) nisu održana u planiranom obliku, već online.</w:t>
      </w:r>
    </w:p>
    <w:p w14:paraId="49DDD140" w14:textId="77777777" w:rsidR="0061663C" w:rsidRPr="00441B8C" w:rsidRDefault="0061663C" w:rsidP="0061663C">
      <w:pPr>
        <w:jc w:val="both"/>
        <w:rPr>
          <w:rFonts w:ascii="Calibri" w:hAnsi="Calibri"/>
          <w:b/>
          <w:sz w:val="22"/>
          <w:szCs w:val="22"/>
        </w:rPr>
      </w:pPr>
    </w:p>
    <w:p w14:paraId="5DB1691A"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Broj organiziranih tjedana zdravlja. Cilj je ostvaren u skladu s objektivnim okolnostima.</w:t>
      </w:r>
    </w:p>
    <w:p w14:paraId="7A19F703"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61663C" w:rsidRPr="00441B8C" w14:paraId="3FB90BB8" w14:textId="77777777" w:rsidTr="0061663C">
        <w:trPr>
          <w:trHeight w:val="278"/>
        </w:trPr>
        <w:tc>
          <w:tcPr>
            <w:tcW w:w="2689" w:type="dxa"/>
          </w:tcPr>
          <w:p w14:paraId="512635DC" w14:textId="77777777" w:rsidR="0061663C" w:rsidRPr="00441B8C" w:rsidRDefault="0061663C" w:rsidP="00441B8C">
            <w:pPr>
              <w:spacing w:line="360" w:lineRule="auto"/>
              <w:jc w:val="both"/>
              <w:rPr>
                <w:rFonts w:ascii="Calibri" w:hAnsi="Calibri"/>
                <w:b/>
                <w:sz w:val="22"/>
                <w:szCs w:val="22"/>
              </w:rPr>
            </w:pPr>
            <w:r w:rsidRPr="00441B8C">
              <w:rPr>
                <w:rFonts w:ascii="Calibri" w:hAnsi="Calibri"/>
                <w:b/>
                <w:sz w:val="22"/>
                <w:szCs w:val="22"/>
              </w:rPr>
              <w:t>Pokazatelj rezultata</w:t>
            </w:r>
          </w:p>
        </w:tc>
        <w:tc>
          <w:tcPr>
            <w:tcW w:w="6599" w:type="dxa"/>
          </w:tcPr>
          <w:p w14:paraId="41ED17DB" w14:textId="77777777" w:rsidR="0061663C" w:rsidRPr="00441B8C" w:rsidRDefault="0061663C" w:rsidP="00441B8C">
            <w:pPr>
              <w:spacing w:line="360" w:lineRule="auto"/>
              <w:jc w:val="both"/>
              <w:rPr>
                <w:rFonts w:ascii="Calibri" w:hAnsi="Calibri"/>
                <w:sz w:val="22"/>
                <w:szCs w:val="22"/>
              </w:rPr>
            </w:pPr>
            <w:r w:rsidRPr="00441B8C">
              <w:rPr>
                <w:rFonts w:ascii="Calibri" w:hAnsi="Calibri"/>
                <w:sz w:val="22"/>
                <w:szCs w:val="22"/>
              </w:rPr>
              <w:t>Broj tjedana zdravlja</w:t>
            </w:r>
          </w:p>
        </w:tc>
      </w:tr>
      <w:tr w:rsidR="0061663C" w:rsidRPr="00441B8C" w14:paraId="1A0649FE" w14:textId="77777777" w:rsidTr="0061663C">
        <w:trPr>
          <w:trHeight w:val="2193"/>
        </w:trPr>
        <w:tc>
          <w:tcPr>
            <w:tcW w:w="2689" w:type="dxa"/>
          </w:tcPr>
          <w:p w14:paraId="39035F8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599" w:type="dxa"/>
          </w:tcPr>
          <w:p w14:paraId="51753F32" w14:textId="77777777" w:rsidR="0061663C" w:rsidRPr="00441B8C" w:rsidRDefault="0061663C" w:rsidP="0061663C">
            <w:pPr>
              <w:jc w:val="both"/>
              <w:rPr>
                <w:rFonts w:asciiTheme="minorHAnsi" w:hAnsiTheme="minorHAnsi" w:cstheme="minorHAnsi"/>
                <w:sz w:val="22"/>
                <w:szCs w:val="22"/>
              </w:rPr>
            </w:pPr>
            <w:r w:rsidRPr="00441B8C">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61663C" w:rsidRPr="00441B8C" w14:paraId="77D6D33F" w14:textId="77777777" w:rsidTr="0061663C">
        <w:trPr>
          <w:trHeight w:val="278"/>
        </w:trPr>
        <w:tc>
          <w:tcPr>
            <w:tcW w:w="2689" w:type="dxa"/>
          </w:tcPr>
          <w:p w14:paraId="7E514D2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599" w:type="dxa"/>
          </w:tcPr>
          <w:p w14:paraId="100A57C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65670A6F" w14:textId="77777777" w:rsidTr="0061663C">
        <w:trPr>
          <w:trHeight w:val="278"/>
        </w:trPr>
        <w:tc>
          <w:tcPr>
            <w:tcW w:w="2689" w:type="dxa"/>
          </w:tcPr>
          <w:p w14:paraId="07730330" w14:textId="77777777" w:rsidR="0061663C" w:rsidRPr="00441B8C" w:rsidRDefault="0061663C" w:rsidP="00441B8C">
            <w:pPr>
              <w:spacing w:line="360" w:lineRule="auto"/>
              <w:jc w:val="both"/>
              <w:rPr>
                <w:rFonts w:ascii="Calibri" w:hAnsi="Calibri"/>
                <w:b/>
                <w:sz w:val="22"/>
                <w:szCs w:val="22"/>
              </w:rPr>
            </w:pPr>
            <w:r w:rsidRPr="00441B8C">
              <w:rPr>
                <w:rFonts w:ascii="Calibri" w:hAnsi="Calibri"/>
                <w:b/>
                <w:sz w:val="22"/>
                <w:szCs w:val="22"/>
              </w:rPr>
              <w:t>Ciljana vrijednost (2021.)</w:t>
            </w:r>
          </w:p>
        </w:tc>
        <w:tc>
          <w:tcPr>
            <w:tcW w:w="6599" w:type="dxa"/>
          </w:tcPr>
          <w:p w14:paraId="624E001C" w14:textId="77777777" w:rsidR="0061663C" w:rsidRPr="00441B8C" w:rsidRDefault="0061663C" w:rsidP="00441B8C">
            <w:pPr>
              <w:spacing w:line="360" w:lineRule="auto"/>
              <w:jc w:val="both"/>
              <w:rPr>
                <w:rFonts w:ascii="Calibri" w:hAnsi="Calibri"/>
                <w:sz w:val="22"/>
                <w:szCs w:val="22"/>
              </w:rPr>
            </w:pPr>
            <w:r w:rsidRPr="00441B8C">
              <w:rPr>
                <w:rFonts w:ascii="Calibri" w:hAnsi="Calibri"/>
                <w:sz w:val="22"/>
                <w:szCs w:val="22"/>
              </w:rPr>
              <w:t>2</w:t>
            </w:r>
          </w:p>
        </w:tc>
      </w:tr>
      <w:tr w:rsidR="0061663C" w:rsidRPr="00441B8C" w14:paraId="17C93B67" w14:textId="77777777" w:rsidTr="0061663C">
        <w:trPr>
          <w:trHeight w:val="72"/>
        </w:trPr>
        <w:tc>
          <w:tcPr>
            <w:tcW w:w="2689" w:type="dxa"/>
          </w:tcPr>
          <w:p w14:paraId="3D08437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599" w:type="dxa"/>
          </w:tcPr>
          <w:p w14:paraId="01118288"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bl>
    <w:p w14:paraId="1DF8A767" w14:textId="77777777" w:rsidR="0061663C" w:rsidRPr="00441B8C" w:rsidRDefault="0061663C" w:rsidP="0061663C">
      <w:pPr>
        <w:rPr>
          <w:rFonts w:ascii="Calibri" w:hAnsi="Calibri"/>
          <w:b/>
          <w:sz w:val="22"/>
          <w:szCs w:val="22"/>
        </w:rPr>
      </w:pPr>
    </w:p>
    <w:p w14:paraId="673AD63F" w14:textId="77777777" w:rsidR="0061663C" w:rsidRDefault="0061663C" w:rsidP="0061663C">
      <w:pPr>
        <w:jc w:val="both"/>
        <w:rPr>
          <w:rFonts w:ascii="Calibri" w:hAnsi="Calibri"/>
          <w:b/>
          <w:bCs/>
          <w:sz w:val="22"/>
          <w:szCs w:val="22"/>
        </w:rPr>
      </w:pPr>
    </w:p>
    <w:p w14:paraId="69A19051" w14:textId="77777777" w:rsidR="00441B8C" w:rsidRDefault="00441B8C" w:rsidP="0061663C">
      <w:pPr>
        <w:jc w:val="both"/>
        <w:rPr>
          <w:rFonts w:ascii="Calibri" w:hAnsi="Calibri"/>
          <w:b/>
          <w:bCs/>
          <w:sz w:val="22"/>
          <w:szCs w:val="22"/>
        </w:rPr>
      </w:pPr>
    </w:p>
    <w:p w14:paraId="762A52CE" w14:textId="77777777" w:rsidR="00441B8C" w:rsidRDefault="00441B8C" w:rsidP="0061663C">
      <w:pPr>
        <w:jc w:val="both"/>
        <w:rPr>
          <w:rFonts w:ascii="Calibri" w:hAnsi="Calibri"/>
          <w:b/>
          <w:bCs/>
          <w:sz w:val="22"/>
          <w:szCs w:val="22"/>
        </w:rPr>
      </w:pPr>
    </w:p>
    <w:p w14:paraId="573A1D7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T217107 Projekt Za sretnije djetinjstvo</w:t>
      </w:r>
    </w:p>
    <w:p w14:paraId="6B886572" w14:textId="77777777" w:rsidR="0061663C" w:rsidRPr="00441B8C" w:rsidRDefault="0061663C" w:rsidP="0061663C">
      <w:pPr>
        <w:jc w:val="both"/>
        <w:rPr>
          <w:rFonts w:ascii="Calibri" w:hAnsi="Calibri"/>
          <w:b/>
          <w:noProof/>
          <w:sz w:val="16"/>
          <w:szCs w:val="16"/>
        </w:rPr>
      </w:pPr>
    </w:p>
    <w:p w14:paraId="6AA8A7BE"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za plaće, usluge promidžbe, najamnine, intelektualne usluge, rashodi za nabavu didaktike, rashodi uređenja senzorne sobe, rashodi za nabavu uredske i sportske opreme.</w:t>
      </w:r>
    </w:p>
    <w:p w14:paraId="6338226D"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 xml:space="preserve">Planirana sredstva za provođenje navedene aktivnosti iznose 968.000,00 kuna, a u izvještajnom razdoblju realizirano je 768.238,24 kuna, odnosno 79%. </w:t>
      </w:r>
    </w:p>
    <w:p w14:paraId="7B8D99D8" w14:textId="77777777" w:rsidR="0061663C" w:rsidRPr="00441B8C" w:rsidRDefault="0061663C" w:rsidP="0061663C">
      <w:pPr>
        <w:jc w:val="both"/>
        <w:rPr>
          <w:rFonts w:ascii="Calibri" w:hAnsi="Calibri"/>
          <w:noProof/>
          <w:sz w:val="12"/>
          <w:szCs w:val="12"/>
        </w:rPr>
      </w:pPr>
    </w:p>
    <w:p w14:paraId="0253E30B"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Broj provedenih aktivnosti. Cilj je ostvaren u skladu s iskazanim potrebama i objektivnim okolnostima.</w:t>
      </w:r>
    </w:p>
    <w:p w14:paraId="6739BBF0"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00AC76B5" w14:textId="77777777" w:rsidTr="0061663C">
        <w:tc>
          <w:tcPr>
            <w:tcW w:w="2802" w:type="dxa"/>
          </w:tcPr>
          <w:p w14:paraId="2CEBE711"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710C51D6" w14:textId="77777777" w:rsidR="0061663C" w:rsidRPr="00441B8C" w:rsidRDefault="0061663C" w:rsidP="0061663C">
            <w:pPr>
              <w:jc w:val="both"/>
              <w:rPr>
                <w:rFonts w:ascii="Calibri" w:hAnsi="Calibri"/>
                <w:sz w:val="22"/>
                <w:szCs w:val="22"/>
              </w:rPr>
            </w:pPr>
            <w:r w:rsidRPr="00441B8C">
              <w:rPr>
                <w:rFonts w:ascii="Calibri" w:hAnsi="Calibri"/>
                <w:sz w:val="22"/>
                <w:szCs w:val="22"/>
              </w:rPr>
              <w:t>Broj uspostavljene socijalne usluge (rehabilitacijski tim i mobilni tim)/uspostavljen besplatni sportski sadržaj/uređena i opremljena senzorna soba</w:t>
            </w:r>
          </w:p>
        </w:tc>
      </w:tr>
      <w:tr w:rsidR="0061663C" w:rsidRPr="00441B8C" w14:paraId="19AAC574" w14:textId="77777777" w:rsidTr="0061663C">
        <w:tc>
          <w:tcPr>
            <w:tcW w:w="2802" w:type="dxa"/>
          </w:tcPr>
          <w:p w14:paraId="7352A9E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454C42C8" w14:textId="77777777" w:rsidR="0061663C" w:rsidRPr="00441B8C" w:rsidRDefault="0061663C" w:rsidP="0061663C">
            <w:pPr>
              <w:jc w:val="both"/>
              <w:rPr>
                <w:rFonts w:asciiTheme="minorHAnsi" w:hAnsiTheme="minorHAnsi" w:cstheme="minorHAnsi"/>
                <w:sz w:val="22"/>
                <w:szCs w:val="22"/>
              </w:rPr>
            </w:pPr>
            <w:r w:rsidRPr="00441B8C">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61663C" w:rsidRPr="00441B8C" w14:paraId="10EDFF06" w14:textId="77777777" w:rsidTr="0061663C">
        <w:tc>
          <w:tcPr>
            <w:tcW w:w="2802" w:type="dxa"/>
          </w:tcPr>
          <w:p w14:paraId="4765C1F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5CEFDD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3404A221" w14:textId="77777777" w:rsidTr="0061663C">
        <w:tc>
          <w:tcPr>
            <w:tcW w:w="2802" w:type="dxa"/>
          </w:tcPr>
          <w:p w14:paraId="155D46B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366DF960" w14:textId="77777777" w:rsidR="0061663C" w:rsidRPr="00441B8C" w:rsidRDefault="0061663C" w:rsidP="0061663C">
            <w:pPr>
              <w:jc w:val="both"/>
              <w:rPr>
                <w:rFonts w:ascii="Calibri" w:hAnsi="Calibri"/>
                <w:sz w:val="22"/>
                <w:szCs w:val="22"/>
              </w:rPr>
            </w:pPr>
            <w:r w:rsidRPr="00441B8C">
              <w:rPr>
                <w:rFonts w:ascii="Calibri" w:hAnsi="Calibri"/>
                <w:sz w:val="22"/>
                <w:szCs w:val="22"/>
              </w:rPr>
              <w:t>2/2/1</w:t>
            </w:r>
          </w:p>
        </w:tc>
      </w:tr>
      <w:tr w:rsidR="0061663C" w:rsidRPr="00441B8C" w14:paraId="64EF81FF" w14:textId="77777777" w:rsidTr="0061663C">
        <w:trPr>
          <w:trHeight w:val="70"/>
        </w:trPr>
        <w:tc>
          <w:tcPr>
            <w:tcW w:w="2802" w:type="dxa"/>
          </w:tcPr>
          <w:p w14:paraId="30CCA60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360B274D" w14:textId="77777777" w:rsidR="0061663C" w:rsidRPr="00441B8C" w:rsidRDefault="0061663C" w:rsidP="0061663C">
            <w:pPr>
              <w:jc w:val="both"/>
              <w:rPr>
                <w:rFonts w:ascii="Calibri" w:hAnsi="Calibri"/>
                <w:sz w:val="22"/>
                <w:szCs w:val="22"/>
              </w:rPr>
            </w:pPr>
            <w:r w:rsidRPr="00441B8C">
              <w:rPr>
                <w:rFonts w:ascii="Calibri" w:hAnsi="Calibri"/>
                <w:sz w:val="22"/>
                <w:szCs w:val="22"/>
              </w:rPr>
              <w:t>2/2/1</w:t>
            </w:r>
          </w:p>
        </w:tc>
      </w:tr>
    </w:tbl>
    <w:p w14:paraId="535B0959" w14:textId="77777777" w:rsidR="0061663C" w:rsidRPr="00441B8C" w:rsidRDefault="0061663C" w:rsidP="0061663C">
      <w:pPr>
        <w:contextualSpacing/>
        <w:jc w:val="both"/>
        <w:rPr>
          <w:rFonts w:ascii="Calibri" w:hAnsi="Calibri"/>
          <w:sz w:val="16"/>
          <w:szCs w:val="16"/>
        </w:rPr>
      </w:pPr>
    </w:p>
    <w:p w14:paraId="668282E2" w14:textId="77777777" w:rsidR="0061663C" w:rsidRPr="00441B8C" w:rsidRDefault="0061663C" w:rsidP="0061663C">
      <w:pPr>
        <w:rPr>
          <w:rFonts w:ascii="Calibri" w:hAnsi="Calibri"/>
          <w:b/>
          <w:sz w:val="22"/>
          <w:szCs w:val="22"/>
        </w:rPr>
      </w:pPr>
    </w:p>
    <w:p w14:paraId="37E3F2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 xml:space="preserve">K217101 Izgradnja i opremanje objekata socijalne, zdravstvene i obiteljske skrbi </w:t>
      </w:r>
    </w:p>
    <w:p w14:paraId="3EEDBA6A" w14:textId="77777777" w:rsidR="0061663C" w:rsidRPr="00441B8C" w:rsidRDefault="0061663C" w:rsidP="0061663C">
      <w:pPr>
        <w:jc w:val="both"/>
        <w:rPr>
          <w:rFonts w:ascii="Calibri" w:hAnsi="Calibri"/>
          <w:b/>
          <w:bCs/>
          <w:sz w:val="22"/>
          <w:szCs w:val="22"/>
        </w:rPr>
      </w:pPr>
    </w:p>
    <w:p w14:paraId="41153A91" w14:textId="77777777" w:rsidR="0061663C" w:rsidRPr="00441B8C" w:rsidRDefault="0061663C" w:rsidP="0061663C">
      <w:pPr>
        <w:autoSpaceDE w:val="0"/>
        <w:autoSpaceDN w:val="0"/>
        <w:adjustRightInd w:val="0"/>
        <w:jc w:val="both"/>
        <w:rPr>
          <w:rFonts w:ascii="Calibri" w:hAnsi="Calibri"/>
          <w:sz w:val="22"/>
          <w:szCs w:val="22"/>
        </w:rPr>
      </w:pPr>
      <w:r w:rsidRPr="00441B8C">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6674A025"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302.500,00 kuna, a u izvještajnom razdoblju realizirano je 40.033,91 kuna, odnosno 13  %.</w:t>
      </w:r>
    </w:p>
    <w:p w14:paraId="1CEF3471" w14:textId="77777777" w:rsidR="004C6F96" w:rsidRDefault="004C6F96" w:rsidP="0061663C">
      <w:pPr>
        <w:jc w:val="both"/>
        <w:rPr>
          <w:rFonts w:asciiTheme="minorHAnsi" w:hAnsiTheme="minorHAnsi"/>
          <w:sz w:val="22"/>
          <w:szCs w:val="22"/>
        </w:rPr>
      </w:pPr>
    </w:p>
    <w:p w14:paraId="2330929F"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 xml:space="preserve">U ovom izvještajnom razdoblju izvršeno je opremanje punkta za mlade te je ugovorena i započela je izrada projektne dokumentacije za Centar za rehabilitaciju. </w:t>
      </w:r>
    </w:p>
    <w:p w14:paraId="197595D0" w14:textId="77777777" w:rsidR="0061663C" w:rsidRPr="00441B8C" w:rsidRDefault="0061663C" w:rsidP="0061663C">
      <w:pPr>
        <w:jc w:val="both"/>
        <w:rPr>
          <w:rFonts w:ascii="Calibri" w:hAnsi="Calibri"/>
          <w:b/>
          <w:bCs/>
          <w:sz w:val="22"/>
          <w:szCs w:val="22"/>
        </w:rPr>
      </w:pPr>
    </w:p>
    <w:p w14:paraId="4F00FAF1"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 xml:space="preserve"> Izrada projektne dokumentacije za izgradnju Centra za rehabilitaciju na području općine. Cilj nije ostvaren budući da se čekala odluka o financiranju projekta iz EU sredstava. Realizacija cilja očekuje se u 2022. godini.</w:t>
      </w:r>
    </w:p>
    <w:p w14:paraId="73A7DA19" w14:textId="77777777" w:rsidR="0061663C" w:rsidRPr="00441B8C" w:rsidRDefault="0061663C" w:rsidP="0061663C">
      <w:pPr>
        <w:rPr>
          <w:rFonts w:ascii="Calibri" w:eastAsia="Calibri" w:hAnsi="Calibri"/>
          <w:b/>
          <w:sz w:val="16"/>
          <w:szCs w:val="16"/>
          <w:lang w:eastAsia="en-US"/>
        </w:rPr>
      </w:pPr>
      <w:r w:rsidRPr="00441B8C">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3AB307A4"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966D62A"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32BE15"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projekta </w:t>
            </w:r>
          </w:p>
        </w:tc>
      </w:tr>
      <w:tr w:rsidR="0061663C" w:rsidRPr="00441B8C" w14:paraId="597F2CD3"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138FA8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1EF6EE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Unaprjeđenje kvalitete pružanja socijalnih usluga na području općine Viškovo.</w:t>
            </w:r>
          </w:p>
        </w:tc>
      </w:tr>
      <w:tr w:rsidR="0061663C" w:rsidRPr="00441B8C" w14:paraId="60394B4C"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EE77ED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1FADE9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A94AD9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110A8EA9"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D0F9A0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59B121E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4D4A31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C829C4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7B6DC4BF" w14:textId="77777777" w:rsidR="0061663C" w:rsidRPr="00441B8C" w:rsidRDefault="0061663C" w:rsidP="0061663C">
      <w:pPr>
        <w:rPr>
          <w:rFonts w:ascii="Calibri" w:hAnsi="Calibri"/>
          <w:b/>
          <w:sz w:val="22"/>
          <w:szCs w:val="22"/>
        </w:rPr>
      </w:pPr>
    </w:p>
    <w:p w14:paraId="3D21D7EF" w14:textId="77777777" w:rsidR="0061663C" w:rsidRDefault="0061663C" w:rsidP="0061663C">
      <w:pPr>
        <w:jc w:val="both"/>
        <w:rPr>
          <w:rFonts w:ascii="Calibri" w:hAnsi="Calibri"/>
          <w:b/>
          <w:bCs/>
          <w:i/>
          <w:iCs/>
          <w:sz w:val="22"/>
          <w:szCs w:val="22"/>
        </w:rPr>
      </w:pPr>
    </w:p>
    <w:p w14:paraId="1FBB95D0" w14:textId="77777777" w:rsidR="004C6F96" w:rsidRDefault="004C6F96" w:rsidP="0061663C">
      <w:pPr>
        <w:jc w:val="both"/>
        <w:rPr>
          <w:rFonts w:ascii="Calibri" w:hAnsi="Calibri"/>
          <w:b/>
          <w:bCs/>
          <w:i/>
          <w:iCs/>
          <w:sz w:val="22"/>
          <w:szCs w:val="22"/>
        </w:rPr>
      </w:pPr>
    </w:p>
    <w:p w14:paraId="7A6F2054" w14:textId="77777777" w:rsidR="004C6F96" w:rsidRDefault="004C6F96" w:rsidP="0061663C">
      <w:pPr>
        <w:jc w:val="both"/>
        <w:rPr>
          <w:rFonts w:ascii="Calibri" w:hAnsi="Calibri"/>
          <w:b/>
          <w:bCs/>
          <w:i/>
          <w:iCs/>
          <w:sz w:val="22"/>
          <w:szCs w:val="22"/>
        </w:rPr>
      </w:pPr>
    </w:p>
    <w:p w14:paraId="14383991" w14:textId="77777777" w:rsidR="004C6F96" w:rsidRPr="00441B8C" w:rsidRDefault="004C6F96" w:rsidP="0061663C">
      <w:pPr>
        <w:jc w:val="both"/>
        <w:rPr>
          <w:rFonts w:ascii="Calibri" w:hAnsi="Calibri"/>
          <w:b/>
          <w:bCs/>
          <w:i/>
          <w:iCs/>
          <w:sz w:val="22"/>
          <w:szCs w:val="22"/>
        </w:rPr>
      </w:pPr>
    </w:p>
    <w:p w14:paraId="5665D21A" w14:textId="77777777" w:rsidR="0061663C" w:rsidRPr="00441B8C" w:rsidRDefault="0061663C" w:rsidP="0061663C">
      <w:pPr>
        <w:rPr>
          <w:rFonts w:ascii="Calibri" w:hAnsi="Calibri"/>
          <w:sz w:val="22"/>
          <w:szCs w:val="22"/>
        </w:rPr>
      </w:pPr>
      <w:r w:rsidRPr="00441B8C">
        <w:rPr>
          <w:rFonts w:ascii="Calibri" w:hAnsi="Calibri"/>
          <w:b/>
          <w:sz w:val="22"/>
          <w:szCs w:val="22"/>
        </w:rPr>
        <w:lastRenderedPageBreak/>
        <w:t xml:space="preserve">Cilj 2: </w:t>
      </w:r>
      <w:r w:rsidRPr="00441B8C">
        <w:rPr>
          <w:rFonts w:ascii="Calibri" w:hAnsi="Calibri"/>
          <w:sz w:val="22"/>
          <w:szCs w:val="22"/>
        </w:rPr>
        <w:t xml:space="preserve"> Opremanje Info punkta za mlade Općine Viškovo. Cilj je ostvaren.</w:t>
      </w:r>
    </w:p>
    <w:p w14:paraId="1B3A06F7" w14:textId="77777777" w:rsidR="0061663C" w:rsidRPr="00441B8C" w:rsidRDefault="0061663C" w:rsidP="0061663C">
      <w:pPr>
        <w:rPr>
          <w:rFonts w:ascii="Calibri" w:eastAsia="Calibri" w:hAnsi="Calibri"/>
          <w:b/>
          <w:sz w:val="16"/>
          <w:szCs w:val="16"/>
          <w:lang w:eastAsia="en-US"/>
        </w:rPr>
      </w:pPr>
      <w:r w:rsidRPr="00441B8C">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61663C" w:rsidRPr="00441B8C" w14:paraId="627DBBBD"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C29EB3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0F30E995"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Opremljen prostor</w:t>
            </w:r>
          </w:p>
        </w:tc>
      </w:tr>
      <w:tr w:rsidR="0061663C" w:rsidRPr="00441B8C" w14:paraId="1372FB97"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0C982DD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45240F7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U opremljenom prostoru namijenjenom za mlade na </w:t>
            </w:r>
            <w:proofErr w:type="spellStart"/>
            <w:r w:rsidRPr="00441B8C">
              <w:rPr>
                <w:rFonts w:ascii="Calibri" w:eastAsia="Calibri" w:hAnsi="Calibri"/>
                <w:sz w:val="22"/>
                <w:szCs w:val="22"/>
                <w:lang w:eastAsia="en-US"/>
              </w:rPr>
              <w:t>Saršonima</w:t>
            </w:r>
            <w:proofErr w:type="spellEnd"/>
            <w:r w:rsidRPr="00441B8C">
              <w:rPr>
                <w:rFonts w:ascii="Calibri" w:eastAsia="Calibri" w:hAnsi="Calibri"/>
                <w:sz w:val="22"/>
                <w:szCs w:val="22"/>
                <w:lang w:eastAsia="en-US"/>
              </w:rPr>
              <w:t>, mladi mogu kvalitetnije provoditi svoje slobodno vrijeme, angažirani u raznim aktivnostima</w:t>
            </w:r>
          </w:p>
        </w:tc>
      </w:tr>
      <w:tr w:rsidR="0061663C" w:rsidRPr="00441B8C" w14:paraId="353D7295"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3D2A86C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3815F9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114FFC65"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1619D9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68E76D1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18D55F96"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449272A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414540D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4CC0AB0C" w14:textId="77777777" w:rsidR="0061663C" w:rsidRPr="00441B8C" w:rsidRDefault="0061663C" w:rsidP="0061663C">
      <w:pPr>
        <w:rPr>
          <w:rFonts w:ascii="Calibri" w:hAnsi="Calibri"/>
          <w:b/>
          <w:sz w:val="22"/>
          <w:szCs w:val="22"/>
        </w:rPr>
      </w:pPr>
    </w:p>
    <w:p w14:paraId="22CC73D3" w14:textId="77777777" w:rsidR="00A8344A" w:rsidRPr="00441B8C" w:rsidRDefault="00A8344A" w:rsidP="000A081B">
      <w:pPr>
        <w:rPr>
          <w:rFonts w:ascii="Calibri" w:hAnsi="Calibri"/>
          <w:b/>
          <w:sz w:val="22"/>
          <w:szCs w:val="22"/>
        </w:rPr>
      </w:pPr>
    </w:p>
    <w:p w14:paraId="188422F3" w14:textId="77777777" w:rsidR="00A8344A" w:rsidRPr="00441B8C" w:rsidRDefault="00A8344A" w:rsidP="000A081B">
      <w:pPr>
        <w:rPr>
          <w:rFonts w:ascii="Calibri" w:hAnsi="Calibri"/>
          <w:b/>
          <w:sz w:val="22"/>
          <w:szCs w:val="22"/>
        </w:rPr>
      </w:pPr>
    </w:p>
    <w:p w14:paraId="708BFBCE" w14:textId="77777777" w:rsidR="000A081B" w:rsidRPr="00441B8C" w:rsidRDefault="000A081B" w:rsidP="000A081B">
      <w:pPr>
        <w:rPr>
          <w:rFonts w:ascii="Calibri" w:hAnsi="Calibri"/>
          <w:b/>
          <w:sz w:val="22"/>
          <w:szCs w:val="22"/>
        </w:rPr>
      </w:pPr>
      <w:r w:rsidRPr="00441B8C">
        <w:rPr>
          <w:rFonts w:ascii="Calibri" w:hAnsi="Calibri"/>
          <w:b/>
          <w:sz w:val="22"/>
          <w:szCs w:val="22"/>
        </w:rPr>
        <w:t>PROGRAM 3000: AKTIVNOSTI PRORAČUNA, FINANCIJA I RAČUNOVODSTVA</w:t>
      </w:r>
    </w:p>
    <w:p w14:paraId="4547F2EA" w14:textId="77777777" w:rsidR="000A081B" w:rsidRPr="00441B8C" w:rsidRDefault="000A081B" w:rsidP="000A081B">
      <w:pPr>
        <w:jc w:val="both"/>
        <w:rPr>
          <w:rFonts w:asciiTheme="minorHAnsi" w:hAnsiTheme="minorHAnsi"/>
          <w:sz w:val="22"/>
          <w:szCs w:val="22"/>
        </w:rPr>
      </w:pPr>
    </w:p>
    <w:p w14:paraId="743ED631"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Ukupno planirana sredstva na razini programa iznose 15.794.000 kuna, a izvršeno je 14.151.859,51 kuna, što je na razini od 90% plana.</w:t>
      </w:r>
    </w:p>
    <w:p w14:paraId="29AC182D" w14:textId="77777777" w:rsidR="000A081B" w:rsidRPr="00441B8C" w:rsidRDefault="000A081B" w:rsidP="000A081B">
      <w:pPr>
        <w:jc w:val="both"/>
        <w:rPr>
          <w:rFonts w:asciiTheme="minorHAnsi" w:hAnsiTheme="minorHAnsi"/>
          <w:sz w:val="22"/>
          <w:szCs w:val="22"/>
        </w:rPr>
      </w:pPr>
    </w:p>
    <w:p w14:paraId="4A285249"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Unutar programa planirani su i izvršeni sljedeći projekti i aktivnosti:</w:t>
      </w:r>
    </w:p>
    <w:p w14:paraId="07E98F7E" w14:textId="77777777" w:rsidR="000A081B" w:rsidRPr="00441B8C" w:rsidRDefault="000A081B" w:rsidP="000A081B">
      <w:pPr>
        <w:jc w:val="both"/>
        <w:rPr>
          <w:rFonts w:asciiTheme="minorHAnsi" w:hAnsiTheme="minorHAnsi"/>
          <w:sz w:val="22"/>
          <w:szCs w:val="22"/>
        </w:rPr>
      </w:pPr>
    </w:p>
    <w:p w14:paraId="26328780" w14:textId="77777777" w:rsidR="000A081B" w:rsidRPr="00441B8C" w:rsidRDefault="000A081B" w:rsidP="000A081B">
      <w:pPr>
        <w:spacing w:after="240"/>
        <w:jc w:val="both"/>
        <w:rPr>
          <w:rFonts w:asciiTheme="minorHAnsi" w:eastAsiaTheme="minorHAnsi" w:hAnsiTheme="minorHAnsi"/>
          <w:sz w:val="22"/>
          <w:szCs w:val="22"/>
          <w:lang w:eastAsia="en-US"/>
        </w:rPr>
      </w:pPr>
      <w:r w:rsidRPr="00441B8C">
        <w:rPr>
          <w:rFonts w:asciiTheme="minorHAnsi" w:eastAsiaTheme="minorHAnsi" w:hAnsiTheme="minorHAnsi"/>
          <w:b/>
          <w:sz w:val="22"/>
          <w:szCs w:val="22"/>
          <w:lang w:eastAsia="en-US"/>
        </w:rPr>
        <w:t>1.Aktivnost A301001: Zajednički troškovi odjela</w:t>
      </w:r>
      <w:r w:rsidRPr="00441B8C">
        <w:rPr>
          <w:rFonts w:asciiTheme="minorHAnsi" w:eastAsiaTheme="minorHAnsi" w:hAnsiTheme="minorHAnsi"/>
          <w:sz w:val="22"/>
          <w:szCs w:val="22"/>
          <w:lang w:eastAsia="en-US"/>
        </w:rPr>
        <w:t xml:space="preserve"> </w:t>
      </w:r>
    </w:p>
    <w:p w14:paraId="7B851236"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 okviru ove aktivnosti planirani su i izvršeni rashodi vezani uz rad službi unutar Jedinstvenog upravnog odjela Općine Viškovo, a odnose se na plaće i ostala prava službenika Jedinstvenog upravnog odjela, rashodi vezani uz stručno osposobljavanje, službena putovanja, literaturu, gorivo za službena vozila, sitni inventar, usluge telefona i interneta, računalne usluge, usluge održavanja opreme</w:t>
      </w:r>
      <w:r w:rsidRPr="00441B8C">
        <w:rPr>
          <w:rFonts w:ascii="Calibri" w:hAnsi="Calibri"/>
          <w:sz w:val="22"/>
          <w:szCs w:val="22"/>
        </w:rPr>
        <w:t xml:space="preserve"> potrebne za rad općinskih tijela</w:t>
      </w:r>
      <w:r w:rsidRPr="00441B8C">
        <w:rPr>
          <w:rFonts w:asciiTheme="minorHAnsi" w:hAnsiTheme="minorHAnsi"/>
          <w:sz w:val="22"/>
          <w:szCs w:val="22"/>
        </w:rPr>
        <w:t>, intelektualne i grafičke usluge, najamnine za računalnu, programsku i drugu opremu, licence za antivirusne programe te na</w:t>
      </w:r>
      <w:r w:rsidRPr="00441B8C">
        <w:rPr>
          <w:rFonts w:ascii="Calibri" w:hAnsi="Calibri"/>
          <w:sz w:val="22"/>
          <w:szCs w:val="22"/>
        </w:rPr>
        <w:t xml:space="preserve"> usluge Porezne uprave za naplatu i evidenciju poreznih prihoda</w:t>
      </w:r>
      <w:r w:rsidRPr="00441B8C">
        <w:rPr>
          <w:rFonts w:asciiTheme="minorHAnsi" w:hAnsiTheme="minorHAnsi"/>
          <w:sz w:val="22"/>
          <w:szCs w:val="22"/>
        </w:rPr>
        <w:t>. Također, u sklopu ove aktivnosti planirani su financijski rashodi za bankarske usluge i usluge platnog prometa, zatezne kamate iz poslovnih odnosa, rashodi vezani uz procjene nekretnina u postupcima prisilne naplate potraživanja i pripadajuće pristojbe te rashodi za naknade šteta.</w:t>
      </w:r>
    </w:p>
    <w:p w14:paraId="3B18A438" w14:textId="77777777" w:rsidR="000A081B" w:rsidRPr="00441B8C" w:rsidRDefault="000A081B" w:rsidP="000A081B">
      <w:pPr>
        <w:jc w:val="both"/>
        <w:rPr>
          <w:rFonts w:asciiTheme="minorHAnsi" w:hAnsiTheme="minorHAnsi"/>
          <w:sz w:val="16"/>
          <w:szCs w:val="16"/>
        </w:rPr>
      </w:pPr>
    </w:p>
    <w:p w14:paraId="3B60C2E6" w14:textId="77777777" w:rsidR="000A081B" w:rsidRPr="00441B8C" w:rsidRDefault="000A081B" w:rsidP="000A081B">
      <w:pPr>
        <w:contextualSpacing/>
        <w:jc w:val="both"/>
        <w:rPr>
          <w:rFonts w:asciiTheme="minorHAnsi" w:eastAsiaTheme="minorHAnsi" w:hAnsiTheme="minorHAnsi"/>
          <w:sz w:val="22"/>
          <w:szCs w:val="22"/>
          <w:lang w:eastAsia="en-US"/>
        </w:rPr>
      </w:pPr>
      <w:r w:rsidRPr="00441B8C">
        <w:rPr>
          <w:rFonts w:asciiTheme="minorHAnsi" w:eastAsiaTheme="minorHAnsi" w:hAnsiTheme="minorHAnsi"/>
          <w:sz w:val="22"/>
          <w:szCs w:val="22"/>
          <w:lang w:eastAsia="en-US"/>
        </w:rPr>
        <w:t xml:space="preserve">Sredstva za provođenje navedene aktivnosti planirana su u iznosu od 9.416.000 kn, od čega je realizirano 7.884.978,60 kn ili 84% planiranog iznosa što je u skladu sa stvarnim potrebama za redovno izvršavanje poslova, ugovorenim nabavkama roba i usluga te ostvarenim uštedama rashoda. U skladu s tim utvrđena su manja odstupanja na pojedinim stavkama rashoda unutar ove aktivnosti.  </w:t>
      </w:r>
    </w:p>
    <w:p w14:paraId="0A21C122" w14:textId="77777777" w:rsidR="000A081B" w:rsidRPr="00441B8C" w:rsidRDefault="000A081B" w:rsidP="000A081B">
      <w:pPr>
        <w:contextualSpacing/>
        <w:jc w:val="both"/>
        <w:rPr>
          <w:rFonts w:asciiTheme="minorHAnsi" w:eastAsiaTheme="minorHAnsi" w:hAnsiTheme="minorHAnsi"/>
          <w:sz w:val="22"/>
          <w:szCs w:val="22"/>
          <w:lang w:eastAsia="en-US"/>
        </w:rPr>
      </w:pPr>
    </w:p>
    <w:p w14:paraId="4BFAE515" w14:textId="77777777" w:rsidR="000A081B" w:rsidRPr="00441B8C" w:rsidRDefault="000A081B" w:rsidP="000A081B">
      <w:pPr>
        <w:autoSpaceDE w:val="0"/>
        <w:autoSpaceDN w:val="0"/>
        <w:adjustRightInd w:val="0"/>
        <w:jc w:val="both"/>
        <w:rPr>
          <w:rFonts w:ascii="Calibri" w:eastAsia="Calibri" w:hAnsi="Calibri"/>
          <w:sz w:val="22"/>
          <w:szCs w:val="22"/>
        </w:rPr>
      </w:pPr>
      <w:r w:rsidRPr="00441B8C">
        <w:rPr>
          <w:rFonts w:asciiTheme="minorHAnsi" w:hAnsiTheme="minorHAnsi"/>
          <w:b/>
          <w:sz w:val="22"/>
          <w:szCs w:val="22"/>
        </w:rPr>
        <w:t>Cilj 1.:</w:t>
      </w:r>
      <w:r w:rsidRPr="00441B8C">
        <w:rPr>
          <w:rFonts w:asciiTheme="minorHAnsi" w:hAnsiTheme="minorHAnsi"/>
          <w:sz w:val="22"/>
          <w:szCs w:val="22"/>
        </w:rPr>
        <w:t xml:space="preserve"> </w:t>
      </w:r>
      <w:r w:rsidRPr="00441B8C">
        <w:rPr>
          <w:rFonts w:ascii="Calibri" w:hAnsi="Calibri"/>
          <w:sz w:val="22"/>
          <w:szCs w:val="22"/>
        </w:rPr>
        <w:t>osiguranje materijalnih preduvjeta za učinkovito izvršavanje poslova iz djelokruga rada.</w:t>
      </w:r>
      <w:r w:rsidRPr="00441B8C">
        <w:rPr>
          <w:rFonts w:asciiTheme="minorHAnsi" w:hAnsiTheme="minorHAnsi"/>
          <w:sz w:val="22"/>
          <w:szCs w:val="22"/>
        </w:rPr>
        <w:t xml:space="preserve"> Cilj je ostvaren jer su u ovom izvještajnom razdoblju </w:t>
      </w:r>
      <w:r w:rsidRPr="00441B8C">
        <w:rPr>
          <w:rFonts w:ascii="Calibri" w:eastAsia="Calibri" w:hAnsi="Calibri"/>
          <w:sz w:val="22"/>
          <w:szCs w:val="22"/>
        </w:rPr>
        <w:t xml:space="preserve">osigurani svi materijalni preduvjeti potrebni za učinkovito i pravovremeno izvršavanje poslova iz djelokruga rada Jedinstvenog upravnog odjela u okviru unutarnjih ustrojstvenih jedinica. </w:t>
      </w:r>
    </w:p>
    <w:p w14:paraId="73332527" w14:textId="77777777" w:rsidR="000A081B" w:rsidRPr="00441B8C" w:rsidRDefault="000A081B" w:rsidP="000A081B">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0A081B" w:rsidRPr="00441B8C" w14:paraId="34F27F33" w14:textId="77777777" w:rsidTr="005B60B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2530CC"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CDBDAE" w14:textId="77777777" w:rsidR="000A081B" w:rsidRPr="00441B8C" w:rsidRDefault="000A081B" w:rsidP="005B60BC">
            <w:pPr>
              <w:autoSpaceDE w:val="0"/>
              <w:autoSpaceDN w:val="0"/>
              <w:jc w:val="both"/>
              <w:rPr>
                <w:rFonts w:asciiTheme="minorHAnsi" w:eastAsiaTheme="minorHAnsi" w:hAnsiTheme="minorHAnsi"/>
                <w:sz w:val="22"/>
                <w:szCs w:val="22"/>
                <w:lang w:eastAsia="en-US"/>
              </w:rPr>
            </w:pPr>
            <w:r w:rsidRPr="00441B8C">
              <w:rPr>
                <w:rFonts w:ascii="Calibri" w:eastAsia="Calibri" w:hAnsi="Calibri"/>
                <w:sz w:val="22"/>
                <w:szCs w:val="22"/>
              </w:rPr>
              <w:t>Učinkovitost izvršavanja poslova iz djelokruga rada</w:t>
            </w:r>
          </w:p>
        </w:tc>
      </w:tr>
      <w:tr w:rsidR="000A081B" w:rsidRPr="00441B8C" w14:paraId="3EEFC403" w14:textId="77777777" w:rsidTr="005B60BC">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689D6"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3E2CD6D" w14:textId="77777777" w:rsidR="000A081B" w:rsidRPr="00441B8C" w:rsidRDefault="000A081B" w:rsidP="005B60BC">
            <w:pPr>
              <w:autoSpaceDE w:val="0"/>
              <w:autoSpaceDN w:val="0"/>
              <w:adjustRightInd w:val="0"/>
              <w:jc w:val="both"/>
              <w:rPr>
                <w:rFonts w:asciiTheme="minorHAnsi" w:hAnsiTheme="minorHAnsi"/>
                <w:sz w:val="22"/>
                <w:szCs w:val="22"/>
              </w:rPr>
            </w:pPr>
            <w:r w:rsidRPr="00441B8C">
              <w:rPr>
                <w:rFonts w:ascii="Calibri" w:eastAsia="Calibri" w:hAnsi="Calibri"/>
                <w:sz w:val="22"/>
                <w:szCs w:val="22"/>
              </w:rPr>
              <w:t>Osiguranje materijalnih preduvjeta za učinkovito i pravovremeno izvršavanje poslova iz djelokruga rada Jedinstvenog upravnog odjela u okviru unutarnjih ustrojstvenih jedinica</w:t>
            </w:r>
          </w:p>
        </w:tc>
      </w:tr>
      <w:tr w:rsidR="000A081B" w:rsidRPr="00441B8C" w14:paraId="1E765068"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F72C5"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022B494"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w:t>
            </w:r>
          </w:p>
        </w:tc>
      </w:tr>
      <w:tr w:rsidR="000A081B" w:rsidRPr="00441B8C" w14:paraId="3A19B406"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779ED" w14:textId="77777777" w:rsidR="000A081B" w:rsidRPr="00441B8C" w:rsidRDefault="000A081B" w:rsidP="005B60BC">
            <w:pPr>
              <w:autoSpaceDE w:val="0"/>
              <w:autoSpaceDN w:val="0"/>
              <w:rPr>
                <w:rFonts w:asciiTheme="minorHAnsi" w:hAnsiTheme="minorHAnsi"/>
                <w:b/>
                <w:bCs/>
                <w:sz w:val="22"/>
                <w:szCs w:val="22"/>
              </w:rPr>
            </w:pPr>
            <w:r w:rsidRPr="00441B8C">
              <w:rPr>
                <w:rFonts w:asciiTheme="minorHAnsi" w:hAnsiTheme="minorHAnsi"/>
                <w:b/>
                <w:bCs/>
                <w:sz w:val="22"/>
                <w:szCs w:val="22"/>
              </w:rPr>
              <w:t>Ciljana vrijednost (2021.)</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00D5244"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r w:rsidR="000A081B" w:rsidRPr="00441B8C" w14:paraId="41EC0251" w14:textId="77777777" w:rsidTr="005B60B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C224D" w14:textId="77777777" w:rsidR="000A081B" w:rsidRPr="00441B8C" w:rsidRDefault="000A081B" w:rsidP="005B60BC">
            <w:pPr>
              <w:autoSpaceDE w:val="0"/>
              <w:autoSpaceDN w:val="0"/>
              <w:rPr>
                <w:rFonts w:asciiTheme="minorHAnsi" w:hAnsiTheme="minorHAnsi"/>
                <w:b/>
                <w:bCs/>
                <w:sz w:val="22"/>
                <w:szCs w:val="22"/>
              </w:rPr>
            </w:pPr>
            <w:r w:rsidRPr="00441B8C">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D5C8876"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bl>
    <w:p w14:paraId="1621A309" w14:textId="77777777" w:rsidR="000A081B" w:rsidRPr="00441B8C" w:rsidRDefault="000A081B" w:rsidP="000A081B">
      <w:pPr>
        <w:pStyle w:val="Odlomakpopisa"/>
        <w:spacing w:after="240"/>
        <w:ind w:left="360"/>
        <w:jc w:val="both"/>
        <w:rPr>
          <w:rFonts w:asciiTheme="minorHAnsi" w:eastAsiaTheme="minorHAnsi" w:hAnsiTheme="minorHAnsi"/>
          <w:b/>
        </w:rPr>
      </w:pPr>
    </w:p>
    <w:p w14:paraId="5C12F6C9" w14:textId="77777777" w:rsidR="000A081B" w:rsidRPr="00441B8C" w:rsidRDefault="000A081B" w:rsidP="000A081B">
      <w:pPr>
        <w:pStyle w:val="Odlomakpopisa"/>
        <w:spacing w:after="240"/>
        <w:ind w:left="0"/>
        <w:jc w:val="both"/>
        <w:rPr>
          <w:rFonts w:asciiTheme="minorHAnsi" w:eastAsiaTheme="minorHAnsi" w:hAnsiTheme="minorHAnsi"/>
          <w:b/>
        </w:rPr>
      </w:pPr>
      <w:r w:rsidRPr="00441B8C">
        <w:rPr>
          <w:rFonts w:asciiTheme="minorHAnsi" w:eastAsiaTheme="minorHAnsi" w:hAnsiTheme="minorHAnsi"/>
          <w:b/>
        </w:rPr>
        <w:lastRenderedPageBreak/>
        <w:t>2. Kapitalni projekt K301002: Nabava opreme i druge imovine za potrebe odjela</w:t>
      </w:r>
    </w:p>
    <w:p w14:paraId="5E92592E" w14:textId="77777777" w:rsidR="000A081B" w:rsidRPr="00441B8C" w:rsidRDefault="000A081B" w:rsidP="000A081B">
      <w:pPr>
        <w:jc w:val="both"/>
        <w:rPr>
          <w:rFonts w:ascii="Calibri" w:hAnsi="Calibri"/>
          <w:noProof/>
          <w:sz w:val="22"/>
          <w:szCs w:val="22"/>
        </w:rPr>
      </w:pPr>
      <w:r w:rsidRPr="00441B8C">
        <w:rPr>
          <w:rFonts w:asciiTheme="minorHAnsi" w:eastAsiaTheme="minorHAnsi" w:hAnsiTheme="minorHAnsi"/>
          <w:sz w:val="22"/>
          <w:szCs w:val="22"/>
          <w:lang w:eastAsia="en-US"/>
        </w:rPr>
        <w:t xml:space="preserve">U sklopu ovog kapitalnog projekta </w:t>
      </w:r>
      <w:r w:rsidRPr="00441B8C">
        <w:rPr>
          <w:rFonts w:ascii="Calibri" w:hAnsi="Calibri"/>
          <w:noProof/>
          <w:sz w:val="22"/>
          <w:szCs w:val="22"/>
        </w:rPr>
        <w:t>planirani su rashodi vezani uz nabavu namještaja i uredske opreme, prije svega računalne opreme te nabavu novih i doradu postojećih programskih aplikacija za potrebe odjela koje su uvjetovane stvarnim potrebama i/ili zakonskim obvezama, a uz navedene rashode planirana je u 2021. godini i nabava</w:t>
      </w:r>
      <w:r w:rsidRPr="00441B8C">
        <w:rPr>
          <w:rFonts w:ascii="Calibri" w:hAnsi="Calibri"/>
          <w:sz w:val="22"/>
          <w:szCs w:val="22"/>
        </w:rPr>
        <w:t xml:space="preserve"> službenog električnog automobila.</w:t>
      </w:r>
    </w:p>
    <w:p w14:paraId="2F742396" w14:textId="77777777" w:rsidR="000A081B" w:rsidRPr="00441B8C" w:rsidRDefault="000A081B" w:rsidP="000A081B">
      <w:pPr>
        <w:contextualSpacing/>
        <w:jc w:val="both"/>
        <w:rPr>
          <w:rFonts w:asciiTheme="minorHAnsi" w:eastAsiaTheme="minorHAnsi" w:hAnsiTheme="minorHAnsi"/>
          <w:sz w:val="22"/>
          <w:szCs w:val="22"/>
          <w:lang w:eastAsia="en-US"/>
        </w:rPr>
      </w:pPr>
      <w:r w:rsidRPr="00441B8C">
        <w:rPr>
          <w:rFonts w:asciiTheme="minorHAnsi" w:eastAsiaTheme="minorHAnsi" w:hAnsiTheme="minorHAnsi"/>
          <w:sz w:val="22"/>
          <w:szCs w:val="22"/>
          <w:lang w:eastAsia="en-US"/>
        </w:rPr>
        <w:t xml:space="preserve">Planirana sredstva za provođenje navedenog projekta </w:t>
      </w:r>
      <w:r w:rsidRPr="00441B8C">
        <w:rPr>
          <w:rFonts w:asciiTheme="minorHAnsi" w:hAnsiTheme="minorHAnsi"/>
          <w:sz w:val="22"/>
          <w:szCs w:val="22"/>
        </w:rPr>
        <w:t>utvrđena su u iznosu</w:t>
      </w:r>
      <w:r w:rsidRPr="00441B8C">
        <w:rPr>
          <w:rFonts w:asciiTheme="minorHAnsi" w:hAnsiTheme="minorHAnsi"/>
          <w:b/>
          <w:sz w:val="22"/>
          <w:szCs w:val="22"/>
        </w:rPr>
        <w:t xml:space="preserve"> </w:t>
      </w:r>
      <w:r w:rsidRPr="00441B8C">
        <w:rPr>
          <w:rFonts w:asciiTheme="minorHAnsi" w:eastAsiaTheme="minorHAnsi" w:hAnsiTheme="minorHAnsi"/>
          <w:sz w:val="22"/>
          <w:szCs w:val="22"/>
          <w:lang w:eastAsia="en-US"/>
        </w:rPr>
        <w:t xml:space="preserve">od 270.000 kn, </w:t>
      </w:r>
      <w:r w:rsidRPr="00441B8C">
        <w:rPr>
          <w:rFonts w:asciiTheme="minorHAnsi" w:hAnsiTheme="minorHAnsi"/>
          <w:sz w:val="22"/>
          <w:szCs w:val="22"/>
        </w:rPr>
        <w:t>a u</w:t>
      </w:r>
      <w:r w:rsidRPr="00441B8C">
        <w:rPr>
          <w:rFonts w:asciiTheme="minorHAnsi" w:eastAsiaTheme="minorHAnsi" w:hAnsiTheme="minorHAnsi"/>
          <w:sz w:val="22"/>
          <w:szCs w:val="22"/>
          <w:lang w:eastAsia="en-US"/>
        </w:rPr>
        <w:t xml:space="preserve">kupno je u ovom izvještajnom razdoblju, sukladno stvarnim potrebama, utrošeno 203.190,07 kn ili 75% planiranog iznosa i to za nabavu računalne opreme i namještaja za općinske urede, nadalje, novim funkcionalnostima ažurirana je programska aplikacija kolanja e-računa koja uključuje preuzimanje, kontrolu, likvidiranje, ovjeravanje i odobravanje e-računa zaprimljenih u sustav e-računa te je nabavljen službeni električni automobil marke </w:t>
      </w:r>
      <w:r w:rsidRPr="00441B8C">
        <w:rPr>
          <w:rFonts w:asciiTheme="minorHAnsi" w:hAnsiTheme="minorHAnsi"/>
          <w:sz w:val="22"/>
          <w:szCs w:val="22"/>
          <w:lang w:eastAsia="en-US"/>
        </w:rPr>
        <w:t>Renault Twingo u iznosu od 150.000 kn od čega je od Fonda za zaštitu okoliša i energetsku učinkovitost ostvareno sufinanciranje u iznosu od 60.000,00 kn</w:t>
      </w:r>
      <w:r w:rsidRPr="00441B8C">
        <w:rPr>
          <w:rFonts w:asciiTheme="minorHAnsi" w:eastAsiaTheme="minorHAnsi" w:hAnsiTheme="minorHAnsi"/>
          <w:sz w:val="22"/>
          <w:szCs w:val="22"/>
          <w:lang w:eastAsia="en-US"/>
        </w:rPr>
        <w:t xml:space="preserve">. </w:t>
      </w:r>
    </w:p>
    <w:p w14:paraId="1585FE39" w14:textId="77777777" w:rsidR="000A081B" w:rsidRPr="00441B8C" w:rsidRDefault="000A081B" w:rsidP="000A081B">
      <w:pPr>
        <w:contextualSpacing/>
        <w:jc w:val="both"/>
        <w:rPr>
          <w:rFonts w:asciiTheme="minorHAnsi" w:hAnsiTheme="minorHAnsi"/>
          <w:sz w:val="22"/>
          <w:szCs w:val="22"/>
        </w:rPr>
      </w:pPr>
      <w:r w:rsidRPr="00441B8C">
        <w:rPr>
          <w:rFonts w:asciiTheme="minorHAnsi" w:eastAsiaTheme="minorHAnsi" w:hAnsiTheme="minorHAnsi"/>
          <w:sz w:val="22"/>
          <w:szCs w:val="22"/>
          <w:lang w:eastAsia="en-US"/>
        </w:rPr>
        <w:t xml:space="preserve"> </w:t>
      </w:r>
      <w:r w:rsidRPr="00441B8C">
        <w:rPr>
          <w:rFonts w:asciiTheme="minorHAnsi" w:hAnsiTheme="minorHAnsi"/>
          <w:b/>
          <w:sz w:val="22"/>
          <w:szCs w:val="22"/>
        </w:rPr>
        <w:t>Cilj 1.:</w:t>
      </w:r>
      <w:r w:rsidRPr="00441B8C">
        <w:rPr>
          <w:rFonts w:asciiTheme="minorHAnsi" w:hAnsiTheme="minorHAnsi"/>
          <w:sz w:val="22"/>
          <w:szCs w:val="22"/>
        </w:rPr>
        <w:t xml:space="preserve"> </w:t>
      </w:r>
      <w:r w:rsidRPr="00441B8C">
        <w:rPr>
          <w:rFonts w:ascii="Calibri" w:hAnsi="Calibri"/>
          <w:sz w:val="22"/>
          <w:szCs w:val="22"/>
        </w:rPr>
        <w:t>osiguranje potrebne razine opremljenosti sredstvima za rad za učinkovito izvršavanje poslova iz djelokruga rada</w:t>
      </w:r>
      <w:r w:rsidRPr="00441B8C">
        <w:rPr>
          <w:rFonts w:asciiTheme="minorHAnsi" w:hAnsiTheme="minorHAnsi"/>
          <w:sz w:val="22"/>
          <w:szCs w:val="22"/>
        </w:rPr>
        <w:t xml:space="preserve">. Cilj je ostvaren u cijelosti i </w:t>
      </w:r>
      <w:r w:rsidRPr="00441B8C">
        <w:rPr>
          <w:rFonts w:asciiTheme="minorHAnsi" w:eastAsiaTheme="minorHAnsi" w:hAnsiTheme="minorHAnsi"/>
          <w:sz w:val="22"/>
          <w:szCs w:val="22"/>
          <w:lang w:eastAsia="en-US"/>
        </w:rPr>
        <w:t xml:space="preserve">u skladu </w:t>
      </w:r>
      <w:r w:rsidRPr="00441B8C">
        <w:rPr>
          <w:rFonts w:asciiTheme="minorHAnsi" w:hAnsiTheme="minorHAnsi"/>
          <w:sz w:val="22"/>
          <w:szCs w:val="22"/>
        </w:rPr>
        <w:t xml:space="preserve">sa stvarnim potrebama za osiguranje potrebne </w:t>
      </w:r>
      <w:r w:rsidRPr="00441B8C">
        <w:rPr>
          <w:rFonts w:ascii="Calibri" w:hAnsi="Calibri"/>
          <w:sz w:val="22"/>
          <w:szCs w:val="22"/>
        </w:rPr>
        <w:t>razine opremljenosti sredstvima za rad za učinkovito izvršavanje poslova iz djelokruga rada</w:t>
      </w:r>
      <w:r w:rsidRPr="00441B8C">
        <w:rPr>
          <w:rFonts w:asciiTheme="minorHAnsi" w:hAnsiTheme="minorHAnsi"/>
          <w:sz w:val="22"/>
          <w:szCs w:val="22"/>
        </w:rPr>
        <w:t xml:space="preserve"> u ovom izvještajnom razdoblju.</w:t>
      </w:r>
    </w:p>
    <w:p w14:paraId="5076842F" w14:textId="77777777" w:rsidR="000A081B" w:rsidRPr="00441B8C" w:rsidRDefault="000A081B" w:rsidP="000A081B">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0A081B" w:rsidRPr="00441B8C" w14:paraId="267F8898" w14:textId="77777777" w:rsidTr="005B60B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9D0BE"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A08C8" w14:textId="77777777" w:rsidR="000A081B" w:rsidRPr="00441B8C" w:rsidRDefault="000A081B" w:rsidP="005B60BC">
            <w:pPr>
              <w:autoSpaceDE w:val="0"/>
              <w:autoSpaceDN w:val="0"/>
              <w:jc w:val="both"/>
              <w:rPr>
                <w:rFonts w:asciiTheme="minorHAnsi" w:eastAsiaTheme="minorHAnsi" w:hAnsiTheme="minorHAnsi"/>
                <w:sz w:val="22"/>
                <w:szCs w:val="22"/>
                <w:lang w:eastAsia="en-US"/>
              </w:rPr>
            </w:pPr>
            <w:r w:rsidRPr="00441B8C">
              <w:rPr>
                <w:rFonts w:ascii="Calibri" w:eastAsia="Calibri" w:hAnsi="Calibri"/>
                <w:sz w:val="22"/>
                <w:szCs w:val="22"/>
              </w:rPr>
              <w:t>Zadovoljavajuća razina opremljenosti sredstvima za rad</w:t>
            </w:r>
          </w:p>
        </w:tc>
      </w:tr>
      <w:tr w:rsidR="000A081B" w:rsidRPr="00441B8C" w14:paraId="76837109" w14:textId="77777777" w:rsidTr="005B60BC">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801F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95F4269" w14:textId="77777777" w:rsidR="000A081B" w:rsidRPr="00441B8C" w:rsidRDefault="000A081B" w:rsidP="005B60BC">
            <w:pPr>
              <w:autoSpaceDE w:val="0"/>
              <w:autoSpaceDN w:val="0"/>
              <w:adjustRightInd w:val="0"/>
              <w:rPr>
                <w:rFonts w:asciiTheme="minorHAnsi" w:eastAsiaTheme="minorHAnsi" w:hAnsiTheme="minorHAnsi"/>
                <w:sz w:val="22"/>
                <w:szCs w:val="22"/>
                <w:lang w:eastAsia="en-US"/>
              </w:rPr>
            </w:pPr>
            <w:r w:rsidRPr="00441B8C">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0A081B" w:rsidRPr="00441B8C" w14:paraId="19D567A7"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45DA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5D8D0F6"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w:t>
            </w:r>
          </w:p>
        </w:tc>
      </w:tr>
      <w:tr w:rsidR="000A081B" w:rsidRPr="00441B8C" w14:paraId="37BBAF6F"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635EE"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Ciljana vrijednost (2021.)</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7FB125"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r w:rsidR="000A081B" w:rsidRPr="00441B8C" w14:paraId="64240F4D" w14:textId="77777777" w:rsidTr="005B60B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60ABE"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816F790"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bl>
    <w:p w14:paraId="566BDB75" w14:textId="77777777" w:rsidR="000A081B" w:rsidRPr="00441B8C" w:rsidRDefault="000A081B" w:rsidP="000A081B">
      <w:pPr>
        <w:rPr>
          <w:rFonts w:ascii="Calibri" w:hAnsi="Calibri"/>
          <w:b/>
          <w:sz w:val="22"/>
          <w:szCs w:val="22"/>
        </w:rPr>
      </w:pPr>
    </w:p>
    <w:p w14:paraId="02CEF338" w14:textId="77777777" w:rsidR="000A081B" w:rsidRPr="00441B8C" w:rsidRDefault="000A081B" w:rsidP="000A081B">
      <w:pPr>
        <w:autoSpaceDE w:val="0"/>
        <w:autoSpaceDN w:val="0"/>
        <w:adjustRightInd w:val="0"/>
        <w:spacing w:line="276" w:lineRule="auto"/>
        <w:jc w:val="both"/>
        <w:rPr>
          <w:rFonts w:asciiTheme="minorHAnsi" w:hAnsiTheme="minorHAnsi"/>
          <w:sz w:val="22"/>
          <w:szCs w:val="22"/>
        </w:rPr>
      </w:pPr>
    </w:p>
    <w:p w14:paraId="58556B68" w14:textId="3615C5C2" w:rsidR="000A081B" w:rsidRPr="004C6F96" w:rsidRDefault="004C6F96" w:rsidP="004C6F96">
      <w:pPr>
        <w:pStyle w:val="Odlomakpopisa"/>
        <w:spacing w:after="240"/>
        <w:ind w:left="0"/>
        <w:jc w:val="both"/>
        <w:rPr>
          <w:rFonts w:asciiTheme="minorHAnsi" w:eastAsiaTheme="minorHAnsi" w:hAnsiTheme="minorHAnsi"/>
          <w:b/>
        </w:rPr>
      </w:pPr>
      <w:r>
        <w:rPr>
          <w:rFonts w:asciiTheme="minorHAnsi" w:eastAsiaTheme="minorHAnsi" w:hAnsiTheme="minorHAnsi"/>
          <w:b/>
        </w:rPr>
        <w:t xml:space="preserve">3. </w:t>
      </w:r>
      <w:r w:rsidR="000A081B" w:rsidRPr="004C6F96">
        <w:rPr>
          <w:rFonts w:asciiTheme="minorHAnsi" w:eastAsiaTheme="minorHAnsi" w:hAnsiTheme="minorHAnsi"/>
          <w:b/>
        </w:rPr>
        <w:t>Aktivnost A301003: Otplata kredita</w:t>
      </w:r>
    </w:p>
    <w:p w14:paraId="60065A3C" w14:textId="77777777" w:rsidR="000A081B" w:rsidRPr="00441B8C" w:rsidRDefault="000A081B" w:rsidP="000A081B">
      <w:pPr>
        <w:jc w:val="both"/>
        <w:rPr>
          <w:rFonts w:ascii="Calibri" w:eastAsia="Calibri" w:hAnsi="Calibri"/>
          <w:noProof/>
          <w:sz w:val="22"/>
          <w:szCs w:val="22"/>
          <w:lang w:eastAsia="en-US"/>
        </w:rPr>
      </w:pPr>
      <w:r w:rsidRPr="00441B8C">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kod Slatinske banke te kreditnom zaduženju iz 2019. godine kod Hrvatske banke za obnovu i razvitak. </w:t>
      </w:r>
      <w:r w:rsidRPr="00441B8C">
        <w:rPr>
          <w:rFonts w:ascii="Calibri" w:eastAsia="Calibri" w:hAnsi="Calibri"/>
          <w:noProof/>
          <w:sz w:val="22"/>
          <w:szCs w:val="22"/>
          <w:lang w:eastAsia="en-US"/>
        </w:rPr>
        <w:t xml:space="preserve">Nadalje, planirani su rashodi vezani uz bankarske naknade i interkalarne kamate za novo kreditno zaduženje planirano u 2021. godini za potrebe financiranja izgradnje Kuće halubajskega zvončara te rashodi vezani uz refinanciranje postojećih kreditnih obveza prema Slatinskoj banci. U skladu s tim, u ovom izvještajnom razdoblju realizirano je zadužnje u iznosu od </w:t>
      </w:r>
      <w:r w:rsidRPr="00441B8C">
        <w:rPr>
          <w:rFonts w:asciiTheme="minorHAnsi" w:hAnsiTheme="minorHAnsi"/>
          <w:sz w:val="22"/>
        </w:rPr>
        <w:t>32.555.000,00 kn</w:t>
      </w:r>
      <w:r w:rsidRPr="00441B8C">
        <w:rPr>
          <w:rFonts w:ascii="Calibri" w:eastAsia="Calibri" w:hAnsi="Calibri"/>
          <w:noProof/>
          <w:sz w:val="22"/>
          <w:szCs w:val="22"/>
          <w:lang w:eastAsia="en-US"/>
        </w:rPr>
        <w:t xml:space="preserve"> kod Zagrebačke banke za financiranje izgradnje Kuće halubajskega zvončara te je korištenje istog realizirano do kraja 2021. godine u iznosu od 3.135.406,08 kn. Pored toga, u ovom izvještajnom razdoblju, realizirano je i zaduženje kod Erste banke za refinanciranje kredita Slatinske banke u iznosu od 2.673.816,85 kn temeljem čega su u cijelosti podmireni krediti Slatinske banke d.d. i nastavljena otplata kredita Erste banke d.d.</w:t>
      </w:r>
    </w:p>
    <w:p w14:paraId="6EC09E63" w14:textId="77777777" w:rsidR="000A081B" w:rsidRPr="00441B8C" w:rsidRDefault="000A081B" w:rsidP="000A081B">
      <w:pPr>
        <w:jc w:val="both"/>
        <w:rPr>
          <w:rFonts w:ascii="Calibri" w:eastAsia="Calibri" w:hAnsi="Calibri"/>
          <w:noProof/>
          <w:sz w:val="16"/>
          <w:szCs w:val="16"/>
          <w:lang w:eastAsia="en-US"/>
        </w:rPr>
      </w:pPr>
    </w:p>
    <w:p w14:paraId="6E894010" w14:textId="77777777" w:rsidR="000A081B" w:rsidRPr="00441B8C" w:rsidRDefault="000A081B" w:rsidP="000A081B">
      <w:pPr>
        <w:jc w:val="both"/>
        <w:rPr>
          <w:rFonts w:asciiTheme="minorHAnsi" w:eastAsiaTheme="minorHAnsi" w:hAnsiTheme="minorHAnsi"/>
          <w:sz w:val="22"/>
          <w:szCs w:val="22"/>
          <w:lang w:eastAsia="en-US"/>
        </w:rPr>
      </w:pPr>
      <w:r w:rsidRPr="00441B8C">
        <w:rPr>
          <w:rFonts w:ascii="Calibri" w:eastAsia="Calibri" w:hAnsi="Calibri"/>
          <w:noProof/>
          <w:sz w:val="22"/>
          <w:szCs w:val="22"/>
          <w:lang w:eastAsia="en-US"/>
        </w:rPr>
        <w:t xml:space="preserve">Ukupno, u 2021. godini planiran je za otplatu kredita iznos od 6.108.000 kn, od čega je realizirano 6.063.690,84 kn, </w:t>
      </w:r>
      <w:r w:rsidRPr="00441B8C">
        <w:rPr>
          <w:rFonts w:asciiTheme="minorHAnsi" w:eastAsiaTheme="minorHAnsi" w:hAnsiTheme="minorHAnsi"/>
          <w:sz w:val="22"/>
          <w:szCs w:val="22"/>
          <w:lang w:eastAsia="en-US"/>
        </w:rPr>
        <w:t xml:space="preserve">što je 99% plana i to </w:t>
      </w:r>
      <w:r w:rsidRPr="00441B8C">
        <w:rPr>
          <w:rFonts w:ascii="Calibri" w:eastAsia="Calibri" w:hAnsi="Calibri"/>
          <w:noProof/>
          <w:sz w:val="22"/>
          <w:szCs w:val="22"/>
          <w:lang w:eastAsia="en-US"/>
        </w:rPr>
        <w:t xml:space="preserve">za otplatu </w:t>
      </w:r>
      <w:r w:rsidRPr="00441B8C">
        <w:rPr>
          <w:rFonts w:asciiTheme="minorHAnsi" w:eastAsiaTheme="minorHAnsi" w:hAnsiTheme="minorHAnsi"/>
          <w:sz w:val="22"/>
          <w:szCs w:val="22"/>
          <w:lang w:eastAsia="en-US"/>
        </w:rPr>
        <w:t xml:space="preserve">dospjelih anuiteta po dugoročnim kreditima Slatinske banke d.d. iz 2013. godine, dugoročnom kreditu Hrvatske banke za obnovu razvitak iz 2019. godine i dugoročnom kreditu Erste banke d.d. ugovorenom 2021. godine te za </w:t>
      </w:r>
      <w:proofErr w:type="spellStart"/>
      <w:r w:rsidRPr="00441B8C">
        <w:rPr>
          <w:rFonts w:asciiTheme="minorHAnsi" w:eastAsiaTheme="minorHAnsi" w:hAnsiTheme="minorHAnsi"/>
          <w:sz w:val="22"/>
          <w:szCs w:val="22"/>
          <w:lang w:eastAsia="en-US"/>
        </w:rPr>
        <w:t>interkalarne</w:t>
      </w:r>
      <w:proofErr w:type="spellEnd"/>
      <w:r w:rsidRPr="00441B8C">
        <w:rPr>
          <w:rFonts w:asciiTheme="minorHAnsi" w:eastAsiaTheme="minorHAnsi" w:hAnsiTheme="minorHAnsi"/>
          <w:sz w:val="22"/>
          <w:szCs w:val="22"/>
          <w:lang w:eastAsia="en-US"/>
        </w:rPr>
        <w:t xml:space="preserve"> kamate za korištenje kredita Zagrebačke banke d.d. ugovorenog 2021. godine. </w:t>
      </w:r>
    </w:p>
    <w:p w14:paraId="226B88A5" w14:textId="77777777" w:rsidR="000A081B" w:rsidRDefault="000A081B" w:rsidP="000A081B">
      <w:pPr>
        <w:contextualSpacing/>
        <w:jc w:val="both"/>
        <w:rPr>
          <w:rFonts w:asciiTheme="minorHAnsi" w:hAnsiTheme="minorHAnsi"/>
          <w:b/>
          <w:sz w:val="22"/>
          <w:szCs w:val="22"/>
        </w:rPr>
      </w:pPr>
    </w:p>
    <w:p w14:paraId="3C3846A0" w14:textId="77777777" w:rsidR="004C6F96" w:rsidRDefault="004C6F96" w:rsidP="000A081B">
      <w:pPr>
        <w:contextualSpacing/>
        <w:jc w:val="both"/>
        <w:rPr>
          <w:rFonts w:asciiTheme="minorHAnsi" w:hAnsiTheme="minorHAnsi"/>
          <w:b/>
          <w:sz w:val="22"/>
          <w:szCs w:val="22"/>
        </w:rPr>
      </w:pPr>
    </w:p>
    <w:p w14:paraId="55FA3886" w14:textId="77777777" w:rsidR="004C6F96" w:rsidRPr="00441B8C" w:rsidRDefault="004C6F96" w:rsidP="000A081B">
      <w:pPr>
        <w:contextualSpacing/>
        <w:jc w:val="both"/>
        <w:rPr>
          <w:rFonts w:asciiTheme="minorHAnsi" w:hAnsiTheme="minorHAnsi"/>
          <w:b/>
          <w:sz w:val="22"/>
          <w:szCs w:val="22"/>
        </w:rPr>
      </w:pPr>
    </w:p>
    <w:p w14:paraId="1265EBE6" w14:textId="77777777" w:rsidR="000A081B" w:rsidRPr="00441B8C" w:rsidRDefault="000A081B" w:rsidP="000A081B">
      <w:pPr>
        <w:contextualSpacing/>
        <w:jc w:val="both"/>
        <w:rPr>
          <w:rFonts w:asciiTheme="minorHAnsi" w:eastAsiaTheme="minorHAnsi" w:hAnsiTheme="minorHAnsi"/>
          <w:sz w:val="22"/>
          <w:szCs w:val="22"/>
          <w:lang w:eastAsia="en-US"/>
        </w:rPr>
      </w:pPr>
      <w:r w:rsidRPr="00441B8C">
        <w:rPr>
          <w:rFonts w:asciiTheme="minorHAnsi" w:hAnsiTheme="minorHAnsi"/>
          <w:b/>
          <w:sz w:val="22"/>
          <w:szCs w:val="22"/>
        </w:rPr>
        <w:lastRenderedPageBreak/>
        <w:t>Cilj 1.:</w:t>
      </w:r>
      <w:r w:rsidRPr="00441B8C">
        <w:t xml:space="preserve"> </w:t>
      </w:r>
      <w:r w:rsidRPr="00441B8C">
        <w:rPr>
          <w:rFonts w:ascii="Calibri" w:hAnsi="Calibri"/>
          <w:sz w:val="22"/>
          <w:szCs w:val="22"/>
        </w:rPr>
        <w:t xml:space="preserve">osigurati redovitu otplatu kredita po osnovi zaduženja ugovorenih 2013. godine i refinanciranje istog. </w:t>
      </w:r>
      <w:r w:rsidRPr="00441B8C">
        <w:rPr>
          <w:rFonts w:asciiTheme="minorHAnsi" w:hAnsiTheme="minorHAnsi"/>
          <w:sz w:val="22"/>
          <w:szCs w:val="22"/>
        </w:rPr>
        <w:t>Cilj je ostvaren, odnosno izvršena je isplata dospjelih anuiteta u skladu s ugovorenim rokovima otplate kredita za ovo izvještajno razdoblje te je za preostali iznos duga proveden postupak refinanciranje navedenog zaduženja.</w:t>
      </w:r>
    </w:p>
    <w:p w14:paraId="6B1794BE" w14:textId="77777777" w:rsidR="000A081B" w:rsidRPr="00441B8C" w:rsidRDefault="000A081B" w:rsidP="000A081B">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0A081B" w:rsidRPr="00441B8C" w14:paraId="4DB4DAA0" w14:textId="77777777" w:rsidTr="005B60B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B23417"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4FB99" w14:textId="77777777" w:rsidR="000A081B" w:rsidRPr="00441B8C" w:rsidRDefault="000A081B" w:rsidP="005B60BC">
            <w:pPr>
              <w:autoSpaceDE w:val="0"/>
              <w:autoSpaceDN w:val="0"/>
              <w:jc w:val="both"/>
              <w:rPr>
                <w:rFonts w:asciiTheme="minorHAnsi" w:eastAsiaTheme="minorHAnsi" w:hAnsiTheme="minorHAnsi"/>
                <w:sz w:val="22"/>
                <w:szCs w:val="22"/>
                <w:lang w:eastAsia="en-US"/>
              </w:rPr>
            </w:pPr>
            <w:r w:rsidRPr="00441B8C">
              <w:rPr>
                <w:rFonts w:asciiTheme="minorHAnsi" w:eastAsiaTheme="minorHAnsi" w:hAnsiTheme="minorHAnsi"/>
                <w:sz w:val="22"/>
                <w:szCs w:val="22"/>
                <w:lang w:eastAsia="en-US"/>
              </w:rPr>
              <w:t>Otplata kredita</w:t>
            </w:r>
          </w:p>
        </w:tc>
      </w:tr>
      <w:tr w:rsidR="000A081B" w:rsidRPr="00441B8C" w14:paraId="4F4D4BBA" w14:textId="77777777" w:rsidTr="005B60BC">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405E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CD26A86" w14:textId="77777777" w:rsidR="000A081B" w:rsidRPr="00441B8C" w:rsidRDefault="000A081B" w:rsidP="005B60BC">
            <w:pPr>
              <w:autoSpaceDE w:val="0"/>
              <w:autoSpaceDN w:val="0"/>
              <w:adjustRightInd w:val="0"/>
              <w:rPr>
                <w:rFonts w:asciiTheme="minorHAnsi" w:eastAsiaTheme="minorHAnsi" w:hAnsiTheme="minorHAnsi" w:cstheme="minorBidi"/>
                <w:sz w:val="22"/>
                <w:szCs w:val="22"/>
                <w:lang w:eastAsia="en-US"/>
              </w:rPr>
            </w:pPr>
            <w:r w:rsidRPr="00441B8C">
              <w:rPr>
                <w:rFonts w:asciiTheme="minorHAnsi" w:eastAsiaTheme="minorHAnsi" w:hAnsiTheme="minorHAnsi" w:cstheme="minorBidi"/>
                <w:sz w:val="22"/>
                <w:szCs w:val="22"/>
                <w:lang w:eastAsia="en-US"/>
              </w:rPr>
              <w:t>Redovita otplata kredita u skladu s otplatnim planom</w:t>
            </w:r>
          </w:p>
        </w:tc>
      </w:tr>
      <w:tr w:rsidR="000A081B" w:rsidRPr="00441B8C" w14:paraId="08D982A5"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0F7C"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0E1FDFC"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Mjesečni anuitet</w:t>
            </w:r>
          </w:p>
        </w:tc>
      </w:tr>
      <w:tr w:rsidR="000A081B" w:rsidRPr="00441B8C" w14:paraId="361B8965"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59C1B"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Ciljana vrijednost (2021.)</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9F27913"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96</w:t>
            </w:r>
          </w:p>
        </w:tc>
      </w:tr>
      <w:tr w:rsidR="000A081B" w:rsidRPr="00441B8C" w14:paraId="71A31030" w14:textId="77777777" w:rsidTr="005B60B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2CA1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3BF0156" w14:textId="77777777" w:rsidR="000A081B" w:rsidRPr="00441B8C" w:rsidRDefault="000A081B" w:rsidP="005B60BC">
            <w:pPr>
              <w:autoSpaceDE w:val="0"/>
              <w:autoSpaceDN w:val="0"/>
              <w:jc w:val="both"/>
              <w:rPr>
                <w:rFonts w:asciiTheme="minorHAnsi" w:hAnsiTheme="minorHAnsi"/>
                <w:sz w:val="22"/>
                <w:szCs w:val="22"/>
                <w:highlight w:val="yellow"/>
              </w:rPr>
            </w:pPr>
            <w:r w:rsidRPr="00441B8C">
              <w:rPr>
                <w:rFonts w:asciiTheme="minorHAnsi" w:hAnsiTheme="minorHAnsi"/>
                <w:sz w:val="22"/>
                <w:szCs w:val="22"/>
              </w:rPr>
              <w:t>96</w:t>
            </w:r>
          </w:p>
        </w:tc>
      </w:tr>
    </w:tbl>
    <w:p w14:paraId="17B0FA60" w14:textId="77777777" w:rsidR="000A081B" w:rsidRPr="00441B8C" w:rsidRDefault="000A081B" w:rsidP="000A081B">
      <w:pPr>
        <w:rPr>
          <w:rFonts w:ascii="Calibri" w:hAnsi="Calibri"/>
          <w:b/>
          <w:sz w:val="22"/>
          <w:szCs w:val="22"/>
        </w:rPr>
      </w:pPr>
    </w:p>
    <w:p w14:paraId="3CB8D411" w14:textId="77777777" w:rsidR="000A081B" w:rsidRPr="00441B8C" w:rsidRDefault="000A081B" w:rsidP="000A081B">
      <w:pPr>
        <w:rPr>
          <w:rFonts w:ascii="Calibri" w:hAnsi="Calibri"/>
          <w:sz w:val="22"/>
          <w:szCs w:val="22"/>
        </w:rPr>
      </w:pPr>
      <w:r w:rsidRPr="00441B8C">
        <w:rPr>
          <w:rFonts w:ascii="Calibri" w:hAnsi="Calibri"/>
          <w:b/>
          <w:sz w:val="22"/>
          <w:szCs w:val="22"/>
        </w:rPr>
        <w:t>Cilj 2.:</w:t>
      </w:r>
      <w:r w:rsidRPr="00441B8C">
        <w:rPr>
          <w:rFonts w:ascii="Calibri" w:hAnsi="Calibri"/>
          <w:sz w:val="22"/>
          <w:szCs w:val="22"/>
        </w:rPr>
        <w:t xml:space="preserve"> osigurati redovitu otplatu kredita po osnovi zaduženja ugovorenog 2019. godine. Cilj ostvaren u skladu s navedenim.</w:t>
      </w:r>
    </w:p>
    <w:p w14:paraId="19AC66F2" w14:textId="77777777" w:rsidR="000A081B" w:rsidRPr="00441B8C" w:rsidRDefault="000A081B" w:rsidP="000A081B">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081B" w:rsidRPr="00441B8C" w14:paraId="1371955E" w14:textId="77777777" w:rsidTr="005B60BC">
        <w:tc>
          <w:tcPr>
            <w:tcW w:w="2802" w:type="dxa"/>
            <w:shd w:val="clear" w:color="auto" w:fill="auto"/>
          </w:tcPr>
          <w:p w14:paraId="05F6126E"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4C2DC87F"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Otplata kredita</w:t>
            </w:r>
          </w:p>
        </w:tc>
      </w:tr>
      <w:tr w:rsidR="000A081B" w:rsidRPr="00441B8C" w14:paraId="518DDC4D" w14:textId="77777777" w:rsidTr="005B60BC">
        <w:tc>
          <w:tcPr>
            <w:tcW w:w="2802" w:type="dxa"/>
            <w:shd w:val="clear" w:color="auto" w:fill="auto"/>
          </w:tcPr>
          <w:p w14:paraId="077BF9D7"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3A2C538B" w14:textId="77777777" w:rsidR="000A081B" w:rsidRPr="00441B8C" w:rsidRDefault="000A081B" w:rsidP="005B60BC">
            <w:pPr>
              <w:jc w:val="both"/>
              <w:rPr>
                <w:rFonts w:ascii="Calibri" w:eastAsia="Calibri" w:hAnsi="Calibri"/>
                <w:sz w:val="22"/>
                <w:szCs w:val="22"/>
              </w:rPr>
            </w:pPr>
            <w:r w:rsidRPr="00441B8C">
              <w:rPr>
                <w:rFonts w:ascii="Calibri" w:eastAsia="Calibri" w:hAnsi="Calibri"/>
                <w:sz w:val="22"/>
                <w:szCs w:val="22"/>
              </w:rPr>
              <w:t xml:space="preserve">Redovita otplata kredita u skladu otplatnim planom </w:t>
            </w:r>
          </w:p>
        </w:tc>
      </w:tr>
      <w:tr w:rsidR="000A081B" w:rsidRPr="00441B8C" w14:paraId="4D38B923" w14:textId="77777777" w:rsidTr="005B60BC">
        <w:tc>
          <w:tcPr>
            <w:tcW w:w="2802" w:type="dxa"/>
            <w:shd w:val="clear" w:color="auto" w:fill="auto"/>
          </w:tcPr>
          <w:p w14:paraId="4A4969E3"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7D70033A"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Mjesečni anuitet</w:t>
            </w:r>
          </w:p>
        </w:tc>
      </w:tr>
      <w:tr w:rsidR="000A081B" w:rsidRPr="00441B8C" w14:paraId="6280F5E6" w14:textId="77777777" w:rsidTr="005B60BC">
        <w:tc>
          <w:tcPr>
            <w:tcW w:w="2802" w:type="dxa"/>
            <w:shd w:val="clear" w:color="auto" w:fill="auto"/>
          </w:tcPr>
          <w:p w14:paraId="1423514E"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29F2CBCB"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12</w:t>
            </w:r>
          </w:p>
        </w:tc>
      </w:tr>
      <w:tr w:rsidR="000A081B" w:rsidRPr="00441B8C" w14:paraId="577C1AC9" w14:textId="77777777" w:rsidTr="005B60BC">
        <w:tc>
          <w:tcPr>
            <w:tcW w:w="2802" w:type="dxa"/>
            <w:shd w:val="clear" w:color="auto" w:fill="auto"/>
          </w:tcPr>
          <w:p w14:paraId="08665984" w14:textId="77777777" w:rsidR="000A081B" w:rsidRPr="00441B8C" w:rsidRDefault="000A081B" w:rsidP="005B60BC">
            <w:pPr>
              <w:rPr>
                <w:rFonts w:ascii="Calibri" w:eastAsia="Calibri" w:hAnsi="Calibri"/>
                <w:b/>
                <w:sz w:val="22"/>
                <w:szCs w:val="22"/>
              </w:rPr>
            </w:pPr>
            <w:r w:rsidRPr="00441B8C">
              <w:rPr>
                <w:rFonts w:asciiTheme="minorHAnsi" w:hAnsiTheme="minorHAnsi"/>
                <w:b/>
                <w:bCs/>
                <w:sz w:val="22"/>
                <w:szCs w:val="22"/>
              </w:rPr>
              <w:t>Ostvarena vrijednost u izvještajnom razdoblju</w:t>
            </w:r>
          </w:p>
        </w:tc>
        <w:tc>
          <w:tcPr>
            <w:tcW w:w="6486" w:type="dxa"/>
            <w:shd w:val="clear" w:color="auto" w:fill="auto"/>
          </w:tcPr>
          <w:p w14:paraId="5984D213"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12</w:t>
            </w:r>
          </w:p>
        </w:tc>
      </w:tr>
    </w:tbl>
    <w:p w14:paraId="4F1C82D6" w14:textId="77777777" w:rsidR="000A081B" w:rsidRPr="00441B8C" w:rsidRDefault="000A081B" w:rsidP="000A081B">
      <w:pPr>
        <w:jc w:val="both"/>
        <w:rPr>
          <w:rFonts w:ascii="Calibri" w:hAnsi="Calibri"/>
          <w:b/>
          <w:sz w:val="22"/>
          <w:szCs w:val="22"/>
        </w:rPr>
      </w:pPr>
    </w:p>
    <w:p w14:paraId="13D42236" w14:textId="77777777" w:rsidR="000A081B" w:rsidRPr="00441B8C" w:rsidRDefault="000A081B" w:rsidP="000A081B">
      <w:pPr>
        <w:jc w:val="both"/>
        <w:rPr>
          <w:rFonts w:ascii="Calibri" w:hAnsi="Calibri"/>
          <w:sz w:val="22"/>
          <w:szCs w:val="22"/>
        </w:rPr>
      </w:pPr>
      <w:r w:rsidRPr="00441B8C">
        <w:rPr>
          <w:rFonts w:ascii="Calibri" w:hAnsi="Calibri"/>
          <w:b/>
          <w:sz w:val="22"/>
          <w:szCs w:val="22"/>
        </w:rPr>
        <w:t>Cilj 3.:</w:t>
      </w:r>
      <w:r w:rsidRPr="00441B8C">
        <w:rPr>
          <w:rFonts w:ascii="Calibri" w:hAnsi="Calibri"/>
          <w:sz w:val="22"/>
          <w:szCs w:val="22"/>
        </w:rPr>
        <w:t xml:space="preserve"> osigurati redovitu otplatu kredita po osnovi zaduženja planiranog u 2021. godini za izgradnju Kuće </w:t>
      </w:r>
      <w:proofErr w:type="spellStart"/>
      <w:r w:rsidRPr="00441B8C">
        <w:rPr>
          <w:rFonts w:ascii="Calibri" w:hAnsi="Calibri"/>
          <w:sz w:val="22"/>
          <w:szCs w:val="22"/>
        </w:rPr>
        <w:t>halubajskega</w:t>
      </w:r>
      <w:proofErr w:type="spellEnd"/>
      <w:r w:rsidRPr="00441B8C">
        <w:rPr>
          <w:rFonts w:ascii="Calibri" w:hAnsi="Calibri"/>
          <w:sz w:val="22"/>
          <w:szCs w:val="22"/>
        </w:rPr>
        <w:t xml:space="preserve"> zvončara. Početak otplate kredita predviđen je u projekcijama za 2023. godinu. Kredit je ugovoren sa Zagrebačkom bankom d.d., a korištenje istog započelo je u 2021. godini s trajanjem do kraja 2022. godine.</w:t>
      </w:r>
    </w:p>
    <w:p w14:paraId="4C313C9F" w14:textId="77777777" w:rsidR="000A081B" w:rsidRPr="00441B8C" w:rsidRDefault="000A081B" w:rsidP="000A081B">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081B" w:rsidRPr="00441B8C" w14:paraId="768014BC" w14:textId="77777777" w:rsidTr="005B60BC">
        <w:tc>
          <w:tcPr>
            <w:tcW w:w="2802" w:type="dxa"/>
            <w:shd w:val="clear" w:color="auto" w:fill="auto"/>
          </w:tcPr>
          <w:p w14:paraId="17EF72C9"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58134662"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Otplata kredita</w:t>
            </w:r>
          </w:p>
        </w:tc>
      </w:tr>
      <w:tr w:rsidR="000A081B" w:rsidRPr="00441B8C" w14:paraId="67B1B7F5" w14:textId="77777777" w:rsidTr="005B60BC">
        <w:tc>
          <w:tcPr>
            <w:tcW w:w="2802" w:type="dxa"/>
            <w:shd w:val="clear" w:color="auto" w:fill="auto"/>
          </w:tcPr>
          <w:p w14:paraId="2AA86928"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19D6FCEC" w14:textId="77777777" w:rsidR="000A081B" w:rsidRPr="00441B8C" w:rsidRDefault="000A081B" w:rsidP="005B60BC">
            <w:pPr>
              <w:jc w:val="both"/>
              <w:rPr>
                <w:rFonts w:ascii="Calibri" w:eastAsia="Calibri" w:hAnsi="Calibri"/>
                <w:sz w:val="22"/>
                <w:szCs w:val="22"/>
              </w:rPr>
            </w:pPr>
            <w:r w:rsidRPr="00441B8C">
              <w:rPr>
                <w:rFonts w:ascii="Calibri" w:eastAsia="Calibri" w:hAnsi="Calibri"/>
                <w:sz w:val="22"/>
                <w:szCs w:val="22"/>
              </w:rPr>
              <w:t>Redovita otplata kredita u skladu otplatnim planom</w:t>
            </w:r>
          </w:p>
        </w:tc>
      </w:tr>
      <w:tr w:rsidR="000A081B" w:rsidRPr="00441B8C" w14:paraId="5465560B" w14:textId="77777777" w:rsidTr="005B60BC">
        <w:tc>
          <w:tcPr>
            <w:tcW w:w="2802" w:type="dxa"/>
            <w:shd w:val="clear" w:color="auto" w:fill="auto"/>
          </w:tcPr>
          <w:p w14:paraId="27EB241F"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02D5853E"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Mjesečni anuitet</w:t>
            </w:r>
          </w:p>
        </w:tc>
      </w:tr>
      <w:tr w:rsidR="000A081B" w:rsidRPr="00441B8C" w14:paraId="7857B1F4" w14:textId="77777777" w:rsidTr="005B60BC">
        <w:tc>
          <w:tcPr>
            <w:tcW w:w="2802" w:type="dxa"/>
            <w:shd w:val="clear" w:color="auto" w:fill="auto"/>
          </w:tcPr>
          <w:p w14:paraId="4EA2B884"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538D8C99"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 xml:space="preserve">  0</w:t>
            </w:r>
          </w:p>
        </w:tc>
      </w:tr>
      <w:tr w:rsidR="000A081B" w:rsidRPr="00441B8C" w14:paraId="6968940B" w14:textId="77777777" w:rsidTr="005B60BC">
        <w:tc>
          <w:tcPr>
            <w:tcW w:w="2802" w:type="dxa"/>
            <w:shd w:val="clear" w:color="auto" w:fill="auto"/>
          </w:tcPr>
          <w:p w14:paraId="5752DED1" w14:textId="77777777" w:rsidR="000A081B" w:rsidRPr="00441B8C" w:rsidRDefault="000A081B" w:rsidP="005B60BC">
            <w:pPr>
              <w:rPr>
                <w:rFonts w:ascii="Calibri" w:eastAsia="Calibri" w:hAnsi="Calibri"/>
                <w:b/>
                <w:sz w:val="22"/>
                <w:szCs w:val="22"/>
              </w:rPr>
            </w:pPr>
            <w:r w:rsidRPr="00441B8C">
              <w:rPr>
                <w:rFonts w:asciiTheme="minorHAnsi" w:hAnsiTheme="minorHAnsi"/>
                <w:b/>
                <w:bCs/>
                <w:sz w:val="22"/>
                <w:szCs w:val="22"/>
              </w:rPr>
              <w:t>Ostvarena vrijednost u izvještajnom razdoblju</w:t>
            </w:r>
          </w:p>
        </w:tc>
        <w:tc>
          <w:tcPr>
            <w:tcW w:w="6486" w:type="dxa"/>
            <w:shd w:val="clear" w:color="auto" w:fill="auto"/>
          </w:tcPr>
          <w:p w14:paraId="213AD776"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 xml:space="preserve">  0</w:t>
            </w:r>
          </w:p>
        </w:tc>
      </w:tr>
    </w:tbl>
    <w:p w14:paraId="6C046374" w14:textId="77777777" w:rsidR="000A081B" w:rsidRPr="00441B8C" w:rsidRDefault="000A081B" w:rsidP="000A081B">
      <w:pPr>
        <w:jc w:val="both"/>
        <w:rPr>
          <w:i/>
          <w:noProof/>
          <w:sz w:val="22"/>
          <w:szCs w:val="22"/>
        </w:rPr>
      </w:pPr>
    </w:p>
    <w:p w14:paraId="4FDE8443" w14:textId="77777777" w:rsidR="0061663C" w:rsidRPr="00441B8C" w:rsidRDefault="0061663C" w:rsidP="000A081B">
      <w:pPr>
        <w:rPr>
          <w:rFonts w:ascii="Calibri" w:hAnsi="Calibri"/>
          <w:b/>
          <w:i/>
          <w:sz w:val="22"/>
          <w:szCs w:val="22"/>
        </w:rPr>
      </w:pPr>
    </w:p>
    <w:p w14:paraId="2684DCD4" w14:textId="77777777" w:rsidR="0061663C" w:rsidRPr="00441B8C" w:rsidRDefault="0061663C" w:rsidP="000A081B">
      <w:pPr>
        <w:rPr>
          <w:rFonts w:ascii="Calibri" w:hAnsi="Calibri"/>
          <w:b/>
          <w:i/>
          <w:sz w:val="22"/>
          <w:szCs w:val="22"/>
        </w:rPr>
      </w:pPr>
    </w:p>
    <w:p w14:paraId="224E5757" w14:textId="77777777" w:rsidR="0061663C" w:rsidRPr="00441B8C" w:rsidRDefault="0061663C" w:rsidP="0061663C">
      <w:pPr>
        <w:rPr>
          <w:rFonts w:ascii="Calibri" w:hAnsi="Calibri"/>
          <w:b/>
          <w:sz w:val="22"/>
          <w:szCs w:val="22"/>
        </w:rPr>
      </w:pPr>
      <w:r w:rsidRPr="00441B8C">
        <w:rPr>
          <w:rFonts w:ascii="Calibri" w:hAnsi="Calibri"/>
          <w:b/>
          <w:sz w:val="22"/>
          <w:szCs w:val="22"/>
        </w:rPr>
        <w:t>PROGRAM 3011: POTICANJE RAZVOJA GOSPODARSTVA I POLJOPRIVREDE</w:t>
      </w:r>
    </w:p>
    <w:p w14:paraId="32795F47" w14:textId="77777777" w:rsidR="0061663C" w:rsidRPr="00441B8C" w:rsidRDefault="0061663C" w:rsidP="0061663C">
      <w:pPr>
        <w:rPr>
          <w:rFonts w:ascii="Calibri" w:hAnsi="Calibri"/>
          <w:b/>
          <w:sz w:val="22"/>
          <w:szCs w:val="22"/>
        </w:rPr>
      </w:pPr>
    </w:p>
    <w:p w14:paraId="7548E2E2"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1.240.000,00 kuna, dok izvršenje iznosi 1.217.200,78 kuna, dakle program je izvršen sa 98%.</w:t>
      </w:r>
    </w:p>
    <w:p w14:paraId="0834EBDF" w14:textId="77777777" w:rsidR="0061663C" w:rsidRPr="00441B8C" w:rsidRDefault="0061663C" w:rsidP="0061663C">
      <w:pPr>
        <w:jc w:val="both"/>
        <w:rPr>
          <w:rFonts w:ascii="Calibri" w:hAnsi="Calibri"/>
          <w:bCs/>
          <w:iCs/>
          <w:sz w:val="22"/>
          <w:szCs w:val="22"/>
        </w:rPr>
      </w:pPr>
    </w:p>
    <w:p w14:paraId="71496F8C"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29494E23" w14:textId="77777777" w:rsidR="0061663C" w:rsidRPr="00441B8C" w:rsidRDefault="0061663C" w:rsidP="0061663C">
      <w:pPr>
        <w:rPr>
          <w:rFonts w:ascii="Calibri" w:hAnsi="Calibri"/>
          <w:noProof/>
          <w:sz w:val="22"/>
          <w:szCs w:val="22"/>
          <w:u w:val="single"/>
        </w:rPr>
      </w:pPr>
    </w:p>
    <w:p w14:paraId="7C476D5A" w14:textId="77777777" w:rsidR="0061663C" w:rsidRPr="00441B8C" w:rsidRDefault="0061663C" w:rsidP="0061663C">
      <w:pPr>
        <w:rPr>
          <w:rFonts w:ascii="Calibri" w:hAnsi="Calibri"/>
          <w:b/>
          <w:noProof/>
          <w:sz w:val="22"/>
          <w:szCs w:val="22"/>
        </w:rPr>
      </w:pPr>
      <w:r w:rsidRPr="00441B8C">
        <w:rPr>
          <w:rFonts w:ascii="Calibri" w:hAnsi="Calibri"/>
          <w:b/>
          <w:noProof/>
          <w:sz w:val="22"/>
          <w:szCs w:val="22"/>
        </w:rPr>
        <w:t>A311100 Potpore i poticaji za razvoj gospodarstva</w:t>
      </w:r>
    </w:p>
    <w:p w14:paraId="5B3B1153" w14:textId="77777777" w:rsidR="0061663C" w:rsidRPr="00441B8C" w:rsidRDefault="0061663C" w:rsidP="0061663C">
      <w:pPr>
        <w:jc w:val="both"/>
        <w:rPr>
          <w:rFonts w:ascii="Calibri" w:hAnsi="Calibri"/>
          <w:noProof/>
          <w:sz w:val="22"/>
          <w:szCs w:val="22"/>
        </w:rPr>
      </w:pPr>
    </w:p>
    <w:p w14:paraId="04149245"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243C10DF"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603.000,00 kuna, a realizirano je 582.476,78 kuna, odnosno 97%.</w:t>
      </w:r>
    </w:p>
    <w:p w14:paraId="2F601082" w14:textId="77777777" w:rsidR="0061663C" w:rsidRPr="00441B8C" w:rsidRDefault="0061663C" w:rsidP="0061663C">
      <w:pPr>
        <w:jc w:val="both"/>
        <w:rPr>
          <w:rFonts w:ascii="Calibri" w:hAnsi="Calibri"/>
          <w:b/>
          <w:sz w:val="22"/>
          <w:szCs w:val="22"/>
        </w:rPr>
      </w:pPr>
    </w:p>
    <w:p w14:paraId="1366085F"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Cilj 1.:</w:t>
      </w:r>
      <w:r w:rsidRPr="00441B8C">
        <w:rPr>
          <w:rFonts w:ascii="Calibri" w:hAnsi="Calibri"/>
          <w:sz w:val="22"/>
          <w:szCs w:val="22"/>
        </w:rPr>
        <w:t xml:space="preserve"> Sufinanciranje rada potpornih tijela za razvoj gospodarstva. Cilj je ostvaren u skladu s planom.</w:t>
      </w:r>
    </w:p>
    <w:p w14:paraId="4C5BE061" w14:textId="77777777" w:rsidR="0061663C" w:rsidRPr="00441B8C" w:rsidRDefault="0061663C" w:rsidP="0061663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67A03253" w14:textId="77777777" w:rsidTr="0061663C">
        <w:tc>
          <w:tcPr>
            <w:tcW w:w="2802" w:type="dxa"/>
            <w:shd w:val="clear" w:color="auto" w:fill="auto"/>
          </w:tcPr>
          <w:p w14:paraId="7BBBC81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6DF83F45"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Sufinanciranje redovne djelatnosti Udruženje obrtnika V-K-K-J i LAG-a Terra Liburna</w:t>
            </w:r>
          </w:p>
        </w:tc>
      </w:tr>
      <w:tr w:rsidR="0061663C" w:rsidRPr="00441B8C" w14:paraId="5D607B58" w14:textId="77777777" w:rsidTr="0061663C">
        <w:tc>
          <w:tcPr>
            <w:tcW w:w="2802" w:type="dxa"/>
            <w:shd w:val="clear" w:color="auto" w:fill="auto"/>
          </w:tcPr>
          <w:p w14:paraId="07B7888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26FD4583"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Sufinanciranje redovne djelatnosti potpornih tijela za razvoj gospodarstva na području Općine Viškovo</w:t>
            </w:r>
          </w:p>
        </w:tc>
      </w:tr>
      <w:tr w:rsidR="0061663C" w:rsidRPr="00441B8C" w14:paraId="0D787B85" w14:textId="77777777" w:rsidTr="0061663C">
        <w:tc>
          <w:tcPr>
            <w:tcW w:w="2802" w:type="dxa"/>
            <w:shd w:val="clear" w:color="auto" w:fill="auto"/>
          </w:tcPr>
          <w:p w14:paraId="5968C71E"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23ABB62C"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w:t>
            </w:r>
          </w:p>
        </w:tc>
      </w:tr>
      <w:tr w:rsidR="0061663C" w:rsidRPr="00441B8C" w14:paraId="3B04FBC6" w14:textId="77777777" w:rsidTr="0061663C">
        <w:tc>
          <w:tcPr>
            <w:tcW w:w="2802" w:type="dxa"/>
            <w:shd w:val="clear" w:color="auto" w:fill="auto"/>
          </w:tcPr>
          <w:p w14:paraId="6227665F"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1C8F282D"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w:t>
            </w:r>
          </w:p>
        </w:tc>
      </w:tr>
      <w:tr w:rsidR="0061663C" w:rsidRPr="00441B8C" w14:paraId="031C19FF" w14:textId="77777777" w:rsidTr="0061663C">
        <w:tc>
          <w:tcPr>
            <w:tcW w:w="2802" w:type="dxa"/>
            <w:shd w:val="clear" w:color="auto" w:fill="auto"/>
          </w:tcPr>
          <w:p w14:paraId="493BA1F6"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0FC13BB4"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w:t>
            </w:r>
          </w:p>
        </w:tc>
      </w:tr>
    </w:tbl>
    <w:p w14:paraId="681E088D" w14:textId="77777777" w:rsidR="0061663C" w:rsidRPr="00441B8C" w:rsidRDefault="0061663C" w:rsidP="0061663C">
      <w:pPr>
        <w:ind w:left="720"/>
        <w:contextualSpacing/>
        <w:jc w:val="both"/>
        <w:rPr>
          <w:rFonts w:ascii="Calibri" w:hAnsi="Calibri"/>
          <w:sz w:val="22"/>
          <w:szCs w:val="22"/>
        </w:rPr>
      </w:pPr>
    </w:p>
    <w:p w14:paraId="633AFCEA"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2.:</w:t>
      </w:r>
      <w:r w:rsidRPr="00441B8C">
        <w:rPr>
          <w:rFonts w:ascii="Calibri" w:hAnsi="Calibri"/>
          <w:sz w:val="22"/>
          <w:szCs w:val="22"/>
        </w:rPr>
        <w:t xml:space="preserve"> Poticanje razvoja gospodarstva i smanjenja nezaposlenosti. Cilj je ostvaren u skladu s iskazanim interesom.</w:t>
      </w:r>
    </w:p>
    <w:p w14:paraId="690578DE" w14:textId="77777777" w:rsidR="0061663C" w:rsidRPr="00441B8C" w:rsidRDefault="0061663C" w:rsidP="0061663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22098B51" w14:textId="77777777" w:rsidTr="0061663C">
        <w:tc>
          <w:tcPr>
            <w:tcW w:w="2802" w:type="dxa"/>
            <w:shd w:val="clear" w:color="auto" w:fill="auto"/>
          </w:tcPr>
          <w:p w14:paraId="11FAD104"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5E313D4D"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 koji tijekom godine koriste mjere za poticanje razvoja gospodarstva i smanjenja nezaposlenosti</w:t>
            </w:r>
          </w:p>
        </w:tc>
      </w:tr>
      <w:tr w:rsidR="0061663C" w:rsidRPr="00441B8C" w14:paraId="03D9379C" w14:textId="77777777" w:rsidTr="0061663C">
        <w:tc>
          <w:tcPr>
            <w:tcW w:w="2802" w:type="dxa"/>
            <w:shd w:val="clear" w:color="auto" w:fill="auto"/>
          </w:tcPr>
          <w:p w14:paraId="63325BD2"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1DF96660"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61663C" w:rsidRPr="00441B8C" w14:paraId="0B9BC579" w14:textId="77777777" w:rsidTr="0061663C">
        <w:tc>
          <w:tcPr>
            <w:tcW w:w="2802" w:type="dxa"/>
            <w:shd w:val="clear" w:color="auto" w:fill="auto"/>
          </w:tcPr>
          <w:p w14:paraId="3F372121"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40FED770"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w:t>
            </w:r>
          </w:p>
        </w:tc>
      </w:tr>
      <w:tr w:rsidR="0061663C" w:rsidRPr="00441B8C" w14:paraId="24279CCF" w14:textId="77777777" w:rsidTr="0061663C">
        <w:tc>
          <w:tcPr>
            <w:tcW w:w="2802" w:type="dxa"/>
            <w:shd w:val="clear" w:color="auto" w:fill="auto"/>
          </w:tcPr>
          <w:p w14:paraId="71F36801"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21E9DF48"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25</w:t>
            </w:r>
          </w:p>
        </w:tc>
      </w:tr>
      <w:tr w:rsidR="0061663C" w:rsidRPr="00441B8C" w14:paraId="5D0D1B01" w14:textId="77777777" w:rsidTr="0061663C">
        <w:tc>
          <w:tcPr>
            <w:tcW w:w="2802" w:type="dxa"/>
            <w:shd w:val="clear" w:color="auto" w:fill="auto"/>
          </w:tcPr>
          <w:p w14:paraId="1EB767E6"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7D19ACF5"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28</w:t>
            </w:r>
          </w:p>
        </w:tc>
      </w:tr>
    </w:tbl>
    <w:p w14:paraId="5AD1D3B2" w14:textId="77777777" w:rsidR="0061663C" w:rsidRPr="00441B8C" w:rsidRDefault="0061663C" w:rsidP="0061663C">
      <w:pPr>
        <w:jc w:val="both"/>
        <w:rPr>
          <w:rFonts w:ascii="Calibri" w:hAnsi="Calibri"/>
          <w:noProof/>
          <w:sz w:val="22"/>
          <w:szCs w:val="22"/>
        </w:rPr>
      </w:pPr>
    </w:p>
    <w:p w14:paraId="3EB347CE" w14:textId="77777777" w:rsidR="0061663C" w:rsidRPr="004C6F96" w:rsidRDefault="0061663C" w:rsidP="0061663C">
      <w:pPr>
        <w:spacing w:line="276" w:lineRule="auto"/>
        <w:rPr>
          <w:rFonts w:ascii="Calibri" w:hAnsi="Calibri"/>
          <w:b/>
          <w:noProof/>
          <w:sz w:val="10"/>
          <w:szCs w:val="10"/>
        </w:rPr>
      </w:pPr>
    </w:p>
    <w:p w14:paraId="7ED67223" w14:textId="77777777" w:rsidR="0061663C" w:rsidRPr="00441B8C" w:rsidRDefault="0061663C" w:rsidP="0061663C">
      <w:pPr>
        <w:spacing w:line="276" w:lineRule="auto"/>
        <w:rPr>
          <w:rFonts w:ascii="Calibri" w:hAnsi="Calibri"/>
          <w:b/>
          <w:noProof/>
          <w:sz w:val="22"/>
          <w:szCs w:val="22"/>
        </w:rPr>
      </w:pPr>
      <w:r w:rsidRPr="00441B8C">
        <w:rPr>
          <w:rFonts w:ascii="Calibri" w:hAnsi="Calibri"/>
          <w:b/>
          <w:noProof/>
          <w:sz w:val="22"/>
          <w:szCs w:val="22"/>
        </w:rPr>
        <w:t>A311101 Potpore i poticaji za razvoj turizma</w:t>
      </w:r>
    </w:p>
    <w:p w14:paraId="03E5B3C9" w14:textId="77777777" w:rsidR="0061663C" w:rsidRPr="00441B8C" w:rsidRDefault="0061663C" w:rsidP="0061663C">
      <w:pPr>
        <w:spacing w:line="276" w:lineRule="auto"/>
        <w:rPr>
          <w:rFonts w:ascii="Calibri" w:hAnsi="Calibri"/>
          <w:b/>
          <w:noProof/>
          <w:sz w:val="22"/>
          <w:szCs w:val="22"/>
        </w:rPr>
      </w:pPr>
    </w:p>
    <w:p w14:paraId="1E2EDE4B"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0712A689"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617.000,00 kuna, a realizirano je 614.724,00 kuna, odnosno 100%. Uslijed pandemije uzrokovane virusom COVID 19, provedba aktivnosti se prilagodila okolnostima.</w:t>
      </w:r>
    </w:p>
    <w:p w14:paraId="718B8D97" w14:textId="77777777" w:rsidR="0061663C" w:rsidRPr="00441B8C" w:rsidRDefault="0061663C" w:rsidP="0061663C">
      <w:pPr>
        <w:jc w:val="both"/>
        <w:rPr>
          <w:rFonts w:ascii="Calibri" w:hAnsi="Calibri"/>
          <w:b/>
          <w:sz w:val="22"/>
          <w:szCs w:val="22"/>
        </w:rPr>
      </w:pPr>
    </w:p>
    <w:p w14:paraId="11C3C010"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1.:</w:t>
      </w:r>
      <w:r w:rsidRPr="00441B8C">
        <w:rPr>
          <w:rFonts w:ascii="Calibri" w:hAnsi="Calibri"/>
          <w:sz w:val="22"/>
          <w:szCs w:val="22"/>
        </w:rPr>
        <w:t xml:space="preserve"> Poticanje investicija vezanih uz povećanje smještajnih kapaciteta. Cilj je ostvaren u skladu s planom.</w:t>
      </w:r>
    </w:p>
    <w:p w14:paraId="1DABD000" w14:textId="77777777" w:rsidR="0061663C" w:rsidRPr="004C6F96" w:rsidRDefault="0061663C" w:rsidP="0061663C">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235170E8" w14:textId="77777777" w:rsidTr="0061663C">
        <w:tc>
          <w:tcPr>
            <w:tcW w:w="2802" w:type="dxa"/>
            <w:shd w:val="clear" w:color="auto" w:fill="auto"/>
          </w:tcPr>
          <w:p w14:paraId="63574D9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27487F89"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smještajnih kapaciteta</w:t>
            </w:r>
          </w:p>
        </w:tc>
      </w:tr>
      <w:tr w:rsidR="0061663C" w:rsidRPr="00441B8C" w14:paraId="6F8C4D51" w14:textId="77777777" w:rsidTr="0061663C">
        <w:tc>
          <w:tcPr>
            <w:tcW w:w="2802" w:type="dxa"/>
            <w:shd w:val="clear" w:color="auto" w:fill="auto"/>
          </w:tcPr>
          <w:p w14:paraId="0665285C"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71CA0E1C"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Povećanje smještajnih kapaciteta na području Općine Viškovo</w:t>
            </w:r>
          </w:p>
        </w:tc>
      </w:tr>
      <w:tr w:rsidR="0061663C" w:rsidRPr="00441B8C" w14:paraId="0B8B9CB3" w14:textId="77777777" w:rsidTr="0061663C">
        <w:tc>
          <w:tcPr>
            <w:tcW w:w="2802" w:type="dxa"/>
            <w:shd w:val="clear" w:color="auto" w:fill="auto"/>
          </w:tcPr>
          <w:p w14:paraId="747F1415"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4A326CF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kreveta</w:t>
            </w:r>
          </w:p>
        </w:tc>
      </w:tr>
      <w:tr w:rsidR="0061663C" w:rsidRPr="00441B8C" w14:paraId="32E10E4B" w14:textId="77777777" w:rsidTr="0061663C">
        <w:tc>
          <w:tcPr>
            <w:tcW w:w="2802" w:type="dxa"/>
            <w:shd w:val="clear" w:color="auto" w:fill="auto"/>
          </w:tcPr>
          <w:p w14:paraId="06072565"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5B32472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350</w:t>
            </w:r>
          </w:p>
        </w:tc>
      </w:tr>
      <w:tr w:rsidR="0061663C" w:rsidRPr="00441B8C" w14:paraId="51E2B5CD" w14:textId="77777777" w:rsidTr="0061663C">
        <w:tc>
          <w:tcPr>
            <w:tcW w:w="2802" w:type="dxa"/>
            <w:shd w:val="clear" w:color="auto" w:fill="auto"/>
          </w:tcPr>
          <w:p w14:paraId="7EEE2CA2"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12333771"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347 stalnih postelja i 110 pomoćna ležaja</w:t>
            </w:r>
          </w:p>
        </w:tc>
      </w:tr>
    </w:tbl>
    <w:p w14:paraId="01656BD1" w14:textId="77777777" w:rsidR="0061663C" w:rsidRPr="00441B8C" w:rsidRDefault="0061663C" w:rsidP="0061663C">
      <w:pPr>
        <w:rPr>
          <w:rFonts w:ascii="Calibri" w:hAnsi="Calibri"/>
          <w:sz w:val="22"/>
          <w:szCs w:val="22"/>
          <w:highlight w:val="yellow"/>
        </w:rPr>
      </w:pPr>
    </w:p>
    <w:p w14:paraId="2AE5EB72"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2.:</w:t>
      </w:r>
      <w:r w:rsidRPr="00441B8C">
        <w:rPr>
          <w:rFonts w:ascii="Calibri" w:hAnsi="Calibri"/>
          <w:sz w:val="22"/>
          <w:szCs w:val="22"/>
        </w:rPr>
        <w:t xml:space="preserve"> Povećanje broja noćenja turista. Cilj je ostvaren u skladu s planom.</w:t>
      </w:r>
    </w:p>
    <w:p w14:paraId="518648EF" w14:textId="77777777" w:rsidR="0061663C" w:rsidRPr="00441B8C" w:rsidRDefault="0061663C" w:rsidP="0061663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1B923AA1" w14:textId="77777777" w:rsidTr="0061663C">
        <w:tc>
          <w:tcPr>
            <w:tcW w:w="2802" w:type="dxa"/>
            <w:shd w:val="clear" w:color="auto" w:fill="auto"/>
          </w:tcPr>
          <w:p w14:paraId="27A8D9F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13BED8DC"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noćenja turista tijekom godine</w:t>
            </w:r>
          </w:p>
        </w:tc>
      </w:tr>
      <w:tr w:rsidR="0061663C" w:rsidRPr="00441B8C" w14:paraId="7F2ABB72" w14:textId="77777777" w:rsidTr="0061663C">
        <w:tc>
          <w:tcPr>
            <w:tcW w:w="2802" w:type="dxa"/>
            <w:shd w:val="clear" w:color="auto" w:fill="auto"/>
          </w:tcPr>
          <w:p w14:paraId="53DFE9A2"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5012E011"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Povećanje broja noćenja turista na području Općine Viškovo</w:t>
            </w:r>
          </w:p>
        </w:tc>
      </w:tr>
      <w:tr w:rsidR="0061663C" w:rsidRPr="00441B8C" w14:paraId="50FCECF5" w14:textId="77777777" w:rsidTr="0061663C">
        <w:trPr>
          <w:trHeight w:val="351"/>
        </w:trPr>
        <w:tc>
          <w:tcPr>
            <w:tcW w:w="2802" w:type="dxa"/>
            <w:shd w:val="clear" w:color="auto" w:fill="auto"/>
          </w:tcPr>
          <w:p w14:paraId="25660B5D"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56CEA781"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noćenja</w:t>
            </w:r>
          </w:p>
        </w:tc>
      </w:tr>
      <w:tr w:rsidR="0061663C" w:rsidRPr="00441B8C" w14:paraId="242AA03B" w14:textId="77777777" w:rsidTr="0061663C">
        <w:tc>
          <w:tcPr>
            <w:tcW w:w="2802" w:type="dxa"/>
            <w:shd w:val="clear" w:color="auto" w:fill="auto"/>
          </w:tcPr>
          <w:p w14:paraId="121B5ED4"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3F11AD1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18.000</w:t>
            </w:r>
          </w:p>
        </w:tc>
      </w:tr>
      <w:tr w:rsidR="0061663C" w:rsidRPr="00441B8C" w14:paraId="1FBF7285" w14:textId="77777777" w:rsidTr="0061663C">
        <w:tc>
          <w:tcPr>
            <w:tcW w:w="2802" w:type="dxa"/>
            <w:shd w:val="clear" w:color="auto" w:fill="auto"/>
          </w:tcPr>
          <w:p w14:paraId="1251AC7C"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6252DB99"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17.088</w:t>
            </w:r>
          </w:p>
        </w:tc>
      </w:tr>
    </w:tbl>
    <w:p w14:paraId="259640AC"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Cilj 3.:</w:t>
      </w:r>
      <w:r w:rsidRPr="00441B8C">
        <w:rPr>
          <w:rFonts w:ascii="Calibri" w:hAnsi="Calibri"/>
          <w:sz w:val="22"/>
          <w:szCs w:val="22"/>
        </w:rPr>
        <w:t xml:space="preserve"> Promocija Općine Viškovo kroz organizaciju manifestacija i promidžbenih aktivnosti. Cilj je ostvaren u skladu s planom.</w:t>
      </w:r>
    </w:p>
    <w:p w14:paraId="606ACC3E" w14:textId="77777777" w:rsidR="0061663C" w:rsidRPr="00441B8C" w:rsidRDefault="0061663C" w:rsidP="0061663C">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7643E66D" w14:textId="77777777" w:rsidTr="0061663C">
        <w:tc>
          <w:tcPr>
            <w:tcW w:w="2802" w:type="dxa"/>
            <w:shd w:val="clear" w:color="auto" w:fill="auto"/>
          </w:tcPr>
          <w:p w14:paraId="7C2A48E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7D3BB2B6"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organiziranih manifestacija tijekom godine</w:t>
            </w:r>
          </w:p>
        </w:tc>
      </w:tr>
      <w:tr w:rsidR="0061663C" w:rsidRPr="00441B8C" w14:paraId="5FC6EC32" w14:textId="77777777" w:rsidTr="0061663C">
        <w:tc>
          <w:tcPr>
            <w:tcW w:w="2802" w:type="dxa"/>
            <w:shd w:val="clear" w:color="auto" w:fill="auto"/>
          </w:tcPr>
          <w:p w14:paraId="25EBDC9C"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647B0DA2"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Organiziranje manifestacija i promidžbenih aktivnosti radi povećanja posjećenosti i promidžbe Općine Viškovo</w:t>
            </w:r>
          </w:p>
        </w:tc>
      </w:tr>
      <w:tr w:rsidR="0061663C" w:rsidRPr="00441B8C" w14:paraId="76A62623" w14:textId="77777777" w:rsidTr="0061663C">
        <w:tc>
          <w:tcPr>
            <w:tcW w:w="2802" w:type="dxa"/>
            <w:shd w:val="clear" w:color="auto" w:fill="auto"/>
          </w:tcPr>
          <w:p w14:paraId="6D602D0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1DAC50D8"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manifestacija</w:t>
            </w:r>
          </w:p>
        </w:tc>
      </w:tr>
      <w:tr w:rsidR="0061663C" w:rsidRPr="00441B8C" w14:paraId="7D1E406B" w14:textId="77777777" w:rsidTr="0061663C">
        <w:tc>
          <w:tcPr>
            <w:tcW w:w="2802" w:type="dxa"/>
            <w:shd w:val="clear" w:color="auto" w:fill="auto"/>
          </w:tcPr>
          <w:p w14:paraId="5F120B5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524A07E8"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10</w:t>
            </w:r>
          </w:p>
        </w:tc>
      </w:tr>
      <w:tr w:rsidR="0061663C" w:rsidRPr="00441B8C" w14:paraId="32299023" w14:textId="77777777" w:rsidTr="0061663C">
        <w:tc>
          <w:tcPr>
            <w:tcW w:w="2802" w:type="dxa"/>
            <w:shd w:val="clear" w:color="auto" w:fill="auto"/>
          </w:tcPr>
          <w:p w14:paraId="0C9A53B7"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178A5D4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12</w:t>
            </w:r>
          </w:p>
        </w:tc>
      </w:tr>
    </w:tbl>
    <w:p w14:paraId="7F8B67A7" w14:textId="77777777" w:rsidR="0061663C" w:rsidRPr="00441B8C" w:rsidRDefault="0061663C" w:rsidP="0061663C">
      <w:pPr>
        <w:jc w:val="both"/>
        <w:rPr>
          <w:i/>
          <w:noProof/>
          <w:sz w:val="16"/>
          <w:szCs w:val="16"/>
        </w:rPr>
      </w:pPr>
    </w:p>
    <w:p w14:paraId="221462D0" w14:textId="77777777" w:rsidR="0061663C" w:rsidRPr="00441B8C" w:rsidRDefault="0061663C" w:rsidP="0061663C">
      <w:pPr>
        <w:contextualSpacing/>
        <w:jc w:val="both"/>
        <w:rPr>
          <w:rFonts w:ascii="Calibri" w:hAnsi="Calibri"/>
          <w:sz w:val="22"/>
          <w:szCs w:val="22"/>
        </w:rPr>
      </w:pPr>
    </w:p>
    <w:p w14:paraId="031F83D5" w14:textId="77777777" w:rsidR="0061663C" w:rsidRPr="00441B8C" w:rsidRDefault="0061663C" w:rsidP="0061663C">
      <w:pPr>
        <w:rPr>
          <w:rFonts w:ascii="Calibri" w:hAnsi="Calibri"/>
          <w:b/>
          <w:noProof/>
          <w:sz w:val="22"/>
          <w:szCs w:val="22"/>
        </w:rPr>
      </w:pPr>
      <w:r w:rsidRPr="00441B8C">
        <w:rPr>
          <w:rFonts w:ascii="Calibri" w:hAnsi="Calibri"/>
          <w:b/>
          <w:noProof/>
          <w:sz w:val="22"/>
          <w:szCs w:val="22"/>
        </w:rPr>
        <w:t>A311102 Potpore i poticaji za razvoj poljoprivrede</w:t>
      </w:r>
    </w:p>
    <w:p w14:paraId="6B1133AE" w14:textId="77777777" w:rsidR="0061663C" w:rsidRPr="00441B8C" w:rsidRDefault="0061663C" w:rsidP="0061663C">
      <w:pPr>
        <w:jc w:val="both"/>
        <w:rPr>
          <w:rFonts w:ascii="Calibri" w:hAnsi="Calibri"/>
          <w:noProof/>
          <w:sz w:val="22"/>
          <w:szCs w:val="22"/>
        </w:rPr>
      </w:pPr>
    </w:p>
    <w:p w14:paraId="0DF887FD"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12859D0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20.000,00 kuna, a realizirano je 20.000,00 kuna, odnosno 100%. </w:t>
      </w:r>
    </w:p>
    <w:p w14:paraId="2AE4C34C" w14:textId="77777777" w:rsidR="0061663C" w:rsidRPr="00441B8C" w:rsidRDefault="0061663C" w:rsidP="0061663C">
      <w:pPr>
        <w:jc w:val="both"/>
        <w:rPr>
          <w:rFonts w:ascii="Calibri" w:hAnsi="Calibri"/>
          <w:noProof/>
          <w:sz w:val="16"/>
          <w:szCs w:val="16"/>
        </w:rPr>
      </w:pPr>
    </w:p>
    <w:p w14:paraId="2524FA3A"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w:t>
      </w:r>
      <w:r w:rsidRPr="00441B8C">
        <w:rPr>
          <w:rFonts w:ascii="Calibri" w:hAnsi="Calibri"/>
          <w:sz w:val="22"/>
          <w:szCs w:val="22"/>
        </w:rPr>
        <w:t xml:space="preserve"> Sufinanciranje rada potpornih tijela za razvoj poljoprivrede. Cilj je ostvaren u skladu s planom.</w:t>
      </w:r>
    </w:p>
    <w:p w14:paraId="16A03EB7" w14:textId="77777777" w:rsidR="0061663C" w:rsidRPr="00441B8C" w:rsidRDefault="0061663C" w:rsidP="0061663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5ECDD26F" w14:textId="77777777" w:rsidTr="0061663C">
        <w:tc>
          <w:tcPr>
            <w:tcW w:w="2802" w:type="dxa"/>
            <w:shd w:val="clear" w:color="auto" w:fill="auto"/>
          </w:tcPr>
          <w:p w14:paraId="1C92BC70"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4453D2E1"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 xml:space="preserve">Sufinanciranje Centra za brdsko-planinsku poljoprivredu </w:t>
            </w:r>
          </w:p>
        </w:tc>
      </w:tr>
      <w:tr w:rsidR="0061663C" w:rsidRPr="00441B8C" w14:paraId="5C5BECC0" w14:textId="77777777" w:rsidTr="0061663C">
        <w:tc>
          <w:tcPr>
            <w:tcW w:w="2802" w:type="dxa"/>
            <w:shd w:val="clear" w:color="auto" w:fill="auto"/>
          </w:tcPr>
          <w:p w14:paraId="190EDE3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6A6FC16A"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Sufinanciranje redovne djelatnosti potpornih tijela za razvoj poljoprivrede na području Općine Viškovo</w:t>
            </w:r>
          </w:p>
        </w:tc>
      </w:tr>
      <w:tr w:rsidR="0061663C" w:rsidRPr="00441B8C" w14:paraId="0C5626DC" w14:textId="77777777" w:rsidTr="0061663C">
        <w:tc>
          <w:tcPr>
            <w:tcW w:w="2802" w:type="dxa"/>
            <w:shd w:val="clear" w:color="auto" w:fill="auto"/>
          </w:tcPr>
          <w:p w14:paraId="4D967B82"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210D0A70"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w:t>
            </w:r>
          </w:p>
        </w:tc>
      </w:tr>
      <w:tr w:rsidR="0061663C" w:rsidRPr="00441B8C" w14:paraId="2E9EF9F1" w14:textId="77777777" w:rsidTr="0061663C">
        <w:tc>
          <w:tcPr>
            <w:tcW w:w="2802" w:type="dxa"/>
            <w:shd w:val="clear" w:color="auto" w:fill="auto"/>
          </w:tcPr>
          <w:p w14:paraId="601D73ED"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64F5392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w:t>
            </w:r>
          </w:p>
        </w:tc>
      </w:tr>
      <w:tr w:rsidR="0061663C" w:rsidRPr="00441B8C" w14:paraId="41F72C44" w14:textId="77777777" w:rsidTr="0061663C">
        <w:tc>
          <w:tcPr>
            <w:tcW w:w="2802" w:type="dxa"/>
            <w:shd w:val="clear" w:color="auto" w:fill="auto"/>
          </w:tcPr>
          <w:p w14:paraId="23E76BCB"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001F0B0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w:t>
            </w:r>
          </w:p>
        </w:tc>
      </w:tr>
    </w:tbl>
    <w:p w14:paraId="4269F7EF" w14:textId="77777777" w:rsidR="0061663C" w:rsidRPr="00441B8C" w:rsidRDefault="0061663C" w:rsidP="0061663C">
      <w:pPr>
        <w:ind w:left="720"/>
        <w:contextualSpacing/>
        <w:jc w:val="both"/>
        <w:rPr>
          <w:rFonts w:ascii="Calibri" w:hAnsi="Calibri"/>
          <w:sz w:val="16"/>
          <w:szCs w:val="16"/>
        </w:rPr>
      </w:pPr>
    </w:p>
    <w:p w14:paraId="5218665D" w14:textId="77777777" w:rsidR="0061663C" w:rsidRPr="00441B8C" w:rsidRDefault="0061663C" w:rsidP="000A081B">
      <w:pPr>
        <w:rPr>
          <w:rFonts w:ascii="Calibri" w:hAnsi="Calibri"/>
          <w:b/>
          <w:i/>
          <w:sz w:val="22"/>
          <w:szCs w:val="22"/>
        </w:rPr>
      </w:pPr>
    </w:p>
    <w:p w14:paraId="7B5742B2" w14:textId="77777777" w:rsidR="004C6F96" w:rsidRDefault="004C6F96" w:rsidP="00BC583A">
      <w:pPr>
        <w:shd w:val="clear" w:color="auto" w:fill="FFFFFF"/>
        <w:rPr>
          <w:rFonts w:asciiTheme="minorHAnsi" w:hAnsiTheme="minorHAnsi"/>
          <w:b/>
          <w:sz w:val="22"/>
          <w:szCs w:val="22"/>
        </w:rPr>
      </w:pPr>
    </w:p>
    <w:p w14:paraId="20A3B9F5" w14:textId="77777777" w:rsidR="00BC583A" w:rsidRPr="00441B8C" w:rsidRDefault="00BC583A" w:rsidP="00BC583A">
      <w:pPr>
        <w:shd w:val="clear" w:color="auto" w:fill="FFFFFF"/>
        <w:rPr>
          <w:rFonts w:asciiTheme="minorHAnsi" w:hAnsiTheme="minorHAnsi"/>
          <w:b/>
          <w:sz w:val="22"/>
          <w:szCs w:val="22"/>
        </w:rPr>
      </w:pPr>
      <w:r w:rsidRPr="00441B8C">
        <w:rPr>
          <w:rFonts w:asciiTheme="minorHAnsi" w:hAnsiTheme="minorHAnsi"/>
          <w:b/>
          <w:sz w:val="22"/>
          <w:szCs w:val="22"/>
        </w:rPr>
        <w:t>PROGRAM 4000: IZRADA DOKUMENATA PROSTORNOG UREĐENJA</w:t>
      </w:r>
    </w:p>
    <w:p w14:paraId="4421BA01" w14:textId="77777777" w:rsidR="00BC583A" w:rsidRPr="00441B8C" w:rsidRDefault="00BC583A" w:rsidP="00BC583A">
      <w:pPr>
        <w:shd w:val="clear" w:color="auto" w:fill="FFFFFF"/>
        <w:ind w:left="426"/>
        <w:contextualSpacing/>
        <w:jc w:val="both"/>
        <w:rPr>
          <w:rFonts w:ascii="Calibri" w:eastAsia="Calibri" w:hAnsi="Calibri"/>
          <w:b/>
          <w:i/>
          <w:sz w:val="22"/>
          <w:szCs w:val="22"/>
          <w:lang w:eastAsia="en-US"/>
        </w:rPr>
      </w:pPr>
    </w:p>
    <w:p w14:paraId="5CE99593" w14:textId="77777777" w:rsidR="00BC583A" w:rsidRPr="00441B8C" w:rsidRDefault="00BC583A" w:rsidP="00BC583A">
      <w:pPr>
        <w:jc w:val="both"/>
        <w:rPr>
          <w:rFonts w:asciiTheme="minorHAnsi" w:hAnsiTheme="minorHAnsi"/>
          <w:bCs/>
          <w:sz w:val="22"/>
          <w:szCs w:val="22"/>
          <w:lang w:eastAsia="en-US"/>
        </w:rPr>
      </w:pPr>
      <w:r w:rsidRPr="00441B8C">
        <w:rPr>
          <w:rFonts w:asciiTheme="minorHAnsi" w:hAnsiTheme="minorHAnsi"/>
          <w:bCs/>
          <w:sz w:val="22"/>
          <w:szCs w:val="22"/>
          <w:lang w:eastAsia="en-US"/>
        </w:rPr>
        <w:t xml:space="preserve">Ukupno planirana sredstva na razini programa iznose 927.500,00 kuna, dok izvršenje iznosi 428,531,25 kuna, dakle program je izvršen sa 46 %. </w:t>
      </w:r>
    </w:p>
    <w:p w14:paraId="081C00BF" w14:textId="77777777" w:rsidR="00BC583A" w:rsidRPr="00441B8C" w:rsidRDefault="00BC583A" w:rsidP="00BC583A">
      <w:pPr>
        <w:jc w:val="both"/>
        <w:rPr>
          <w:rFonts w:asciiTheme="minorHAnsi" w:hAnsiTheme="minorHAnsi"/>
          <w:sz w:val="22"/>
          <w:szCs w:val="22"/>
          <w:lang w:eastAsia="en-US"/>
        </w:rPr>
      </w:pPr>
      <w:r w:rsidRPr="00441B8C">
        <w:rPr>
          <w:rFonts w:asciiTheme="minorHAnsi" w:hAnsiTheme="minorHAnsi"/>
          <w:sz w:val="22"/>
          <w:szCs w:val="22"/>
          <w:lang w:eastAsia="en-US"/>
        </w:rPr>
        <w:t>Unutar programa planirani su sljedeći kapitalni projekti i aktivnosti:</w:t>
      </w:r>
    </w:p>
    <w:p w14:paraId="355558C8" w14:textId="77777777" w:rsidR="00BC583A" w:rsidRPr="00441B8C" w:rsidRDefault="00BC583A" w:rsidP="00BC583A">
      <w:pPr>
        <w:jc w:val="both"/>
        <w:rPr>
          <w:rFonts w:asciiTheme="minorHAnsi" w:hAnsiTheme="minorHAnsi"/>
          <w:sz w:val="22"/>
          <w:szCs w:val="22"/>
          <w:lang w:eastAsia="en-US"/>
        </w:rPr>
      </w:pPr>
    </w:p>
    <w:p w14:paraId="263BCFBE" w14:textId="77777777" w:rsidR="00BC583A" w:rsidRPr="00441B8C" w:rsidRDefault="00BC583A" w:rsidP="00BC583A">
      <w:pPr>
        <w:shd w:val="clear" w:color="auto" w:fill="FFFFFF"/>
        <w:rPr>
          <w:rFonts w:asciiTheme="minorHAnsi" w:hAnsiTheme="minorHAnsi"/>
          <w:b/>
          <w:sz w:val="22"/>
          <w:szCs w:val="22"/>
        </w:rPr>
      </w:pPr>
      <w:r w:rsidRPr="00441B8C">
        <w:rPr>
          <w:rFonts w:asciiTheme="minorHAnsi" w:hAnsiTheme="minorHAnsi"/>
          <w:b/>
          <w:sz w:val="22"/>
          <w:szCs w:val="22"/>
        </w:rPr>
        <w:t>1. Kapitalni projekt K401013: Izrada prostorno-planskih dokumenata</w:t>
      </w:r>
    </w:p>
    <w:p w14:paraId="5F9D72C1" w14:textId="77777777" w:rsidR="00BC583A" w:rsidRPr="00441B8C" w:rsidRDefault="00BC583A" w:rsidP="00BC583A">
      <w:pPr>
        <w:shd w:val="clear" w:color="auto" w:fill="FFFFFF"/>
        <w:jc w:val="both"/>
        <w:rPr>
          <w:rFonts w:ascii="Calibri" w:hAnsi="Calibri"/>
          <w:sz w:val="22"/>
          <w:szCs w:val="22"/>
        </w:rPr>
      </w:pPr>
    </w:p>
    <w:p w14:paraId="364841F0" w14:textId="77777777" w:rsidR="00BC583A" w:rsidRPr="00441B8C" w:rsidRDefault="00BC583A" w:rsidP="00BC583A">
      <w:pPr>
        <w:shd w:val="clear" w:color="auto" w:fill="FFFFFF"/>
        <w:jc w:val="both"/>
        <w:rPr>
          <w:rFonts w:ascii="Calibri" w:eastAsia="Calibri" w:hAnsi="Calibri"/>
          <w:sz w:val="22"/>
          <w:szCs w:val="22"/>
          <w:lang w:eastAsia="en-US"/>
        </w:rPr>
      </w:pPr>
      <w:r w:rsidRPr="00441B8C">
        <w:rPr>
          <w:rFonts w:ascii="Calibri" w:hAnsi="Calibri"/>
          <w:sz w:val="22"/>
          <w:szCs w:val="22"/>
        </w:rPr>
        <w:t xml:space="preserve">U sklopu ove aktivnosti planirani su rashodi vezani uz geodetske usluge potrebne u vezi identificiranja međa, parcelacija, </w:t>
      </w:r>
      <w:proofErr w:type="spellStart"/>
      <w:r w:rsidRPr="00441B8C">
        <w:rPr>
          <w:rFonts w:ascii="Calibri" w:hAnsi="Calibri"/>
          <w:sz w:val="22"/>
          <w:szCs w:val="22"/>
        </w:rPr>
        <w:t>iskolčenja</w:t>
      </w:r>
      <w:proofErr w:type="spellEnd"/>
      <w:r w:rsidRPr="00441B8C">
        <w:rPr>
          <w:rFonts w:ascii="Calibri" w:hAnsi="Calibri"/>
          <w:sz w:val="22"/>
          <w:szCs w:val="22"/>
        </w:rPr>
        <w:t xml:space="preserve">, geodetskih podloga za projektiranje, upisa nerazvrstanih cesta  i drugih potreba Općine. Također planirani su i sredstva potrebna za izradu izmjena i dopuna postojećih ili novih planova nižeg reda te III. izmjena i dopuna PPUO Viškovo, </w:t>
      </w:r>
      <w:r w:rsidRPr="00441B8C">
        <w:rPr>
          <w:rFonts w:ascii="Calibri" w:eastAsia="Calibri" w:hAnsi="Calibri"/>
          <w:sz w:val="22"/>
          <w:szCs w:val="22"/>
          <w:lang w:eastAsia="en-US"/>
        </w:rPr>
        <w:t xml:space="preserve">novog izvješća o stanju u prostoru, analize razvoja javne i društvene infrastrukture i  urbanističko-arhitektonske studije središnjeg djela Viškovo </w:t>
      </w:r>
      <w:r w:rsidRPr="00441B8C">
        <w:rPr>
          <w:rFonts w:ascii="Calibri" w:hAnsi="Calibri"/>
          <w:sz w:val="22"/>
          <w:szCs w:val="22"/>
        </w:rPr>
        <w:t xml:space="preserve">kao i </w:t>
      </w:r>
      <w:r w:rsidRPr="00441B8C">
        <w:rPr>
          <w:rFonts w:ascii="Calibri" w:eastAsia="Calibri" w:hAnsi="Calibri"/>
          <w:sz w:val="22"/>
          <w:szCs w:val="22"/>
          <w:lang w:eastAsia="en-US"/>
        </w:rPr>
        <w:t>rashodi za evidentiranje komunalne infrastrukture i rashodi za objavu javnih rasprava u dnevnom tisku.</w:t>
      </w:r>
    </w:p>
    <w:p w14:paraId="0D165647" w14:textId="77777777" w:rsidR="00BC583A" w:rsidRPr="00441B8C" w:rsidRDefault="00BC583A" w:rsidP="00BC583A">
      <w:pPr>
        <w:jc w:val="both"/>
        <w:rPr>
          <w:rFonts w:asciiTheme="minorHAnsi" w:hAnsiTheme="minorHAnsi"/>
          <w:sz w:val="22"/>
          <w:szCs w:val="22"/>
          <w:lang w:eastAsia="en-US"/>
        </w:rPr>
      </w:pPr>
      <w:r w:rsidRPr="00441B8C">
        <w:rPr>
          <w:rFonts w:asciiTheme="minorHAnsi" w:hAnsiTheme="minorHAnsi"/>
          <w:sz w:val="22"/>
          <w:szCs w:val="22"/>
          <w:lang w:eastAsia="en-US"/>
        </w:rPr>
        <w:t xml:space="preserve">Planirana sredstva za provođenje navedenih aktivnosti iznose 805.000,00 kuna, a u izvještajnom razdoblju realizirano je 308.793,75 kuna, odnosno 38,36 %. </w:t>
      </w:r>
    </w:p>
    <w:p w14:paraId="5DA69495" w14:textId="77777777" w:rsidR="004C6F96" w:rsidRDefault="00BC583A" w:rsidP="00BC583A">
      <w:pPr>
        <w:jc w:val="both"/>
        <w:rPr>
          <w:rFonts w:ascii="Calibri" w:hAnsi="Calibri" w:cs="Calibri"/>
          <w:sz w:val="22"/>
          <w:szCs w:val="22"/>
        </w:rPr>
      </w:pPr>
      <w:r w:rsidRPr="00441B8C">
        <w:rPr>
          <w:rFonts w:ascii="Calibri" w:hAnsi="Calibri" w:cs="Calibri"/>
          <w:sz w:val="22"/>
          <w:szCs w:val="22"/>
        </w:rPr>
        <w:t xml:space="preserve">U ovom izvještajnom razdoblju donesena je Odluka o donošenju UPU dijela naselja Viškovo: </w:t>
      </w:r>
      <w:proofErr w:type="spellStart"/>
      <w:r w:rsidRPr="00441B8C">
        <w:rPr>
          <w:rFonts w:ascii="Calibri" w:hAnsi="Calibri" w:cs="Calibri"/>
          <w:sz w:val="22"/>
          <w:szCs w:val="22"/>
        </w:rPr>
        <w:t>Kapiti</w:t>
      </w:r>
      <w:proofErr w:type="spellEnd"/>
      <w:r w:rsidRPr="00441B8C">
        <w:rPr>
          <w:rFonts w:ascii="Calibri" w:hAnsi="Calibri" w:cs="Calibri"/>
          <w:sz w:val="22"/>
          <w:szCs w:val="22"/>
        </w:rPr>
        <w:t>-</w:t>
      </w:r>
      <w:proofErr w:type="spellStart"/>
      <w:r w:rsidRPr="00441B8C">
        <w:rPr>
          <w:rFonts w:ascii="Calibri" w:hAnsi="Calibri" w:cs="Calibri"/>
          <w:sz w:val="22"/>
          <w:szCs w:val="22"/>
        </w:rPr>
        <w:t>Furićevo</w:t>
      </w:r>
      <w:proofErr w:type="spellEnd"/>
      <w:r w:rsidRPr="00441B8C">
        <w:rPr>
          <w:rFonts w:ascii="Calibri" w:hAnsi="Calibri" w:cs="Calibri"/>
          <w:sz w:val="22"/>
          <w:szCs w:val="22"/>
        </w:rPr>
        <w:t xml:space="preserve">-UPU 7, Odluka o izradi III. izmjena i dopuna Prostornog plana uređenja Općine Viškovo i Odluka o izradi UPU dijela naselja Viškovo i </w:t>
      </w:r>
      <w:proofErr w:type="spellStart"/>
      <w:r w:rsidRPr="00441B8C">
        <w:rPr>
          <w:rFonts w:ascii="Calibri" w:hAnsi="Calibri" w:cs="Calibri"/>
          <w:sz w:val="22"/>
          <w:szCs w:val="22"/>
        </w:rPr>
        <w:t>Mladenići</w:t>
      </w:r>
      <w:proofErr w:type="spellEnd"/>
      <w:r w:rsidRPr="00441B8C">
        <w:rPr>
          <w:rFonts w:ascii="Calibri" w:hAnsi="Calibri" w:cs="Calibri"/>
          <w:sz w:val="22"/>
          <w:szCs w:val="22"/>
        </w:rPr>
        <w:t xml:space="preserve"> (</w:t>
      </w:r>
      <w:proofErr w:type="spellStart"/>
      <w:r w:rsidRPr="00441B8C">
        <w:rPr>
          <w:rFonts w:ascii="Calibri" w:hAnsi="Calibri" w:cs="Calibri"/>
          <w:sz w:val="22"/>
          <w:szCs w:val="22"/>
        </w:rPr>
        <w:t>Juraši</w:t>
      </w:r>
      <w:proofErr w:type="spellEnd"/>
      <w:r w:rsidRPr="00441B8C">
        <w:rPr>
          <w:rFonts w:ascii="Calibri" w:hAnsi="Calibri" w:cs="Calibri"/>
          <w:sz w:val="22"/>
          <w:szCs w:val="22"/>
        </w:rPr>
        <w:t xml:space="preserve">)-UPU 8. Slijedom navedenog pokrenut je postupak izrade navedenih planova te su izvršene pripremne radnje (prikupljanje zahtjeva javnopravnih tijela, pokretanje postupka nabave itd.). </w:t>
      </w:r>
    </w:p>
    <w:p w14:paraId="2CF89D36" w14:textId="5A9F03F3" w:rsidR="00BC583A" w:rsidRPr="00441B8C" w:rsidRDefault="00BC583A" w:rsidP="00BC583A">
      <w:pPr>
        <w:jc w:val="both"/>
        <w:rPr>
          <w:rFonts w:ascii="Calibri" w:hAnsi="Calibri" w:cs="Calibri"/>
          <w:sz w:val="22"/>
          <w:szCs w:val="22"/>
        </w:rPr>
      </w:pPr>
      <w:r w:rsidRPr="00441B8C">
        <w:rPr>
          <w:rFonts w:ascii="Calibri" w:hAnsi="Calibri" w:cs="Calibri"/>
          <w:sz w:val="22"/>
          <w:szCs w:val="22"/>
        </w:rPr>
        <w:lastRenderedPageBreak/>
        <w:t xml:space="preserve">Također, donesena je Odluka o donošenju I. Izmjena i dopuna UPU Radne zone Marinići K-1 – UPU 2.  </w:t>
      </w:r>
      <w:r w:rsidRPr="00441B8C">
        <w:rPr>
          <w:rFonts w:ascii="Calibri" w:hAnsi="Calibri" w:cs="Calibri"/>
          <w:sz w:val="22"/>
          <w:szCs w:val="22"/>
          <w:shd w:val="clear" w:color="auto" w:fill="FFFFFF"/>
        </w:rPr>
        <w:t>U periodu od 02.02. – 16.02.2021.  održana je javna rasprava i  javno izlaganje Prijedloga I. Izmjena i dopuna Urbanističkog plana uređenja naselja Viškovo N1-1/UPU-1. čija izrada je u tijeku.</w:t>
      </w:r>
    </w:p>
    <w:p w14:paraId="58B3FC07" w14:textId="77777777" w:rsidR="00BC583A" w:rsidRPr="00441B8C" w:rsidRDefault="00BC583A" w:rsidP="00BC583A">
      <w:pPr>
        <w:jc w:val="both"/>
        <w:rPr>
          <w:rFonts w:ascii="Calibri" w:hAnsi="Calibri" w:cs="Calibri"/>
          <w:sz w:val="21"/>
          <w:szCs w:val="21"/>
          <w:shd w:val="clear" w:color="auto" w:fill="FFFFFF"/>
        </w:rPr>
      </w:pPr>
      <w:r w:rsidRPr="00441B8C">
        <w:rPr>
          <w:rFonts w:ascii="Calibri" w:hAnsi="Calibri" w:cs="Calibri"/>
          <w:sz w:val="22"/>
          <w:szCs w:val="22"/>
        </w:rPr>
        <w:t xml:space="preserve">Izrađeno je i Izvješće o stanju u prostoru općine Viškovo za razdoblje od 2017. do 2020. godine te </w:t>
      </w:r>
      <w:r w:rsidRPr="00441B8C">
        <w:rPr>
          <w:rFonts w:ascii="Calibri" w:hAnsi="Calibri"/>
          <w:sz w:val="22"/>
          <w:szCs w:val="22"/>
        </w:rPr>
        <w:t xml:space="preserve">Analiza razvoja javne i društvene infrastrukture na području Općine Viškovo i Nacrt </w:t>
      </w:r>
      <w:r w:rsidRPr="00441B8C">
        <w:rPr>
          <w:rFonts w:ascii="Calibri" w:hAnsi="Calibri" w:cs="Calibri"/>
          <w:sz w:val="22"/>
          <w:szCs w:val="22"/>
        </w:rPr>
        <w:t>Urbanističko-arhitektonske studije razvoja šireg centra naselja Viškovo.</w:t>
      </w:r>
      <w:r w:rsidRPr="00441B8C">
        <w:rPr>
          <w:rFonts w:ascii="Calibri" w:hAnsi="Calibri"/>
          <w:sz w:val="22"/>
          <w:szCs w:val="22"/>
        </w:rPr>
        <w:t xml:space="preserve"> </w:t>
      </w:r>
      <w:r w:rsidRPr="00441B8C">
        <w:rPr>
          <w:rFonts w:ascii="Calibri" w:hAnsi="Calibri" w:cs="Calibri"/>
          <w:sz w:val="22"/>
          <w:szCs w:val="22"/>
        </w:rPr>
        <w:t xml:space="preserve">Nastavljen je i projekt usklađivanja stanja u katastru i zemljišnim knjigama na području katastarske općine Marinići i </w:t>
      </w:r>
      <w:proofErr w:type="spellStart"/>
      <w:r w:rsidRPr="00441B8C">
        <w:rPr>
          <w:rFonts w:ascii="Calibri" w:hAnsi="Calibri" w:cs="Calibri"/>
          <w:sz w:val="22"/>
          <w:szCs w:val="22"/>
        </w:rPr>
        <w:t>Srdoči</w:t>
      </w:r>
      <w:proofErr w:type="spellEnd"/>
      <w:r w:rsidRPr="00441B8C">
        <w:rPr>
          <w:rFonts w:ascii="Calibri" w:hAnsi="Calibri" w:cs="Calibri"/>
          <w:sz w:val="22"/>
          <w:szCs w:val="22"/>
        </w:rPr>
        <w:t>, koji zajedno financiraju Državna geodetska uprava sa 30 % i Općina Viškovo sa 70 % sredstava. Također, pokrenuto je ukupno pet postupaka evidentiranja komunalne infrastrukture, od čega su nadležna tijela u izvještajnom razdoblju provela jedan.</w:t>
      </w:r>
    </w:p>
    <w:p w14:paraId="0BD88977" w14:textId="77777777" w:rsidR="00BC583A" w:rsidRPr="00441B8C" w:rsidRDefault="00BC583A" w:rsidP="00BC583A">
      <w:pPr>
        <w:shd w:val="clear" w:color="auto" w:fill="FFFFFF"/>
        <w:jc w:val="both"/>
        <w:rPr>
          <w:rFonts w:ascii="Calibri" w:hAnsi="Calibri" w:cs="Calibri"/>
          <w:sz w:val="22"/>
          <w:szCs w:val="22"/>
        </w:rPr>
      </w:pPr>
    </w:p>
    <w:p w14:paraId="0D1E4372"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izrada prostornih planova nižeg reda/</w:t>
      </w:r>
      <w:r w:rsidRPr="00441B8C">
        <w:rPr>
          <w:rFonts w:ascii="Calibri" w:eastAsia="Calibri" w:hAnsi="Calibri"/>
          <w:sz w:val="22"/>
          <w:szCs w:val="22"/>
          <w:lang w:eastAsia="en-US"/>
        </w:rPr>
        <w:t>urbanističko-arhitektonske studije. Realizacija cilja je nešto manja od planirane budući da je u izradu planova uključeno više segmenata i projekata koje međusobno treba uskladiti.</w:t>
      </w:r>
    </w:p>
    <w:p w14:paraId="5D0E1C24" w14:textId="77777777" w:rsidR="00BC583A" w:rsidRPr="00441B8C" w:rsidRDefault="00BC583A" w:rsidP="00BC583A">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046250EC" w14:textId="77777777" w:rsidTr="00BC583A">
        <w:tc>
          <w:tcPr>
            <w:tcW w:w="2802" w:type="dxa"/>
          </w:tcPr>
          <w:p w14:paraId="015A85F8"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08D23C5C"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Gotovost prostornih planova nižeg reda po godini</w:t>
            </w:r>
          </w:p>
        </w:tc>
      </w:tr>
      <w:tr w:rsidR="00BC583A" w:rsidRPr="00441B8C" w14:paraId="12BC5BF9" w14:textId="77777777" w:rsidTr="00BC583A">
        <w:tc>
          <w:tcPr>
            <w:tcW w:w="2802" w:type="dxa"/>
          </w:tcPr>
          <w:p w14:paraId="4AC70EE4"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519315E9"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 xml:space="preserve">Izrada novih prostornih planova ili izmjena i dopuna postojećih nižeg reda kojima će se detaljnije definirati uvjeti razvoja nekog područja </w:t>
            </w:r>
          </w:p>
        </w:tc>
      </w:tr>
      <w:tr w:rsidR="00BC583A" w:rsidRPr="00441B8C" w14:paraId="357C4D46" w14:textId="77777777" w:rsidTr="00BC583A">
        <w:tc>
          <w:tcPr>
            <w:tcW w:w="2802" w:type="dxa"/>
          </w:tcPr>
          <w:p w14:paraId="5F210824"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11423F1F"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Broj izrađenih planova po godini</w:t>
            </w:r>
          </w:p>
        </w:tc>
      </w:tr>
      <w:tr w:rsidR="00BC583A" w:rsidRPr="00441B8C" w14:paraId="0CCE5DD1" w14:textId="77777777" w:rsidTr="00BC583A">
        <w:tc>
          <w:tcPr>
            <w:tcW w:w="2802" w:type="dxa"/>
          </w:tcPr>
          <w:p w14:paraId="7CAD3511"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BD9C7B0"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4</w:t>
            </w:r>
          </w:p>
        </w:tc>
      </w:tr>
      <w:tr w:rsidR="00BC583A" w:rsidRPr="00441B8C" w14:paraId="7EF3620B" w14:textId="77777777" w:rsidTr="00BC583A">
        <w:tc>
          <w:tcPr>
            <w:tcW w:w="2802" w:type="dxa"/>
          </w:tcPr>
          <w:p w14:paraId="63F1DB36"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486" w:type="dxa"/>
          </w:tcPr>
          <w:p w14:paraId="5073A0F9"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3</w:t>
            </w:r>
          </w:p>
        </w:tc>
      </w:tr>
    </w:tbl>
    <w:p w14:paraId="5A054E49" w14:textId="77777777" w:rsidR="00BC583A" w:rsidRPr="00441B8C" w:rsidRDefault="00BC583A" w:rsidP="00BC583A">
      <w:pPr>
        <w:shd w:val="clear" w:color="auto" w:fill="FFFFFF"/>
        <w:rPr>
          <w:rFonts w:ascii="Calibri" w:hAnsi="Calibri"/>
          <w:b/>
          <w:sz w:val="22"/>
          <w:szCs w:val="22"/>
        </w:rPr>
      </w:pPr>
    </w:p>
    <w:p w14:paraId="18991DF7"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b/>
          <w:sz w:val="22"/>
          <w:szCs w:val="22"/>
        </w:rPr>
        <w:t xml:space="preserve">Cilj 2.: </w:t>
      </w:r>
      <w:r w:rsidRPr="00441B8C">
        <w:rPr>
          <w:rFonts w:ascii="Calibri" w:hAnsi="Calibri"/>
          <w:sz w:val="22"/>
          <w:szCs w:val="22"/>
        </w:rPr>
        <w:t xml:space="preserve">izrada III. izmjena i dopuna Prostornog plana uređenja Općine Viškovo. Realizacija cilja je financijski niža nego je planirano. No realizacija cilja je započela i izvršene su planirane pripremne radnje te se cjelokupna realizacija očekuje u 2022. godini. </w:t>
      </w:r>
    </w:p>
    <w:p w14:paraId="451F3F3B" w14:textId="77777777" w:rsidR="00BC583A" w:rsidRPr="00441B8C" w:rsidRDefault="00BC583A" w:rsidP="00BC583A">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C583A" w:rsidRPr="00441B8C" w14:paraId="56C1D200" w14:textId="77777777" w:rsidTr="00BC583A">
        <w:tc>
          <w:tcPr>
            <w:tcW w:w="2547" w:type="dxa"/>
          </w:tcPr>
          <w:p w14:paraId="5AC9A49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41" w:type="dxa"/>
          </w:tcPr>
          <w:p w14:paraId="04BCB6E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Gotovost III. izmjena i dopuna Prostornog plana uređenja Općine Viškovo</w:t>
            </w:r>
          </w:p>
        </w:tc>
      </w:tr>
      <w:tr w:rsidR="00BC583A" w:rsidRPr="00441B8C" w14:paraId="27869B6A" w14:textId="77777777" w:rsidTr="00BC583A">
        <w:tc>
          <w:tcPr>
            <w:tcW w:w="2547" w:type="dxa"/>
          </w:tcPr>
          <w:p w14:paraId="64A21D2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741" w:type="dxa"/>
          </w:tcPr>
          <w:p w14:paraId="3A45EC4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Izrada izmjena i dopuna Prostornog plana kojima će se omogućiti daljnji razvoj javne i društvene infrastrukture te kvalitete života na području Općine</w:t>
            </w:r>
          </w:p>
        </w:tc>
      </w:tr>
      <w:tr w:rsidR="00BC583A" w:rsidRPr="00441B8C" w14:paraId="615DC486" w14:textId="77777777" w:rsidTr="00BC583A">
        <w:tc>
          <w:tcPr>
            <w:tcW w:w="2547" w:type="dxa"/>
          </w:tcPr>
          <w:p w14:paraId="720504C0"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741" w:type="dxa"/>
          </w:tcPr>
          <w:p w14:paraId="45943262"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w:t>
            </w:r>
          </w:p>
        </w:tc>
      </w:tr>
      <w:tr w:rsidR="00BC583A" w:rsidRPr="00441B8C" w14:paraId="134C730A" w14:textId="77777777" w:rsidTr="00BC583A">
        <w:tc>
          <w:tcPr>
            <w:tcW w:w="2547" w:type="dxa"/>
          </w:tcPr>
          <w:p w14:paraId="65492A3C"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41" w:type="dxa"/>
          </w:tcPr>
          <w:p w14:paraId="42E62CAB"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w:t>
            </w:r>
          </w:p>
        </w:tc>
      </w:tr>
      <w:tr w:rsidR="00BC583A" w:rsidRPr="00441B8C" w14:paraId="33F581A6" w14:textId="77777777" w:rsidTr="00BC583A">
        <w:tc>
          <w:tcPr>
            <w:tcW w:w="2547" w:type="dxa"/>
          </w:tcPr>
          <w:p w14:paraId="76E61514"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741" w:type="dxa"/>
          </w:tcPr>
          <w:p w14:paraId="73C3A749"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 xml:space="preserve">0 </w:t>
            </w:r>
          </w:p>
        </w:tc>
      </w:tr>
    </w:tbl>
    <w:p w14:paraId="6C7B86F5" w14:textId="77777777" w:rsidR="00BC583A" w:rsidRPr="00441B8C" w:rsidRDefault="00BC583A" w:rsidP="00BC583A">
      <w:pPr>
        <w:shd w:val="clear" w:color="auto" w:fill="FFFFFF"/>
        <w:rPr>
          <w:rFonts w:ascii="Calibri" w:hAnsi="Calibri"/>
          <w:b/>
          <w:sz w:val="22"/>
          <w:szCs w:val="22"/>
        </w:rPr>
      </w:pPr>
    </w:p>
    <w:p w14:paraId="59F5540C" w14:textId="77777777" w:rsidR="00BC583A" w:rsidRPr="00441B8C" w:rsidRDefault="00BC583A" w:rsidP="00BC583A">
      <w:pPr>
        <w:shd w:val="clear" w:color="auto" w:fill="FFFFFF"/>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izrada Izvješća o stanju u prostoru Općine Viškovo 2017.-2020. godine. Cilj je ostvaren.</w:t>
      </w:r>
    </w:p>
    <w:p w14:paraId="33A631B1" w14:textId="77777777" w:rsidR="00BC583A" w:rsidRPr="00441B8C" w:rsidRDefault="00BC583A" w:rsidP="00BC583A">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C583A" w:rsidRPr="00441B8C" w14:paraId="1F3C3AE0" w14:textId="77777777" w:rsidTr="00BC583A">
        <w:tc>
          <w:tcPr>
            <w:tcW w:w="2547" w:type="dxa"/>
          </w:tcPr>
          <w:p w14:paraId="09CD2B45"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41" w:type="dxa"/>
          </w:tcPr>
          <w:p w14:paraId="1F01B2FC"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Izrađeno izvješće o stanju u Prostoru te isto usvojeno na Općinskom vijeću</w:t>
            </w:r>
          </w:p>
        </w:tc>
      </w:tr>
      <w:tr w:rsidR="00BC583A" w:rsidRPr="00441B8C" w14:paraId="5DF0A6AC" w14:textId="77777777" w:rsidTr="00BC583A">
        <w:tc>
          <w:tcPr>
            <w:tcW w:w="2547" w:type="dxa"/>
          </w:tcPr>
          <w:p w14:paraId="64AB683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741" w:type="dxa"/>
          </w:tcPr>
          <w:p w14:paraId="1ECA9CDE"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Zakonska obveza</w:t>
            </w:r>
          </w:p>
        </w:tc>
      </w:tr>
      <w:tr w:rsidR="00BC583A" w:rsidRPr="00441B8C" w14:paraId="629C1731" w14:textId="77777777" w:rsidTr="00BC583A">
        <w:tc>
          <w:tcPr>
            <w:tcW w:w="2547" w:type="dxa"/>
          </w:tcPr>
          <w:p w14:paraId="7436ECE6"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741" w:type="dxa"/>
          </w:tcPr>
          <w:p w14:paraId="7A2B1A47"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w:t>
            </w:r>
          </w:p>
        </w:tc>
      </w:tr>
      <w:tr w:rsidR="00BC583A" w:rsidRPr="00441B8C" w14:paraId="6CA14EB7" w14:textId="77777777" w:rsidTr="00BC583A">
        <w:tc>
          <w:tcPr>
            <w:tcW w:w="2547" w:type="dxa"/>
          </w:tcPr>
          <w:p w14:paraId="1932A751"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41" w:type="dxa"/>
          </w:tcPr>
          <w:p w14:paraId="47499336"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r w:rsidR="00BC583A" w:rsidRPr="00441B8C" w14:paraId="3A1DA387" w14:textId="77777777" w:rsidTr="00BC583A">
        <w:tc>
          <w:tcPr>
            <w:tcW w:w="2547" w:type="dxa"/>
          </w:tcPr>
          <w:p w14:paraId="0355A2FE"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741" w:type="dxa"/>
          </w:tcPr>
          <w:p w14:paraId="075A9BF4"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bl>
    <w:p w14:paraId="1E173B40" w14:textId="77777777" w:rsidR="00BC583A" w:rsidRPr="00441B8C" w:rsidRDefault="00BC583A" w:rsidP="00BC583A">
      <w:pPr>
        <w:shd w:val="clear" w:color="auto" w:fill="FFFFFF"/>
        <w:rPr>
          <w:rFonts w:ascii="Calibri" w:hAnsi="Calibri"/>
          <w:b/>
          <w:sz w:val="12"/>
          <w:szCs w:val="12"/>
        </w:rPr>
      </w:pPr>
    </w:p>
    <w:p w14:paraId="7C48CB7B" w14:textId="77777777" w:rsidR="00BC583A" w:rsidRPr="00441B8C" w:rsidRDefault="00BC583A" w:rsidP="00BC583A">
      <w:pPr>
        <w:shd w:val="clear" w:color="auto" w:fill="FFFFFF"/>
        <w:rPr>
          <w:rFonts w:ascii="Calibri" w:hAnsi="Calibri"/>
          <w:sz w:val="22"/>
          <w:szCs w:val="22"/>
        </w:rPr>
      </w:pPr>
      <w:r w:rsidRPr="00441B8C">
        <w:rPr>
          <w:rFonts w:ascii="Calibri" w:hAnsi="Calibri"/>
          <w:b/>
          <w:sz w:val="22"/>
          <w:szCs w:val="22"/>
        </w:rPr>
        <w:t xml:space="preserve">Cilj 4.: </w:t>
      </w:r>
      <w:r w:rsidRPr="00441B8C">
        <w:rPr>
          <w:rFonts w:ascii="Calibri" w:hAnsi="Calibri"/>
          <w:sz w:val="22"/>
          <w:szCs w:val="22"/>
        </w:rPr>
        <w:t xml:space="preserve">izrada </w:t>
      </w:r>
      <w:r w:rsidRPr="00441B8C">
        <w:rPr>
          <w:rFonts w:ascii="Calibri" w:eastAsia="Calibri" w:hAnsi="Calibri"/>
          <w:sz w:val="22"/>
          <w:szCs w:val="22"/>
          <w:lang w:eastAsia="en-US"/>
        </w:rPr>
        <w:t xml:space="preserve">analize razvoja javne i društvene infrastrukture. </w:t>
      </w:r>
      <w:r w:rsidRPr="00441B8C">
        <w:rPr>
          <w:rFonts w:ascii="Calibri" w:hAnsi="Calibri"/>
          <w:sz w:val="22"/>
          <w:szCs w:val="22"/>
        </w:rPr>
        <w:t>Cilj je ostvaren.</w:t>
      </w:r>
    </w:p>
    <w:p w14:paraId="0FB32798" w14:textId="77777777" w:rsidR="00BC583A" w:rsidRPr="004C6F96" w:rsidRDefault="00BC583A" w:rsidP="00BC583A">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C583A" w:rsidRPr="00441B8C" w14:paraId="6FDB91E4" w14:textId="77777777" w:rsidTr="00BC583A">
        <w:tc>
          <w:tcPr>
            <w:tcW w:w="2547" w:type="dxa"/>
          </w:tcPr>
          <w:p w14:paraId="6702BA13"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41" w:type="dxa"/>
          </w:tcPr>
          <w:p w14:paraId="6EA94C28"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Izrađena analiza</w:t>
            </w:r>
          </w:p>
        </w:tc>
      </w:tr>
      <w:tr w:rsidR="00BC583A" w:rsidRPr="00441B8C" w14:paraId="586A731B" w14:textId="77777777" w:rsidTr="00BC583A">
        <w:tc>
          <w:tcPr>
            <w:tcW w:w="2547" w:type="dxa"/>
          </w:tcPr>
          <w:p w14:paraId="5578BF4E"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741" w:type="dxa"/>
          </w:tcPr>
          <w:p w14:paraId="144FE755"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Razvoj javne i društvene infrastrukture na području Općine</w:t>
            </w:r>
          </w:p>
        </w:tc>
      </w:tr>
      <w:tr w:rsidR="00BC583A" w:rsidRPr="00441B8C" w14:paraId="4D206CA7" w14:textId="77777777" w:rsidTr="00BC583A">
        <w:tc>
          <w:tcPr>
            <w:tcW w:w="2547" w:type="dxa"/>
          </w:tcPr>
          <w:p w14:paraId="06CEBABD"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741" w:type="dxa"/>
          </w:tcPr>
          <w:p w14:paraId="43DE95A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w:t>
            </w:r>
          </w:p>
        </w:tc>
      </w:tr>
      <w:tr w:rsidR="00BC583A" w:rsidRPr="00441B8C" w14:paraId="1B68D52C" w14:textId="77777777" w:rsidTr="00BC583A">
        <w:tc>
          <w:tcPr>
            <w:tcW w:w="2547" w:type="dxa"/>
          </w:tcPr>
          <w:p w14:paraId="6FF530F6"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41" w:type="dxa"/>
          </w:tcPr>
          <w:p w14:paraId="2C643598"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r w:rsidR="00BC583A" w:rsidRPr="00441B8C" w14:paraId="1EEC7B05" w14:textId="77777777" w:rsidTr="00BC583A">
        <w:tc>
          <w:tcPr>
            <w:tcW w:w="2547" w:type="dxa"/>
          </w:tcPr>
          <w:p w14:paraId="1FC6C15E"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741" w:type="dxa"/>
          </w:tcPr>
          <w:p w14:paraId="26F4F875"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bl>
    <w:p w14:paraId="774AEA9A" w14:textId="77777777" w:rsidR="00BC583A" w:rsidRPr="00441B8C" w:rsidRDefault="00BC583A" w:rsidP="00BC583A">
      <w:pPr>
        <w:shd w:val="clear" w:color="auto" w:fill="FFFFFF"/>
        <w:rPr>
          <w:rFonts w:ascii="Calibri" w:hAnsi="Calibri"/>
          <w:sz w:val="22"/>
          <w:szCs w:val="22"/>
        </w:rPr>
      </w:pPr>
      <w:r w:rsidRPr="00441B8C">
        <w:rPr>
          <w:rFonts w:ascii="Calibri" w:hAnsi="Calibri"/>
          <w:b/>
          <w:sz w:val="22"/>
          <w:szCs w:val="22"/>
        </w:rPr>
        <w:lastRenderedPageBreak/>
        <w:t xml:space="preserve">Cilj 5.: </w:t>
      </w:r>
      <w:r w:rsidRPr="00441B8C">
        <w:rPr>
          <w:rFonts w:ascii="Calibri" w:hAnsi="Calibri"/>
          <w:sz w:val="22"/>
          <w:szCs w:val="22"/>
        </w:rPr>
        <w:t>Evidentiranje komunalne infrastrukture. Realizacija cilja nije u skladu s planiranom. Naime, ista ovisi o postupcima i dinamici nadležnih tijela koji provode evidentiranje, pa je i realizacija cilj ostvarena u skladu sa tim postupcima.</w:t>
      </w:r>
    </w:p>
    <w:p w14:paraId="1017066A" w14:textId="77777777" w:rsidR="00BC583A" w:rsidRPr="00441B8C" w:rsidRDefault="00BC583A" w:rsidP="00BC583A">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72ECF9A6" w14:textId="77777777" w:rsidTr="00BC583A">
        <w:tc>
          <w:tcPr>
            <w:tcW w:w="2802" w:type="dxa"/>
          </w:tcPr>
          <w:p w14:paraId="5E5DDCB5"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51E9018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Evidentiranje komunalne infrastrukture u skladu sa bazom podataka na godišnjoj razini</w:t>
            </w:r>
          </w:p>
        </w:tc>
      </w:tr>
      <w:tr w:rsidR="00BC583A" w:rsidRPr="00441B8C" w14:paraId="1B37742C" w14:textId="77777777" w:rsidTr="00BC583A">
        <w:tc>
          <w:tcPr>
            <w:tcW w:w="2802" w:type="dxa"/>
          </w:tcPr>
          <w:p w14:paraId="08325270"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0D91535B"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Evidentiranje komunalne infrastrukture u skladu sa zakonskim propisima</w:t>
            </w:r>
          </w:p>
        </w:tc>
      </w:tr>
      <w:tr w:rsidR="00BC583A" w:rsidRPr="00441B8C" w14:paraId="7FFD8DED" w14:textId="77777777" w:rsidTr="00BC583A">
        <w:tc>
          <w:tcPr>
            <w:tcW w:w="2802" w:type="dxa"/>
          </w:tcPr>
          <w:p w14:paraId="3970729C"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9E98E1C" w14:textId="3CBECC1F" w:rsidR="00BC583A" w:rsidRPr="00441B8C" w:rsidRDefault="0029478F" w:rsidP="00BC583A">
            <w:pPr>
              <w:shd w:val="clear" w:color="auto" w:fill="FFFFFF"/>
              <w:jc w:val="both"/>
              <w:rPr>
                <w:rFonts w:ascii="Calibri" w:hAnsi="Calibri"/>
                <w:sz w:val="22"/>
                <w:szCs w:val="22"/>
              </w:rPr>
            </w:pPr>
            <w:r w:rsidRPr="00441B8C">
              <w:rPr>
                <w:rFonts w:ascii="Calibri" w:hAnsi="Calibri"/>
                <w:sz w:val="22"/>
                <w:szCs w:val="22"/>
              </w:rPr>
              <w:t>K</w:t>
            </w:r>
            <w:r w:rsidR="00BC583A" w:rsidRPr="00441B8C">
              <w:rPr>
                <w:rFonts w:ascii="Calibri" w:hAnsi="Calibri"/>
                <w:sz w:val="22"/>
                <w:szCs w:val="22"/>
              </w:rPr>
              <w:t>om</w:t>
            </w:r>
          </w:p>
        </w:tc>
      </w:tr>
      <w:tr w:rsidR="00BC583A" w:rsidRPr="00441B8C" w14:paraId="354E870F" w14:textId="77777777" w:rsidTr="00BC583A">
        <w:tc>
          <w:tcPr>
            <w:tcW w:w="2802" w:type="dxa"/>
          </w:tcPr>
          <w:p w14:paraId="3D3AC16C"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21B1DAF"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5</w:t>
            </w:r>
          </w:p>
        </w:tc>
      </w:tr>
      <w:tr w:rsidR="00BC583A" w:rsidRPr="00441B8C" w14:paraId="0251CFE3" w14:textId="77777777" w:rsidTr="00BC583A">
        <w:tc>
          <w:tcPr>
            <w:tcW w:w="2802" w:type="dxa"/>
          </w:tcPr>
          <w:p w14:paraId="20A0250A"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486" w:type="dxa"/>
          </w:tcPr>
          <w:p w14:paraId="3AB9BB43"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w:t>
            </w:r>
          </w:p>
        </w:tc>
      </w:tr>
    </w:tbl>
    <w:p w14:paraId="17A0E313" w14:textId="77777777" w:rsidR="00BC583A" w:rsidRPr="00441B8C" w:rsidRDefault="00BC583A" w:rsidP="00BC583A">
      <w:pPr>
        <w:shd w:val="clear" w:color="auto" w:fill="FFFFFF"/>
        <w:jc w:val="both"/>
        <w:rPr>
          <w:rFonts w:ascii="Calibri" w:hAnsi="Calibri" w:cs="Calibri"/>
          <w:sz w:val="22"/>
          <w:szCs w:val="22"/>
        </w:rPr>
      </w:pPr>
    </w:p>
    <w:p w14:paraId="12341ECF" w14:textId="77777777" w:rsidR="00BC583A" w:rsidRPr="00441B8C" w:rsidRDefault="00BC583A" w:rsidP="00BC583A">
      <w:pPr>
        <w:shd w:val="clear" w:color="auto" w:fill="FFFFFF"/>
        <w:jc w:val="both"/>
        <w:rPr>
          <w:rFonts w:asciiTheme="minorHAnsi" w:hAnsiTheme="minorHAnsi"/>
          <w:sz w:val="22"/>
        </w:rPr>
      </w:pPr>
    </w:p>
    <w:p w14:paraId="748E9994" w14:textId="77777777" w:rsidR="00BC583A" w:rsidRPr="00441B8C" w:rsidRDefault="00BC583A" w:rsidP="00BC583A">
      <w:pPr>
        <w:shd w:val="clear" w:color="auto" w:fill="FFFFFF"/>
        <w:rPr>
          <w:rFonts w:ascii="Calibri" w:eastAsia="Calibri" w:hAnsi="Calibri"/>
          <w:b/>
          <w:sz w:val="22"/>
          <w:szCs w:val="22"/>
          <w:lang w:eastAsia="en-US"/>
        </w:rPr>
      </w:pPr>
      <w:r w:rsidRPr="00441B8C">
        <w:rPr>
          <w:rFonts w:ascii="Calibri" w:eastAsia="Calibri" w:hAnsi="Calibri"/>
          <w:b/>
          <w:sz w:val="22"/>
          <w:szCs w:val="22"/>
          <w:lang w:eastAsia="en-US"/>
        </w:rPr>
        <w:t>A401014 Razvoj geografskog informacijskog sustava</w:t>
      </w:r>
    </w:p>
    <w:p w14:paraId="1DA6AD51" w14:textId="77777777" w:rsidR="00BC583A" w:rsidRPr="00441B8C" w:rsidRDefault="00BC583A" w:rsidP="00BC583A">
      <w:pPr>
        <w:shd w:val="clear" w:color="auto" w:fill="FFFFFF"/>
        <w:rPr>
          <w:rFonts w:ascii="Calibri" w:eastAsia="Calibri" w:hAnsi="Calibri"/>
          <w:b/>
          <w:sz w:val="22"/>
          <w:szCs w:val="22"/>
          <w:lang w:eastAsia="en-US"/>
        </w:rPr>
      </w:pPr>
    </w:p>
    <w:p w14:paraId="1E53BB4B" w14:textId="77777777" w:rsidR="00BC583A" w:rsidRPr="00441B8C" w:rsidRDefault="00BC583A" w:rsidP="00BC583A">
      <w:pPr>
        <w:shd w:val="clear" w:color="auto" w:fill="FFFFFF"/>
        <w:jc w:val="both"/>
        <w:rPr>
          <w:rFonts w:asciiTheme="minorHAnsi" w:hAnsiTheme="minorHAnsi"/>
          <w:sz w:val="22"/>
        </w:rPr>
      </w:pPr>
      <w:r w:rsidRPr="00441B8C">
        <w:rPr>
          <w:rFonts w:asciiTheme="minorHAnsi" w:hAnsiTheme="minorHAnsi"/>
          <w:sz w:val="22"/>
        </w:rPr>
        <w:t xml:space="preserve">U sklopu ove aktivnosti planirani su rashodi vezani uz održavanje WEB servisa za upravljanje komunalnim prijavama </w:t>
      </w:r>
      <w:proofErr w:type="spellStart"/>
      <w:r w:rsidRPr="00441B8C">
        <w:rPr>
          <w:rFonts w:asciiTheme="minorHAnsi" w:hAnsiTheme="minorHAnsi"/>
          <w:sz w:val="22"/>
        </w:rPr>
        <w:t>Zakrpaj.to</w:t>
      </w:r>
      <w:proofErr w:type="spellEnd"/>
      <w:r w:rsidRPr="00441B8C">
        <w:rPr>
          <w:rFonts w:asciiTheme="minorHAnsi" w:hAnsiTheme="minorHAnsi"/>
          <w:sz w:val="22"/>
        </w:rPr>
        <w:t xml:space="preserve"> te GIS-a Općine Viškovo kao i održavanje i korištenje </w:t>
      </w:r>
      <w:proofErr w:type="spellStart"/>
      <w:r w:rsidRPr="00441B8C">
        <w:rPr>
          <w:rFonts w:asciiTheme="minorHAnsi" w:hAnsiTheme="minorHAnsi"/>
          <w:sz w:val="22"/>
        </w:rPr>
        <w:t>geoinformacijskog</w:t>
      </w:r>
      <w:proofErr w:type="spellEnd"/>
      <w:r w:rsidRPr="00441B8C">
        <w:rPr>
          <w:rFonts w:asciiTheme="minorHAnsi" w:hAnsiTheme="minorHAnsi"/>
          <w:sz w:val="22"/>
        </w:rPr>
        <w:t xml:space="preserve"> sustava prostornog uređenja PGŽ. </w:t>
      </w:r>
    </w:p>
    <w:p w14:paraId="0D44EEF0" w14:textId="77777777" w:rsidR="00BC583A" w:rsidRPr="00441B8C" w:rsidRDefault="00BC583A" w:rsidP="00BC583A">
      <w:pPr>
        <w:shd w:val="clear" w:color="auto" w:fill="FFFFFF"/>
        <w:jc w:val="both"/>
        <w:rPr>
          <w:rFonts w:asciiTheme="minorHAnsi" w:hAnsiTheme="minorHAnsi"/>
          <w:sz w:val="22"/>
        </w:rPr>
      </w:pPr>
      <w:r w:rsidRPr="00441B8C">
        <w:rPr>
          <w:rFonts w:asciiTheme="minorHAnsi" w:hAnsiTheme="minorHAnsi"/>
          <w:sz w:val="22"/>
        </w:rPr>
        <w:t xml:space="preserve">Planirana sredstva za provođenje navedene aktivnosti iznose 122.500,00 kuna, a u izvještajnom razdoblju realizirano je 119.737,50 kuna, odnosno 98 %. </w:t>
      </w:r>
    </w:p>
    <w:p w14:paraId="288F13A1" w14:textId="77777777" w:rsidR="00BC583A" w:rsidRPr="00441B8C" w:rsidRDefault="00BC583A" w:rsidP="00BC583A">
      <w:pPr>
        <w:shd w:val="clear" w:color="auto" w:fill="FFFFFF"/>
        <w:jc w:val="both"/>
        <w:rPr>
          <w:rFonts w:asciiTheme="minorHAnsi" w:hAnsiTheme="minorHAnsi"/>
          <w:sz w:val="22"/>
        </w:rPr>
      </w:pPr>
      <w:r w:rsidRPr="00441B8C">
        <w:rPr>
          <w:rFonts w:asciiTheme="minorHAnsi" w:hAnsiTheme="minorHAnsi"/>
          <w:sz w:val="22"/>
        </w:rPr>
        <w:t xml:space="preserve">Tijekom izvještajnog razdoblja ažurirani su podaci u GIS-u Općine Viškovo kao i implementirana nova digitalna </w:t>
      </w:r>
      <w:proofErr w:type="spellStart"/>
      <w:r w:rsidRPr="00441B8C">
        <w:rPr>
          <w:rFonts w:asciiTheme="minorHAnsi" w:hAnsiTheme="minorHAnsi"/>
          <w:sz w:val="22"/>
        </w:rPr>
        <w:t>orto</w:t>
      </w:r>
      <w:proofErr w:type="spellEnd"/>
      <w:r w:rsidRPr="00441B8C">
        <w:rPr>
          <w:rFonts w:asciiTheme="minorHAnsi" w:hAnsiTheme="minorHAnsi"/>
          <w:sz w:val="22"/>
        </w:rPr>
        <w:t>-foto snimka područja Općine Viškovo. Aktivnost je izvršena u skladu sa planom.</w:t>
      </w:r>
    </w:p>
    <w:p w14:paraId="13F0C1EF" w14:textId="77777777" w:rsidR="00BC583A" w:rsidRPr="00441B8C" w:rsidRDefault="00BC583A" w:rsidP="00BC583A">
      <w:pPr>
        <w:shd w:val="clear" w:color="auto" w:fill="FFFFFF"/>
        <w:ind w:left="708"/>
        <w:jc w:val="both"/>
        <w:rPr>
          <w:rFonts w:asciiTheme="minorHAnsi" w:eastAsia="Calibri" w:hAnsiTheme="minorHAnsi"/>
          <w:b/>
          <w:sz w:val="22"/>
          <w:szCs w:val="22"/>
          <w:highlight w:val="yellow"/>
          <w:lang w:eastAsia="en-US"/>
        </w:rPr>
      </w:pPr>
    </w:p>
    <w:p w14:paraId="164CBB61" w14:textId="77777777" w:rsidR="00BC583A" w:rsidRPr="00441B8C" w:rsidRDefault="00BC583A" w:rsidP="00BC583A">
      <w:pPr>
        <w:shd w:val="clear" w:color="auto" w:fill="FFFFFF"/>
        <w:jc w:val="both"/>
        <w:rPr>
          <w:rFonts w:asciiTheme="minorHAnsi" w:eastAsia="Calibri" w:hAnsiTheme="minorHAnsi"/>
          <w:strike/>
          <w:sz w:val="22"/>
          <w:szCs w:val="22"/>
          <w:lang w:eastAsia="en-US"/>
        </w:rPr>
      </w:pPr>
      <w:r w:rsidRPr="00441B8C">
        <w:rPr>
          <w:rFonts w:asciiTheme="minorHAnsi" w:eastAsia="Calibri" w:hAnsiTheme="minorHAnsi"/>
          <w:b/>
          <w:sz w:val="22"/>
          <w:szCs w:val="22"/>
          <w:lang w:eastAsia="en-US"/>
        </w:rPr>
        <w:t>Cilj 1.:</w:t>
      </w:r>
      <w:r w:rsidRPr="00441B8C">
        <w:rPr>
          <w:rFonts w:asciiTheme="minorHAnsi" w:eastAsia="Calibri" w:hAnsiTheme="minorHAnsi"/>
          <w:sz w:val="22"/>
          <w:szCs w:val="22"/>
          <w:lang w:eastAsia="en-US"/>
        </w:rPr>
        <w:t xml:space="preserve"> Održavanje GIS-a Općine Viškovo. </w:t>
      </w:r>
      <w:r w:rsidRPr="00441B8C">
        <w:rPr>
          <w:rFonts w:ascii="Calibri" w:eastAsia="Calibri" w:hAnsi="Calibri"/>
          <w:sz w:val="22"/>
          <w:szCs w:val="22"/>
        </w:rPr>
        <w:t>Cilj je ostvaren u skladu sa planom.</w:t>
      </w:r>
    </w:p>
    <w:p w14:paraId="18BD2BA4" w14:textId="77777777" w:rsidR="00BC583A" w:rsidRPr="00441B8C" w:rsidRDefault="00BC583A" w:rsidP="00BC583A">
      <w:pPr>
        <w:shd w:val="clear" w:color="auto" w:fill="FFFFFF"/>
        <w:jc w:val="both"/>
        <w:rPr>
          <w:rFonts w:asciiTheme="minorHAnsi" w:eastAsia="Calibri" w:hAnsiTheme="minorHAnsi"/>
          <w:sz w:val="16"/>
          <w:szCs w:val="22"/>
          <w:lang w:eastAsia="en-US"/>
        </w:rPr>
      </w:pPr>
    </w:p>
    <w:tbl>
      <w:tblPr>
        <w:tblStyle w:val="TableNormal2"/>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348EBDF9"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C3FFD4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DE490AB"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Ažuriran GIS Općine Viškovo na godišnjoj razini (adresni model, katastar, gruntovnica, čestice u </w:t>
            </w:r>
            <w:proofErr w:type="spellStart"/>
            <w:r w:rsidRPr="00441B8C">
              <w:rPr>
                <w:rFonts w:asciiTheme="minorHAnsi" w:eastAsia="Calibri" w:hAnsiTheme="minorHAnsi"/>
                <w:sz w:val="22"/>
                <w:szCs w:val="22"/>
                <w:lang w:eastAsia="en-US"/>
              </w:rPr>
              <w:t>posjedništvu</w:t>
            </w:r>
            <w:proofErr w:type="spellEnd"/>
            <w:r w:rsidRPr="00441B8C">
              <w:rPr>
                <w:rFonts w:asciiTheme="minorHAnsi" w:eastAsia="Calibri" w:hAnsiTheme="minorHAnsi"/>
                <w:sz w:val="22"/>
                <w:szCs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BC583A" w:rsidRPr="00441B8C" w14:paraId="58CF3CF6"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631AC8BB"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5938E85"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Ažuriranje postojećeg stanja GIS-a radi što kvalitetnije baze podataka potrebne za operativno provođenje komunalnih aktivnosti</w:t>
            </w:r>
          </w:p>
        </w:tc>
      </w:tr>
      <w:tr w:rsidR="00BC583A" w:rsidRPr="00441B8C" w14:paraId="59B2888E"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1628F7F"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5D27C4B7"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Komplet </w:t>
            </w:r>
          </w:p>
        </w:tc>
      </w:tr>
      <w:tr w:rsidR="00BC583A" w:rsidRPr="00441B8C" w14:paraId="227335BB"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312D94E4"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3CB5B87C"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r w:rsidR="00BC583A" w:rsidRPr="00441B8C" w14:paraId="2FA4379A"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38E101C1"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2B0D1325"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bl>
    <w:p w14:paraId="49F5DB86" w14:textId="77777777" w:rsidR="00BC583A" w:rsidRPr="00441B8C" w:rsidRDefault="00BC583A" w:rsidP="00BC583A">
      <w:pPr>
        <w:shd w:val="clear" w:color="auto" w:fill="FFFFFF"/>
        <w:ind w:left="708"/>
        <w:jc w:val="both"/>
        <w:rPr>
          <w:rFonts w:asciiTheme="minorHAnsi" w:eastAsia="Calibri" w:hAnsiTheme="minorHAnsi"/>
          <w:b/>
          <w:sz w:val="10"/>
          <w:szCs w:val="10"/>
          <w:highlight w:val="yellow"/>
          <w:lang w:eastAsia="en-US"/>
        </w:rPr>
      </w:pPr>
    </w:p>
    <w:p w14:paraId="77F36F94" w14:textId="77777777" w:rsidR="00BC583A" w:rsidRPr="00441B8C" w:rsidRDefault="00BC583A" w:rsidP="00BC583A">
      <w:pPr>
        <w:shd w:val="clear" w:color="auto" w:fill="FFFFFF"/>
        <w:ind w:left="708"/>
        <w:jc w:val="both"/>
        <w:rPr>
          <w:rFonts w:asciiTheme="minorHAnsi" w:eastAsia="Calibri" w:hAnsiTheme="minorHAnsi"/>
          <w:b/>
          <w:sz w:val="22"/>
          <w:szCs w:val="22"/>
          <w:lang w:eastAsia="en-US"/>
        </w:rPr>
      </w:pPr>
    </w:p>
    <w:p w14:paraId="510C810B" w14:textId="77777777" w:rsidR="00BC583A" w:rsidRPr="00441B8C" w:rsidRDefault="00BC583A" w:rsidP="00BC583A">
      <w:pPr>
        <w:contextualSpacing/>
        <w:jc w:val="both"/>
        <w:rPr>
          <w:rFonts w:ascii="Calibri" w:eastAsia="Calibri" w:hAnsi="Calibri"/>
          <w:sz w:val="22"/>
          <w:szCs w:val="22"/>
          <w:lang w:eastAsia="en-US"/>
        </w:rPr>
      </w:pPr>
    </w:p>
    <w:p w14:paraId="6F0B5408" w14:textId="77777777" w:rsidR="00BC583A" w:rsidRPr="00441B8C" w:rsidRDefault="00BC583A" w:rsidP="001F5C73">
      <w:pPr>
        <w:shd w:val="clear" w:color="auto" w:fill="FFFFFF"/>
        <w:rPr>
          <w:rFonts w:ascii="Calibri" w:hAnsi="Calibri"/>
          <w:b/>
          <w:sz w:val="22"/>
          <w:szCs w:val="22"/>
        </w:rPr>
      </w:pPr>
    </w:p>
    <w:p w14:paraId="67A29B64" w14:textId="77777777" w:rsidR="001F5C73" w:rsidRPr="00441B8C" w:rsidRDefault="001F5C73" w:rsidP="001F5C73">
      <w:pPr>
        <w:shd w:val="clear" w:color="auto" w:fill="FFFFFF"/>
        <w:rPr>
          <w:rFonts w:ascii="Calibri" w:hAnsi="Calibri"/>
          <w:b/>
          <w:sz w:val="22"/>
          <w:szCs w:val="22"/>
        </w:rPr>
      </w:pPr>
      <w:r w:rsidRPr="00441B8C">
        <w:rPr>
          <w:rFonts w:ascii="Calibri" w:hAnsi="Calibri"/>
          <w:b/>
          <w:sz w:val="22"/>
          <w:szCs w:val="22"/>
        </w:rPr>
        <w:t>PROGRAM 4003: ODRŽAVANJE OBJEKATA KOMUNALNE INFRASTRUKTURE</w:t>
      </w:r>
    </w:p>
    <w:p w14:paraId="6430302E" w14:textId="77777777" w:rsidR="001F5C73" w:rsidRPr="00441B8C" w:rsidRDefault="001F5C73" w:rsidP="001F5C73">
      <w:pPr>
        <w:jc w:val="both"/>
        <w:rPr>
          <w:rFonts w:asciiTheme="minorHAnsi" w:hAnsiTheme="minorHAnsi"/>
          <w:bCs/>
          <w:sz w:val="22"/>
          <w:szCs w:val="22"/>
          <w:lang w:eastAsia="en-US"/>
        </w:rPr>
      </w:pPr>
    </w:p>
    <w:p w14:paraId="27B54149" w14:textId="77777777" w:rsidR="001F5C73" w:rsidRPr="00441B8C" w:rsidRDefault="001F5C73" w:rsidP="001F5C73">
      <w:pPr>
        <w:jc w:val="both"/>
        <w:rPr>
          <w:rFonts w:asciiTheme="minorHAnsi" w:hAnsiTheme="minorHAnsi"/>
          <w:sz w:val="22"/>
          <w:szCs w:val="22"/>
          <w:lang w:eastAsia="en-US"/>
        </w:rPr>
      </w:pPr>
      <w:r w:rsidRPr="00441B8C">
        <w:rPr>
          <w:rFonts w:asciiTheme="minorHAnsi" w:hAnsiTheme="minorHAnsi"/>
          <w:bCs/>
          <w:sz w:val="22"/>
          <w:szCs w:val="22"/>
          <w:lang w:eastAsia="en-US"/>
        </w:rPr>
        <w:t xml:space="preserve">Ukupno planirana sredstva na razini programa iznose </w:t>
      </w:r>
      <w:r w:rsidRPr="00441B8C">
        <w:rPr>
          <w:rFonts w:asciiTheme="minorHAnsi" w:hAnsiTheme="minorHAnsi"/>
          <w:sz w:val="22"/>
          <w:szCs w:val="22"/>
          <w:lang w:eastAsia="en-US"/>
        </w:rPr>
        <w:t>9.401.500,00 kuna, a u izvještajnom razdoblju realizirano je 8.108.167,32 kuna, dakle program je izvršen sa 86,24 %</w:t>
      </w:r>
      <w:r w:rsidRPr="00441B8C">
        <w:rPr>
          <w:rFonts w:asciiTheme="minorHAnsi" w:hAnsiTheme="minorHAnsi"/>
          <w:bCs/>
          <w:sz w:val="22"/>
          <w:szCs w:val="22"/>
          <w:lang w:eastAsia="en-US"/>
        </w:rPr>
        <w:t xml:space="preserve">. </w:t>
      </w:r>
      <w:r w:rsidRPr="00441B8C">
        <w:rPr>
          <w:rFonts w:asciiTheme="minorHAnsi" w:hAnsiTheme="minorHAnsi"/>
          <w:sz w:val="22"/>
          <w:szCs w:val="22"/>
          <w:lang w:eastAsia="en-US"/>
        </w:rPr>
        <w:t>Unutar programa planirane su sljedeće aktivnosti:</w:t>
      </w:r>
    </w:p>
    <w:p w14:paraId="6F96488F" w14:textId="77777777" w:rsidR="001F5C73" w:rsidRPr="00441B8C" w:rsidRDefault="001F5C73" w:rsidP="001F5C73">
      <w:pPr>
        <w:shd w:val="clear" w:color="auto" w:fill="FFFFFF"/>
        <w:ind w:left="426"/>
        <w:contextualSpacing/>
        <w:rPr>
          <w:rFonts w:ascii="Calibri" w:eastAsia="Calibri" w:hAnsi="Calibri"/>
          <w:sz w:val="22"/>
          <w:szCs w:val="22"/>
          <w:lang w:eastAsia="en-US"/>
        </w:rPr>
      </w:pPr>
    </w:p>
    <w:p w14:paraId="736A9B3E"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A431003 Održavanje javnih i nerazvrstanih prometnica</w:t>
      </w:r>
    </w:p>
    <w:p w14:paraId="5BD29F1F" w14:textId="77777777" w:rsidR="001F5C73" w:rsidRPr="00441B8C" w:rsidRDefault="001F5C73" w:rsidP="001F5C73">
      <w:pPr>
        <w:shd w:val="clear" w:color="auto" w:fill="FFFFFF"/>
        <w:contextualSpacing/>
        <w:jc w:val="both"/>
        <w:rPr>
          <w:rFonts w:ascii="Calibri" w:eastAsia="Calibri" w:hAnsi="Calibri"/>
          <w:sz w:val="22"/>
          <w:szCs w:val="16"/>
          <w:lang w:eastAsia="en-US"/>
        </w:rPr>
      </w:pPr>
    </w:p>
    <w:p w14:paraId="3A2F3D02" w14:textId="77777777" w:rsidR="001F5C73" w:rsidRPr="00441B8C" w:rsidRDefault="001F5C73" w:rsidP="001F5C73">
      <w:pPr>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vezani za:</w:t>
      </w:r>
    </w:p>
    <w:p w14:paraId="414439E9"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w:t>
      </w:r>
      <w:r w:rsidRPr="00441B8C">
        <w:rPr>
          <w:rFonts w:ascii="Calibri" w:hAnsi="Calibri"/>
          <w:sz w:val="22"/>
          <w:szCs w:val="22"/>
        </w:rPr>
        <w:lastRenderedPageBreak/>
        <w:t xml:space="preserve">asfaltne podloge, postavi i održavanju pocinčanih metalnih odbojnika i stupova, održavanju potpornih zidova, čišćenju slivnika i </w:t>
      </w:r>
      <w:proofErr w:type="spellStart"/>
      <w:r w:rsidRPr="00441B8C">
        <w:rPr>
          <w:rFonts w:ascii="Calibri" w:hAnsi="Calibri"/>
          <w:sz w:val="22"/>
          <w:szCs w:val="22"/>
        </w:rPr>
        <w:t>upojnih</w:t>
      </w:r>
      <w:proofErr w:type="spellEnd"/>
      <w:r w:rsidRPr="00441B8C">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716E84B8"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Radovi podrazumijevaju sljedeće:</w:t>
      </w:r>
    </w:p>
    <w:p w14:paraId="37E68852"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xml:space="preserve">- zimska služba: čišćenje snijega, posipanje pijeskom  i sl. </w:t>
      </w:r>
      <w:r w:rsidRPr="00441B8C">
        <w:rPr>
          <w:rFonts w:ascii="Calibri" w:hAnsi="Calibri"/>
          <w:sz w:val="22"/>
          <w:szCs w:val="22"/>
        </w:rPr>
        <w:tab/>
      </w:r>
    </w:p>
    <w:p w14:paraId="220886D6"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krpanje udarnih rupa</w:t>
      </w:r>
      <w:r w:rsidRPr="00441B8C">
        <w:rPr>
          <w:rFonts w:ascii="Calibri" w:hAnsi="Calibri"/>
          <w:sz w:val="22"/>
          <w:szCs w:val="22"/>
        </w:rPr>
        <w:tab/>
      </w:r>
    </w:p>
    <w:p w14:paraId="3C297970"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sanacija  potpornih zidova (0,7-1,00 m)</w:t>
      </w:r>
      <w:r w:rsidRPr="00441B8C">
        <w:rPr>
          <w:rFonts w:ascii="Calibri" w:hAnsi="Calibri"/>
          <w:sz w:val="22"/>
          <w:szCs w:val="22"/>
        </w:rPr>
        <w:tab/>
      </w:r>
    </w:p>
    <w:p w14:paraId="1E249249"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čišćenje slivničkih i linijskih rešetki</w:t>
      </w:r>
      <w:r w:rsidRPr="00441B8C">
        <w:rPr>
          <w:rFonts w:ascii="Calibri" w:hAnsi="Calibri"/>
          <w:sz w:val="22"/>
          <w:szCs w:val="22"/>
        </w:rPr>
        <w:tab/>
      </w:r>
    </w:p>
    <w:p w14:paraId="7C0CB0C4"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tamponiranje-valjanje nerazvrstanih prometnica:</w:t>
      </w:r>
      <w:r w:rsidRPr="00441B8C">
        <w:rPr>
          <w:rFonts w:ascii="Calibri" w:hAnsi="Calibri"/>
          <w:sz w:val="22"/>
          <w:szCs w:val="22"/>
        </w:rPr>
        <w:tab/>
      </w:r>
    </w:p>
    <w:p w14:paraId="0DE63C87"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saniranje odrona</w:t>
      </w:r>
      <w:r w:rsidRPr="00441B8C">
        <w:rPr>
          <w:rFonts w:ascii="Calibri" w:hAnsi="Calibri"/>
          <w:sz w:val="22"/>
          <w:szCs w:val="22"/>
        </w:rPr>
        <w:tab/>
      </w:r>
    </w:p>
    <w:p w14:paraId="54ACBB1E" w14:textId="77777777" w:rsidR="001F5C73" w:rsidRPr="00441B8C" w:rsidRDefault="001F5C73" w:rsidP="001F5C73">
      <w:pPr>
        <w:shd w:val="clear" w:color="auto" w:fill="FFFFFF"/>
        <w:tabs>
          <w:tab w:val="left" w:pos="284"/>
        </w:tabs>
        <w:jc w:val="both"/>
        <w:rPr>
          <w:rFonts w:ascii="Calibri" w:hAnsi="Calibri"/>
          <w:sz w:val="22"/>
          <w:szCs w:val="22"/>
        </w:rPr>
      </w:pPr>
      <w:r w:rsidRPr="00441B8C">
        <w:rPr>
          <w:rFonts w:ascii="Calibri" w:hAnsi="Calibri"/>
          <w:sz w:val="22"/>
          <w:szCs w:val="22"/>
        </w:rPr>
        <w:t xml:space="preserve">- tekuće i investicijsko održavanje nerazvrstanih cesta obuhvaća održavanje kolnika na </w:t>
      </w:r>
      <w:r w:rsidRPr="00441B8C">
        <w:rPr>
          <w:rFonts w:ascii="Calibri" w:hAnsi="Calibri"/>
          <w:sz w:val="22"/>
          <w:szCs w:val="22"/>
        </w:rPr>
        <w:tab/>
        <w:t>nerazvrstanim cestama čime su obuhvaćeni i radovi na održavanju pocinčanih metalnih odbojnika, održavanju potpornih zidova i nogostupa, odvodnji oborinskih voda s kolnika,</w:t>
      </w:r>
    </w:p>
    <w:p w14:paraId="019350F5" w14:textId="77777777" w:rsidR="001F5C73" w:rsidRPr="00441B8C" w:rsidRDefault="001F5C73" w:rsidP="001F5C73">
      <w:pPr>
        <w:shd w:val="clear" w:color="auto" w:fill="FFFFFF"/>
        <w:tabs>
          <w:tab w:val="right" w:pos="8505"/>
        </w:tabs>
        <w:jc w:val="both"/>
        <w:rPr>
          <w:rFonts w:ascii="Calibri" w:hAnsi="Calibri"/>
          <w:sz w:val="22"/>
          <w:szCs w:val="22"/>
          <w:vertAlign w:val="superscript"/>
        </w:rPr>
      </w:pPr>
      <w:r w:rsidRPr="00441B8C">
        <w:rPr>
          <w:rFonts w:ascii="Calibri" w:hAnsi="Calibri"/>
          <w:sz w:val="22"/>
          <w:szCs w:val="22"/>
        </w:rPr>
        <w:t>- održavanje parkirnih prostora (</w:t>
      </w:r>
      <w:proofErr w:type="spellStart"/>
      <w:r w:rsidRPr="00441B8C">
        <w:rPr>
          <w:rFonts w:ascii="Calibri" w:hAnsi="Calibri"/>
          <w:sz w:val="22"/>
          <w:szCs w:val="22"/>
        </w:rPr>
        <w:t>tlakavac</w:t>
      </w:r>
      <w:proofErr w:type="spellEnd"/>
      <w:r w:rsidRPr="00441B8C">
        <w:rPr>
          <w:rFonts w:ascii="Calibri" w:hAnsi="Calibri"/>
          <w:sz w:val="22"/>
          <w:szCs w:val="22"/>
        </w:rPr>
        <w:t xml:space="preserve"> i rubnjaci)</w:t>
      </w:r>
      <w:r w:rsidRPr="00441B8C">
        <w:rPr>
          <w:rFonts w:ascii="Calibri" w:hAnsi="Calibri"/>
          <w:sz w:val="22"/>
          <w:szCs w:val="22"/>
        </w:rPr>
        <w:tab/>
      </w:r>
    </w:p>
    <w:p w14:paraId="0B957F6E" w14:textId="77777777" w:rsidR="001F5C73" w:rsidRPr="00441B8C" w:rsidRDefault="001F5C73" w:rsidP="001F5C73">
      <w:pPr>
        <w:shd w:val="clear" w:color="auto" w:fill="FFFFFF"/>
        <w:tabs>
          <w:tab w:val="right" w:pos="8505"/>
        </w:tabs>
        <w:jc w:val="both"/>
        <w:rPr>
          <w:rFonts w:ascii="Calibri" w:hAnsi="Calibri"/>
          <w:sz w:val="22"/>
          <w:szCs w:val="22"/>
        </w:rPr>
      </w:pPr>
      <w:r w:rsidRPr="00441B8C">
        <w:rPr>
          <w:rFonts w:ascii="Calibri" w:hAnsi="Calibri"/>
          <w:sz w:val="22"/>
          <w:szCs w:val="22"/>
        </w:rPr>
        <w:t>- postavljanje i održavanje stupića uz nogostupe</w:t>
      </w:r>
      <w:r w:rsidRPr="00441B8C">
        <w:rPr>
          <w:rFonts w:ascii="Calibri" w:hAnsi="Calibri"/>
          <w:sz w:val="22"/>
          <w:szCs w:val="22"/>
        </w:rPr>
        <w:tab/>
      </w:r>
    </w:p>
    <w:p w14:paraId="014649D3" w14:textId="77777777" w:rsidR="001F5C73" w:rsidRPr="00441B8C" w:rsidRDefault="001F5C73" w:rsidP="001F5C73">
      <w:pPr>
        <w:shd w:val="clear" w:color="auto" w:fill="FFFFFF"/>
        <w:tabs>
          <w:tab w:val="right" w:pos="8505"/>
        </w:tabs>
        <w:jc w:val="both"/>
        <w:rPr>
          <w:rFonts w:ascii="Calibri" w:hAnsi="Calibri"/>
          <w:sz w:val="22"/>
          <w:szCs w:val="22"/>
        </w:rPr>
      </w:pPr>
      <w:r w:rsidRPr="00441B8C">
        <w:rPr>
          <w:rFonts w:ascii="Calibri" w:hAnsi="Calibri"/>
          <w:sz w:val="22"/>
          <w:szCs w:val="22"/>
        </w:rPr>
        <w:t xml:space="preserve">- postavljanje i održavanje čeličnih odbojnika uz prometnice </w:t>
      </w:r>
      <w:r w:rsidRPr="00441B8C">
        <w:rPr>
          <w:rFonts w:ascii="Calibri" w:hAnsi="Calibri"/>
          <w:sz w:val="22"/>
          <w:szCs w:val="22"/>
        </w:rPr>
        <w:tab/>
      </w:r>
    </w:p>
    <w:p w14:paraId="008ADEBD" w14:textId="77777777" w:rsidR="001F5C73" w:rsidRPr="00441B8C" w:rsidRDefault="001F5C73" w:rsidP="001F5C73">
      <w:pPr>
        <w:shd w:val="clear" w:color="auto" w:fill="FFFFFF"/>
        <w:ind w:left="140" w:hanging="142"/>
        <w:jc w:val="both"/>
        <w:rPr>
          <w:rFonts w:ascii="Calibri" w:hAnsi="Calibri"/>
          <w:sz w:val="22"/>
          <w:szCs w:val="22"/>
        </w:rPr>
      </w:pPr>
      <w:r w:rsidRPr="00441B8C">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A8FA188"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2334DA30"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U sklopu ove aktivnosti predviđa se i asfaltiranje nerazvrstanih cesta, izgradnja </w:t>
      </w:r>
      <w:proofErr w:type="spellStart"/>
      <w:r w:rsidRPr="00441B8C">
        <w:rPr>
          <w:rFonts w:ascii="Calibri" w:hAnsi="Calibri"/>
          <w:sz w:val="22"/>
          <w:szCs w:val="22"/>
        </w:rPr>
        <w:t>upojnih</w:t>
      </w:r>
      <w:proofErr w:type="spellEnd"/>
      <w:r w:rsidRPr="00441B8C">
        <w:rPr>
          <w:rFonts w:ascii="Calibri" w:hAnsi="Calibri"/>
          <w:sz w:val="22"/>
          <w:szCs w:val="22"/>
        </w:rPr>
        <w:t xml:space="preserve"> bunara i zidova na cestama kao i izvođenje mjera smirivanja prometa kao dodatna ulaganja na cestama. </w:t>
      </w:r>
    </w:p>
    <w:p w14:paraId="3DA328F9"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3.442.000,00 kuna, a u izvještajnom razdoblju realizirano je 3.252.425,85 kuna, odnosno 94,49 %. Aktivnost je izvršena u skladu sa planom i prema stvarnim potrebama.</w:t>
      </w:r>
    </w:p>
    <w:p w14:paraId="3767A183" w14:textId="77777777" w:rsidR="001F5C73" w:rsidRPr="006711C4" w:rsidRDefault="001F5C73" w:rsidP="001F5C73">
      <w:pPr>
        <w:shd w:val="clear" w:color="auto" w:fill="FFFFFF"/>
        <w:jc w:val="both"/>
        <w:rPr>
          <w:rFonts w:ascii="Calibri" w:hAnsi="Calibri"/>
          <w:b/>
          <w:sz w:val="10"/>
          <w:szCs w:val="10"/>
        </w:rPr>
      </w:pPr>
    </w:p>
    <w:p w14:paraId="1DABFC41" w14:textId="77777777" w:rsidR="001F5C73" w:rsidRPr="00441B8C" w:rsidRDefault="001F5C73" w:rsidP="001F5C73">
      <w:pPr>
        <w:shd w:val="clear" w:color="auto" w:fill="FFFFFF"/>
        <w:autoSpaceDE w:val="0"/>
        <w:autoSpaceDN w:val="0"/>
        <w:adjustRightInd w:val="0"/>
        <w:jc w:val="both"/>
        <w:rPr>
          <w:rFonts w:ascii="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Održavanje prometnica, odnosno </w:t>
      </w:r>
      <w:r w:rsidRPr="00441B8C">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 Cilj je ostvaren u skladu sa planom i prema stvarnim potrebama.</w:t>
      </w:r>
    </w:p>
    <w:p w14:paraId="69F8FF09" w14:textId="77777777" w:rsidR="001F5C73" w:rsidRPr="00441B8C" w:rsidRDefault="001F5C73" w:rsidP="001F5C73">
      <w:pPr>
        <w:shd w:val="clear" w:color="auto" w:fill="FFFFFF"/>
        <w:autoSpaceDE w:val="0"/>
        <w:autoSpaceDN w:val="0"/>
        <w:adjustRightInd w:val="0"/>
        <w:jc w:val="both"/>
        <w:rPr>
          <w:rFonts w:ascii="Calibri" w:hAnsi="Calibri"/>
          <w:sz w:val="16"/>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677153" w:rsidRPr="00441B8C" w14:paraId="71794A52" w14:textId="77777777" w:rsidTr="00677153">
        <w:trPr>
          <w:trHeight w:val="380"/>
        </w:trPr>
        <w:tc>
          <w:tcPr>
            <w:tcW w:w="2802" w:type="dxa"/>
          </w:tcPr>
          <w:p w14:paraId="105CE9A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07" w:type="dxa"/>
          </w:tcPr>
          <w:p w14:paraId="577D001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Što manji omjer uloženih sredstava i dužine nerazvrstanih prometnica</w:t>
            </w:r>
          </w:p>
        </w:tc>
      </w:tr>
      <w:tr w:rsidR="00677153" w:rsidRPr="00441B8C" w14:paraId="23D7D361" w14:textId="77777777" w:rsidTr="00677153">
        <w:tc>
          <w:tcPr>
            <w:tcW w:w="2802" w:type="dxa"/>
          </w:tcPr>
          <w:p w14:paraId="55250F11"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07" w:type="dxa"/>
          </w:tcPr>
          <w:p w14:paraId="09BFF2F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Održavanje građevine u optimalnom stanju, odnosno da su ispunjeni bitni zahtjevi za građevinu </w:t>
            </w:r>
          </w:p>
        </w:tc>
      </w:tr>
      <w:tr w:rsidR="00677153" w:rsidRPr="00441B8C" w14:paraId="3E282CA3" w14:textId="77777777" w:rsidTr="00677153">
        <w:tc>
          <w:tcPr>
            <w:tcW w:w="2802" w:type="dxa"/>
          </w:tcPr>
          <w:p w14:paraId="29D5033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07" w:type="dxa"/>
          </w:tcPr>
          <w:p w14:paraId="6BE7FED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Koeficijent iskazan kao: financijski iznos uloženih sredstava u održavanje / km prometnica</w:t>
            </w:r>
          </w:p>
        </w:tc>
      </w:tr>
      <w:tr w:rsidR="00677153" w:rsidRPr="00441B8C" w14:paraId="621B5804" w14:textId="77777777" w:rsidTr="00677153">
        <w:tc>
          <w:tcPr>
            <w:tcW w:w="2802" w:type="dxa"/>
          </w:tcPr>
          <w:p w14:paraId="26453B6A"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07" w:type="dxa"/>
          </w:tcPr>
          <w:p w14:paraId="49050EF3" w14:textId="77777777" w:rsidR="001F5C73" w:rsidRPr="00441B8C" w:rsidRDefault="001F5C73" w:rsidP="005B60BC">
            <w:pPr>
              <w:shd w:val="clear" w:color="auto" w:fill="FFFFFF"/>
              <w:jc w:val="both"/>
              <w:rPr>
                <w:rFonts w:ascii="Calibri" w:hAnsi="Calibri"/>
                <w:sz w:val="22"/>
                <w:szCs w:val="22"/>
              </w:rPr>
            </w:pPr>
            <w:r w:rsidRPr="00441B8C">
              <w:rPr>
                <w:rFonts w:asciiTheme="minorHAnsi" w:hAnsiTheme="minorHAnsi"/>
                <w:sz w:val="22"/>
                <w:szCs w:val="22"/>
              </w:rPr>
              <w:t>2.105.000,00 kn/ 89,98 = 23.394,09 kn/km</w:t>
            </w:r>
          </w:p>
        </w:tc>
      </w:tr>
      <w:tr w:rsidR="00677153" w:rsidRPr="00441B8C" w14:paraId="717EA882" w14:textId="77777777" w:rsidTr="00677153">
        <w:tc>
          <w:tcPr>
            <w:tcW w:w="2802" w:type="dxa"/>
          </w:tcPr>
          <w:p w14:paraId="4E0C8631"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07" w:type="dxa"/>
          </w:tcPr>
          <w:p w14:paraId="5184DF7D" w14:textId="77777777" w:rsidR="001F5C73" w:rsidRPr="00441B8C" w:rsidRDefault="001F5C73" w:rsidP="005B60BC">
            <w:pPr>
              <w:shd w:val="clear" w:color="auto" w:fill="FFFFFF"/>
              <w:jc w:val="both"/>
              <w:rPr>
                <w:rFonts w:ascii="Calibri" w:hAnsi="Calibri"/>
                <w:sz w:val="22"/>
                <w:szCs w:val="22"/>
              </w:rPr>
            </w:pPr>
            <w:r w:rsidRPr="00441B8C">
              <w:rPr>
                <w:rFonts w:asciiTheme="minorHAnsi" w:hAnsiTheme="minorHAnsi"/>
                <w:sz w:val="22"/>
                <w:szCs w:val="22"/>
              </w:rPr>
              <w:t>2.108.290,85 kn/ 89,98 = 23.430,66 kn/km</w:t>
            </w:r>
          </w:p>
        </w:tc>
      </w:tr>
    </w:tbl>
    <w:p w14:paraId="231364DC" w14:textId="77777777" w:rsidR="001F5C73" w:rsidRPr="00441B8C" w:rsidRDefault="001F5C73" w:rsidP="001F5C73">
      <w:pPr>
        <w:shd w:val="clear" w:color="auto" w:fill="FFFFFF"/>
        <w:ind w:left="284"/>
        <w:contextualSpacing/>
        <w:jc w:val="both"/>
        <w:rPr>
          <w:rFonts w:ascii="Calibri" w:eastAsia="Calibri" w:hAnsi="Calibri"/>
          <w:sz w:val="22"/>
          <w:szCs w:val="16"/>
          <w:lang w:eastAsia="en-US"/>
        </w:rPr>
      </w:pPr>
    </w:p>
    <w:p w14:paraId="3A111979" w14:textId="77777777" w:rsidR="001F5C73" w:rsidRPr="00441B8C" w:rsidRDefault="001F5C73" w:rsidP="001F5C73">
      <w:pPr>
        <w:shd w:val="clear" w:color="auto" w:fill="FFFFFF"/>
        <w:rPr>
          <w:rFonts w:ascii="Calibri" w:hAnsi="Calibri"/>
          <w:sz w:val="22"/>
        </w:rPr>
      </w:pPr>
      <w:bookmarkStart w:id="1" w:name="_Hlk56168457"/>
      <w:r w:rsidRPr="00441B8C">
        <w:rPr>
          <w:rFonts w:ascii="Calibri" w:hAnsi="Calibri"/>
          <w:b/>
          <w:sz w:val="22"/>
        </w:rPr>
        <w:t>Cilj 2.:</w:t>
      </w:r>
      <w:r w:rsidRPr="00441B8C">
        <w:rPr>
          <w:rFonts w:ascii="Calibri" w:hAnsi="Calibri"/>
          <w:sz w:val="22"/>
        </w:rPr>
        <w:t xml:space="preserve"> Asfaltiranje nerazvrstanih cesta.</w:t>
      </w:r>
      <w:r w:rsidRPr="00441B8C">
        <w:rPr>
          <w:rFonts w:ascii="Calibri" w:eastAsia="Calibri" w:hAnsi="Calibri"/>
          <w:sz w:val="22"/>
          <w:szCs w:val="22"/>
        </w:rPr>
        <w:t xml:space="preserve"> Cilj je ostvaren u skladu sa planom.</w:t>
      </w:r>
      <w:r w:rsidRPr="00441B8C">
        <w:rPr>
          <w:rFonts w:ascii="Calibri" w:hAnsi="Calibri"/>
          <w:sz w:val="22"/>
        </w:rPr>
        <w:t xml:space="preserve"> </w:t>
      </w:r>
    </w:p>
    <w:p w14:paraId="3D0B10B9" w14:textId="77777777" w:rsidR="001F5C73" w:rsidRPr="00441B8C" w:rsidRDefault="001F5C73" w:rsidP="001F5C73">
      <w:pPr>
        <w:shd w:val="clear" w:color="auto" w:fill="FFFFFF"/>
        <w:rPr>
          <w:rFonts w:asciiTheme="minorHAnsi" w:hAnsiTheme="minorHAnsi"/>
          <w:sz w:val="16"/>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5C73" w:rsidRPr="00441B8C" w14:paraId="115B9F63"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6C8D53E8"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003" w:type="dxa"/>
            <w:tcBorders>
              <w:top w:val="single" w:sz="4" w:space="0" w:color="auto"/>
              <w:left w:val="single" w:sz="4" w:space="0" w:color="auto"/>
              <w:bottom w:val="single" w:sz="4" w:space="0" w:color="auto"/>
              <w:right w:val="single" w:sz="4" w:space="0" w:color="auto"/>
            </w:tcBorders>
            <w:hideMark/>
          </w:tcPr>
          <w:p w14:paraId="04D8EF29"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Površina asfaltiranih prometnica tijekom godine</w:t>
            </w:r>
          </w:p>
        </w:tc>
      </w:tr>
      <w:tr w:rsidR="001F5C73" w:rsidRPr="00441B8C" w14:paraId="6E74AC03"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02FE41E1"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003" w:type="dxa"/>
            <w:tcBorders>
              <w:top w:val="single" w:sz="4" w:space="0" w:color="auto"/>
              <w:left w:val="single" w:sz="4" w:space="0" w:color="auto"/>
              <w:bottom w:val="single" w:sz="4" w:space="0" w:color="auto"/>
              <w:right w:val="single" w:sz="4" w:space="0" w:color="auto"/>
            </w:tcBorders>
            <w:hideMark/>
          </w:tcPr>
          <w:p w14:paraId="6F320EF4"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Poboljšanje prometne infrastrukture i povećanje sigurnosti na cestama</w:t>
            </w:r>
          </w:p>
        </w:tc>
      </w:tr>
      <w:tr w:rsidR="001F5C73" w:rsidRPr="00441B8C" w14:paraId="55212201"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0CF7EC4C"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003" w:type="dxa"/>
            <w:tcBorders>
              <w:top w:val="single" w:sz="4" w:space="0" w:color="auto"/>
              <w:left w:val="single" w:sz="4" w:space="0" w:color="auto"/>
              <w:bottom w:val="single" w:sz="4" w:space="0" w:color="auto"/>
              <w:right w:val="single" w:sz="4" w:space="0" w:color="auto"/>
            </w:tcBorders>
            <w:hideMark/>
          </w:tcPr>
          <w:p w14:paraId="1E30E72B"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m</w:t>
            </w:r>
            <w:r w:rsidRPr="00441B8C">
              <w:rPr>
                <w:rFonts w:asciiTheme="minorHAnsi" w:hAnsiTheme="minorHAnsi"/>
                <w:sz w:val="22"/>
                <w:szCs w:val="22"/>
                <w:vertAlign w:val="superscript"/>
                <w:lang w:eastAsia="en-US"/>
              </w:rPr>
              <w:t>2</w:t>
            </w:r>
            <w:r w:rsidRPr="00441B8C">
              <w:rPr>
                <w:rFonts w:asciiTheme="minorHAnsi" w:hAnsiTheme="minorHAnsi"/>
                <w:sz w:val="22"/>
                <w:szCs w:val="22"/>
                <w:lang w:eastAsia="en-US"/>
              </w:rPr>
              <w:t>/godišnje</w:t>
            </w:r>
          </w:p>
        </w:tc>
      </w:tr>
      <w:tr w:rsidR="001F5C73" w:rsidRPr="00441B8C" w14:paraId="593FF48C"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732261D8"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003" w:type="dxa"/>
            <w:tcBorders>
              <w:top w:val="single" w:sz="4" w:space="0" w:color="auto"/>
              <w:left w:val="single" w:sz="4" w:space="0" w:color="auto"/>
              <w:bottom w:val="single" w:sz="4" w:space="0" w:color="auto"/>
              <w:right w:val="single" w:sz="4" w:space="0" w:color="auto"/>
            </w:tcBorders>
            <w:hideMark/>
          </w:tcPr>
          <w:p w14:paraId="09108160"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900,00</w:t>
            </w:r>
          </w:p>
        </w:tc>
      </w:tr>
      <w:tr w:rsidR="001F5C73" w:rsidRPr="00441B8C" w14:paraId="0A7E4F9B"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0595934D"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6003" w:type="dxa"/>
            <w:tcBorders>
              <w:top w:val="single" w:sz="4" w:space="0" w:color="auto"/>
              <w:left w:val="single" w:sz="4" w:space="0" w:color="auto"/>
              <w:bottom w:val="single" w:sz="4" w:space="0" w:color="auto"/>
              <w:right w:val="single" w:sz="4" w:space="0" w:color="auto"/>
            </w:tcBorders>
            <w:hideMark/>
          </w:tcPr>
          <w:p w14:paraId="5640AECA"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850,63</w:t>
            </w:r>
          </w:p>
        </w:tc>
      </w:tr>
    </w:tbl>
    <w:p w14:paraId="3BD685D4" w14:textId="77777777" w:rsidR="001F5C73" w:rsidRPr="00441B8C" w:rsidRDefault="001F5C73" w:rsidP="001F5C73">
      <w:pPr>
        <w:shd w:val="clear" w:color="auto" w:fill="FFFFFF"/>
        <w:rPr>
          <w:rFonts w:ascii="Calibri" w:hAnsi="Calibri"/>
          <w:sz w:val="22"/>
        </w:rPr>
      </w:pPr>
      <w:r w:rsidRPr="00441B8C">
        <w:rPr>
          <w:rFonts w:ascii="Calibri" w:hAnsi="Calibri"/>
          <w:b/>
          <w:sz w:val="22"/>
        </w:rPr>
        <w:lastRenderedPageBreak/>
        <w:t>Cilj 3.:</w:t>
      </w:r>
      <w:r w:rsidRPr="00441B8C">
        <w:rPr>
          <w:rFonts w:ascii="Calibri" w:hAnsi="Calibri"/>
          <w:sz w:val="22"/>
        </w:rPr>
        <w:t xml:space="preserve"> Izvedba oborinske odvodnje i izgradnja potpornih zidova na nerazvrstanim cestama. Cilj je ostvaren u skladu sa planom.    </w:t>
      </w:r>
    </w:p>
    <w:p w14:paraId="2FD8EE82" w14:textId="77777777" w:rsidR="001F5C73" w:rsidRPr="00441B8C" w:rsidRDefault="001F5C73" w:rsidP="001F5C73">
      <w:pPr>
        <w:shd w:val="clear" w:color="auto" w:fill="FFFFFF"/>
        <w:rPr>
          <w:rFonts w:asciiTheme="minorHAnsi" w:hAnsiTheme="minorHAnsi"/>
          <w:sz w:val="16"/>
          <w:szCs w:val="16"/>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F5C73" w:rsidRPr="00441B8C" w14:paraId="7AF05F39"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3042B88F"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0AAF1CCB" w14:textId="77777777" w:rsidR="001F5C73" w:rsidRPr="00441B8C" w:rsidRDefault="001F5C73" w:rsidP="005B60BC">
            <w:pPr>
              <w:rPr>
                <w:rFonts w:asciiTheme="minorHAnsi" w:hAnsiTheme="minorHAnsi"/>
                <w:sz w:val="22"/>
                <w:szCs w:val="22"/>
                <w:lang w:eastAsia="en-US"/>
              </w:rPr>
            </w:pPr>
            <w:r w:rsidRPr="00441B8C">
              <w:rPr>
                <w:rFonts w:asciiTheme="minorHAnsi" w:hAnsiTheme="minorHAnsi"/>
                <w:sz w:val="22"/>
                <w:szCs w:val="22"/>
                <w:lang w:eastAsia="en-US"/>
              </w:rPr>
              <w:t xml:space="preserve">Broj izgrađenih </w:t>
            </w:r>
            <w:proofErr w:type="spellStart"/>
            <w:r w:rsidRPr="00441B8C">
              <w:rPr>
                <w:rFonts w:asciiTheme="minorHAnsi" w:hAnsiTheme="minorHAnsi"/>
                <w:sz w:val="22"/>
                <w:szCs w:val="22"/>
                <w:lang w:eastAsia="en-US"/>
              </w:rPr>
              <w:t>upojnih</w:t>
            </w:r>
            <w:proofErr w:type="spellEnd"/>
            <w:r w:rsidRPr="00441B8C">
              <w:rPr>
                <w:rFonts w:asciiTheme="minorHAnsi" w:hAnsiTheme="minorHAnsi"/>
                <w:sz w:val="22"/>
                <w:szCs w:val="22"/>
                <w:lang w:eastAsia="en-US"/>
              </w:rPr>
              <w:t xml:space="preserve"> bunara i potpornih zidova tijekom godine</w:t>
            </w:r>
          </w:p>
        </w:tc>
      </w:tr>
      <w:tr w:rsidR="001F5C73" w:rsidRPr="00441B8C" w14:paraId="1438C1CD"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728218D9"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04002284"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Poboljšanje oborinske odvodnje na nerazvrstanim cestama i stabilizacija kolničke konstrukcije</w:t>
            </w:r>
          </w:p>
        </w:tc>
      </w:tr>
      <w:tr w:rsidR="001F5C73" w:rsidRPr="00441B8C" w14:paraId="5397419F"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606F9084"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3307F6E3"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objekta/godišnje</w:t>
            </w:r>
          </w:p>
        </w:tc>
      </w:tr>
      <w:tr w:rsidR="001F5C73" w:rsidRPr="00441B8C" w14:paraId="65B29785"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6CBD64D3"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38D1DA5B"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8</w:t>
            </w:r>
          </w:p>
        </w:tc>
      </w:tr>
      <w:tr w:rsidR="001F5C73" w:rsidRPr="00441B8C" w14:paraId="55DE96D4"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0F6BA794"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30089F93"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8</w:t>
            </w:r>
          </w:p>
        </w:tc>
      </w:tr>
      <w:bookmarkEnd w:id="1"/>
    </w:tbl>
    <w:p w14:paraId="574D2758" w14:textId="77777777" w:rsidR="001F5C73" w:rsidRPr="00441B8C" w:rsidRDefault="001F5C73" w:rsidP="001F5C73">
      <w:pPr>
        <w:shd w:val="clear" w:color="auto" w:fill="FFFFFF"/>
        <w:contextualSpacing/>
        <w:jc w:val="both"/>
        <w:rPr>
          <w:rFonts w:ascii="Calibri" w:eastAsia="Calibri" w:hAnsi="Calibri"/>
          <w:sz w:val="22"/>
          <w:szCs w:val="16"/>
          <w:lang w:eastAsia="en-US"/>
        </w:rPr>
      </w:pPr>
    </w:p>
    <w:p w14:paraId="45EB3D20" w14:textId="77777777" w:rsidR="001F5C73" w:rsidRPr="00441B8C" w:rsidRDefault="001F5C73" w:rsidP="001F5C73">
      <w:pPr>
        <w:shd w:val="clear" w:color="auto" w:fill="FFFFFF"/>
        <w:rPr>
          <w:rFonts w:ascii="Calibri" w:hAnsi="Calibri"/>
          <w:sz w:val="22"/>
        </w:rPr>
      </w:pPr>
      <w:r w:rsidRPr="00441B8C">
        <w:rPr>
          <w:rFonts w:ascii="Calibri" w:hAnsi="Calibri"/>
          <w:b/>
          <w:sz w:val="22"/>
        </w:rPr>
        <w:t>Cilj 4.:</w:t>
      </w:r>
      <w:r w:rsidRPr="00441B8C">
        <w:rPr>
          <w:rFonts w:ascii="Calibri" w:hAnsi="Calibri"/>
          <w:sz w:val="22"/>
        </w:rPr>
        <w:t xml:space="preserve"> Dodatna ulaganja na cestama – mjere smirivanja prometa.</w:t>
      </w:r>
      <w:r w:rsidRPr="00441B8C">
        <w:rPr>
          <w:rFonts w:ascii="Calibri" w:eastAsia="Calibri" w:hAnsi="Calibri"/>
          <w:sz w:val="22"/>
          <w:szCs w:val="22"/>
        </w:rPr>
        <w:t xml:space="preserve"> Cilj je ostvaren u skladu sa planom.</w:t>
      </w:r>
      <w:r w:rsidRPr="00441B8C">
        <w:rPr>
          <w:rFonts w:ascii="Calibri" w:hAnsi="Calibri"/>
          <w:sz w:val="22"/>
        </w:rPr>
        <w:t xml:space="preserve">     </w:t>
      </w:r>
    </w:p>
    <w:p w14:paraId="6C94CC83" w14:textId="77777777" w:rsidR="001F5C73" w:rsidRPr="00441B8C" w:rsidRDefault="001F5C73" w:rsidP="001F5C73">
      <w:pPr>
        <w:shd w:val="clear" w:color="auto" w:fill="FFFFFF"/>
        <w:rPr>
          <w:rFonts w:asciiTheme="minorHAnsi" w:hAnsiTheme="minorHAnsi"/>
          <w:sz w:val="16"/>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F5C73" w:rsidRPr="00441B8C" w14:paraId="20B716A8"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2376C044"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1DBAC227" w14:textId="77777777" w:rsidR="001F5C73" w:rsidRPr="00441B8C" w:rsidRDefault="001F5C73" w:rsidP="005B60BC">
            <w:pPr>
              <w:rPr>
                <w:rFonts w:asciiTheme="minorHAnsi" w:hAnsiTheme="minorHAnsi"/>
                <w:sz w:val="22"/>
                <w:szCs w:val="22"/>
                <w:lang w:eastAsia="en-US"/>
              </w:rPr>
            </w:pPr>
            <w:r w:rsidRPr="00441B8C">
              <w:rPr>
                <w:rFonts w:asciiTheme="minorHAnsi" w:hAnsiTheme="minorHAnsi"/>
                <w:sz w:val="22"/>
                <w:szCs w:val="22"/>
                <w:lang w:eastAsia="en-US"/>
              </w:rPr>
              <w:t>Broj lokacija po prometnim rješenjima na kojima su izvedene mjere smirivanja prometa</w:t>
            </w:r>
          </w:p>
        </w:tc>
      </w:tr>
      <w:tr w:rsidR="001F5C73" w:rsidRPr="00441B8C" w14:paraId="45D35DDA"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2AECDF42"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5C3DB19B"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Povećanje sigurnosti prometa na cestama</w:t>
            </w:r>
          </w:p>
        </w:tc>
      </w:tr>
      <w:tr w:rsidR="001F5C73" w:rsidRPr="00441B8C" w14:paraId="2068086C"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58C4462A"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7CC4AE84"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lokacija/godišnje</w:t>
            </w:r>
          </w:p>
        </w:tc>
      </w:tr>
      <w:tr w:rsidR="001F5C73" w:rsidRPr="00441B8C" w14:paraId="55935E29"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5217E47C"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79A54D4C"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5</w:t>
            </w:r>
          </w:p>
        </w:tc>
      </w:tr>
      <w:tr w:rsidR="001F5C73" w:rsidRPr="00441B8C" w14:paraId="0BA49935"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119026FC"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62344E16"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5</w:t>
            </w:r>
          </w:p>
        </w:tc>
      </w:tr>
    </w:tbl>
    <w:p w14:paraId="4496395B" w14:textId="77777777" w:rsidR="001F5C73" w:rsidRPr="00441B8C" w:rsidRDefault="001F5C73" w:rsidP="001F5C73">
      <w:pPr>
        <w:shd w:val="clear" w:color="auto" w:fill="FFFFFF"/>
        <w:contextualSpacing/>
        <w:rPr>
          <w:rFonts w:ascii="Calibri" w:eastAsia="Calibri" w:hAnsi="Calibri"/>
          <w:b/>
          <w:sz w:val="22"/>
          <w:szCs w:val="16"/>
          <w:lang w:eastAsia="en-US"/>
        </w:rPr>
      </w:pPr>
    </w:p>
    <w:p w14:paraId="52232D40"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A431010 Održavanje javne rasvjete</w:t>
      </w:r>
    </w:p>
    <w:p w14:paraId="2A8BDE3F" w14:textId="77777777" w:rsidR="001F5C73" w:rsidRPr="00441B8C" w:rsidRDefault="001F5C73" w:rsidP="001F5C73">
      <w:pPr>
        <w:jc w:val="both"/>
        <w:rPr>
          <w:rFonts w:ascii="Calibri" w:hAnsi="Calibri"/>
          <w:sz w:val="22"/>
          <w:szCs w:val="22"/>
        </w:rPr>
      </w:pPr>
    </w:p>
    <w:p w14:paraId="52D9E33D"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planirano je:</w:t>
      </w:r>
    </w:p>
    <w:p w14:paraId="0BEF7886" w14:textId="77777777" w:rsidR="001F5C73" w:rsidRPr="00441B8C" w:rsidRDefault="001F5C73" w:rsidP="001F5C73">
      <w:pPr>
        <w:shd w:val="clear" w:color="auto" w:fill="FFFFFF"/>
        <w:tabs>
          <w:tab w:val="left" w:pos="0"/>
          <w:tab w:val="left" w:pos="520"/>
        </w:tabs>
        <w:jc w:val="both"/>
        <w:rPr>
          <w:rFonts w:ascii="Calibri" w:hAnsi="Calibri"/>
          <w:sz w:val="22"/>
          <w:szCs w:val="22"/>
        </w:rPr>
      </w:pPr>
      <w:r w:rsidRPr="00441B8C">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7CEF6C97" w14:textId="77777777" w:rsidR="001F5C73" w:rsidRPr="00441B8C" w:rsidRDefault="001F5C73" w:rsidP="001F5C73">
      <w:pPr>
        <w:shd w:val="clear" w:color="auto" w:fill="FFFFFF"/>
        <w:tabs>
          <w:tab w:val="left" w:pos="0"/>
          <w:tab w:val="left" w:pos="520"/>
        </w:tabs>
        <w:jc w:val="both"/>
        <w:rPr>
          <w:rFonts w:ascii="Calibri" w:hAnsi="Calibri"/>
          <w:sz w:val="22"/>
          <w:szCs w:val="22"/>
        </w:rPr>
      </w:pPr>
      <w:r w:rsidRPr="00441B8C">
        <w:rPr>
          <w:rFonts w:ascii="Calibri" w:hAnsi="Calibri"/>
          <w:sz w:val="22"/>
          <w:szCs w:val="22"/>
        </w:rPr>
        <w:t>Postava prigodne iluminacije ili dekoracije za blagdane vrši se:</w:t>
      </w:r>
    </w:p>
    <w:p w14:paraId="0825DABD"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 xml:space="preserve">-za Božićno-novogodišnje blagdane, </w:t>
      </w:r>
    </w:p>
    <w:p w14:paraId="2F453E22"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-za dane karnevala.</w:t>
      </w:r>
    </w:p>
    <w:p w14:paraId="0E6D5E0B"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Također, planirana su i sredstva za ispitivanje javne rasvjete u skladu sa zakonskim obvezama.</w:t>
      </w:r>
    </w:p>
    <w:p w14:paraId="78DAFD0C" w14:textId="77777777" w:rsidR="006711C4" w:rsidRDefault="006711C4" w:rsidP="001F5C73">
      <w:pPr>
        <w:shd w:val="clear" w:color="auto" w:fill="FFFFFF"/>
        <w:jc w:val="both"/>
        <w:rPr>
          <w:rFonts w:asciiTheme="minorHAnsi" w:hAnsiTheme="minorHAnsi"/>
          <w:sz w:val="22"/>
          <w:szCs w:val="22"/>
          <w:lang w:eastAsia="en-US"/>
        </w:rPr>
      </w:pPr>
    </w:p>
    <w:p w14:paraId="14BD8E9C"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1.516.000,00 kuna, a u izvještajnom razdoblju realizirano je 1.407.208,37 kuna, odnosno 92,82 %. Aktivnost je realizirana u skladu sa planom i prema stvarnim potrebama.</w:t>
      </w:r>
    </w:p>
    <w:p w14:paraId="4714BC81" w14:textId="77777777" w:rsidR="001F5C73" w:rsidRPr="00441B8C" w:rsidRDefault="001F5C73" w:rsidP="001F5C73">
      <w:pPr>
        <w:shd w:val="clear" w:color="auto" w:fill="FFFFFF"/>
        <w:jc w:val="both"/>
        <w:rPr>
          <w:rFonts w:ascii="Calibri" w:hAnsi="Calibri"/>
          <w:b/>
          <w:sz w:val="22"/>
          <w:szCs w:val="16"/>
        </w:rPr>
      </w:pPr>
    </w:p>
    <w:p w14:paraId="019085CC"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 xml:space="preserve">Održavanje funkcionalnosti javne rasvjete. </w:t>
      </w:r>
      <w:r w:rsidRPr="00441B8C">
        <w:rPr>
          <w:rFonts w:asciiTheme="minorHAnsi" w:hAnsiTheme="minorHAnsi"/>
          <w:sz w:val="22"/>
          <w:szCs w:val="22"/>
          <w:lang w:eastAsia="en-US"/>
        </w:rPr>
        <w:t>Cilj je realiziran u skladu sa planom i prema stvarnim potrebama.</w:t>
      </w:r>
    </w:p>
    <w:p w14:paraId="206989ED" w14:textId="77777777" w:rsidR="001F5C73" w:rsidRPr="00441B8C" w:rsidRDefault="001F5C73" w:rsidP="001F5C73">
      <w:pPr>
        <w:shd w:val="clear" w:color="auto" w:fill="FFFFFF"/>
        <w:jc w:val="both"/>
        <w:rPr>
          <w:rFonts w:ascii="Calibri" w:hAnsi="Calibri"/>
          <w:sz w:val="16"/>
          <w:szCs w:val="1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677153" w:rsidRPr="00441B8C" w14:paraId="6FDCA668" w14:textId="77777777" w:rsidTr="00677153">
        <w:tc>
          <w:tcPr>
            <w:tcW w:w="2802" w:type="dxa"/>
          </w:tcPr>
          <w:p w14:paraId="0BDD000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265" w:type="dxa"/>
          </w:tcPr>
          <w:p w14:paraId="3856AAA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Što manji omjer uloženih sredstava i broja rasvjetnih tijela (RT)</w:t>
            </w:r>
          </w:p>
        </w:tc>
      </w:tr>
      <w:tr w:rsidR="00677153" w:rsidRPr="00441B8C" w14:paraId="544C1AF3" w14:textId="77777777" w:rsidTr="00677153">
        <w:tc>
          <w:tcPr>
            <w:tcW w:w="2802" w:type="dxa"/>
          </w:tcPr>
          <w:p w14:paraId="7EE8EA0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265" w:type="dxa"/>
          </w:tcPr>
          <w:p w14:paraId="4867E1B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Rasvjetna tijela u funkciji utječu na sigurnost pješaka i sigurnost prometa</w:t>
            </w:r>
          </w:p>
        </w:tc>
      </w:tr>
      <w:tr w:rsidR="00677153" w:rsidRPr="00441B8C" w14:paraId="3F5390ED" w14:textId="77777777" w:rsidTr="00677153">
        <w:tc>
          <w:tcPr>
            <w:tcW w:w="2802" w:type="dxa"/>
          </w:tcPr>
          <w:p w14:paraId="06B2CFD2" w14:textId="77777777" w:rsidR="001F5C73" w:rsidRPr="00441B8C" w:rsidRDefault="001F5C73" w:rsidP="006711C4">
            <w:pPr>
              <w:shd w:val="clear" w:color="auto" w:fill="FFFFFF"/>
              <w:spacing w:line="360" w:lineRule="auto"/>
              <w:jc w:val="both"/>
              <w:rPr>
                <w:rFonts w:ascii="Calibri" w:hAnsi="Calibri"/>
                <w:b/>
                <w:sz w:val="22"/>
                <w:szCs w:val="22"/>
              </w:rPr>
            </w:pPr>
            <w:r w:rsidRPr="00441B8C">
              <w:rPr>
                <w:rFonts w:ascii="Calibri" w:hAnsi="Calibri"/>
                <w:b/>
                <w:sz w:val="22"/>
                <w:szCs w:val="22"/>
              </w:rPr>
              <w:t>Jedinica</w:t>
            </w:r>
          </w:p>
        </w:tc>
        <w:tc>
          <w:tcPr>
            <w:tcW w:w="6265" w:type="dxa"/>
          </w:tcPr>
          <w:p w14:paraId="14DB6237" w14:textId="77777777" w:rsidR="001F5C73" w:rsidRPr="00441B8C" w:rsidRDefault="001F5C73" w:rsidP="006711C4">
            <w:pPr>
              <w:shd w:val="clear" w:color="auto" w:fill="FFFFFF"/>
              <w:spacing w:line="360" w:lineRule="auto"/>
              <w:jc w:val="both"/>
              <w:rPr>
                <w:rFonts w:ascii="Calibri" w:hAnsi="Calibri"/>
                <w:sz w:val="22"/>
                <w:szCs w:val="22"/>
              </w:rPr>
            </w:pPr>
            <w:r w:rsidRPr="00441B8C">
              <w:rPr>
                <w:rFonts w:ascii="Calibri" w:hAnsi="Calibri"/>
                <w:sz w:val="22"/>
                <w:szCs w:val="22"/>
              </w:rPr>
              <w:t xml:space="preserve">Troškovi održavanja / broj rasvjetnih tijela </w:t>
            </w:r>
          </w:p>
        </w:tc>
      </w:tr>
      <w:tr w:rsidR="00677153" w:rsidRPr="00441B8C" w14:paraId="35F43BB0" w14:textId="77777777" w:rsidTr="00677153">
        <w:tc>
          <w:tcPr>
            <w:tcW w:w="2802" w:type="dxa"/>
            <w:tcBorders>
              <w:top w:val="single" w:sz="4" w:space="0" w:color="auto"/>
              <w:left w:val="single" w:sz="4" w:space="0" w:color="auto"/>
              <w:bottom w:val="single" w:sz="4" w:space="0" w:color="auto"/>
              <w:right w:val="single" w:sz="4" w:space="0" w:color="auto"/>
            </w:tcBorders>
          </w:tcPr>
          <w:p w14:paraId="03EBAFBD" w14:textId="77777777" w:rsidR="001F5C73" w:rsidRPr="00441B8C" w:rsidRDefault="001F5C73" w:rsidP="006711C4">
            <w:pPr>
              <w:shd w:val="clear" w:color="auto" w:fill="FFFFFF"/>
              <w:spacing w:line="360" w:lineRule="auto"/>
              <w:jc w:val="both"/>
              <w:rPr>
                <w:rFonts w:ascii="Calibri" w:hAnsi="Calibri"/>
                <w:b/>
                <w:sz w:val="22"/>
                <w:szCs w:val="22"/>
              </w:rPr>
            </w:pPr>
            <w:r w:rsidRPr="00441B8C">
              <w:rPr>
                <w:rFonts w:ascii="Calibri" w:hAnsi="Calibri"/>
                <w:b/>
                <w:sz w:val="22"/>
                <w:szCs w:val="22"/>
              </w:rPr>
              <w:t>Ciljana vrijednost (2021.)</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19EC2" w14:textId="77777777" w:rsidR="001F5C73" w:rsidRPr="00441B8C" w:rsidRDefault="001F5C73" w:rsidP="006711C4">
            <w:pPr>
              <w:shd w:val="clear" w:color="auto" w:fill="FFFFFF"/>
              <w:spacing w:line="360" w:lineRule="auto"/>
              <w:jc w:val="both"/>
              <w:rPr>
                <w:rFonts w:ascii="Calibri" w:hAnsi="Calibri"/>
                <w:sz w:val="22"/>
                <w:szCs w:val="22"/>
              </w:rPr>
            </w:pPr>
            <w:r w:rsidRPr="00441B8C">
              <w:rPr>
                <w:rFonts w:ascii="Calibri" w:hAnsi="Calibri"/>
                <w:sz w:val="22"/>
                <w:szCs w:val="22"/>
              </w:rPr>
              <w:t>516.000,00/2732RT= 188,87 kn/RT</w:t>
            </w:r>
          </w:p>
        </w:tc>
      </w:tr>
      <w:tr w:rsidR="00677153" w:rsidRPr="00441B8C" w14:paraId="04FE8207" w14:textId="77777777" w:rsidTr="00677153">
        <w:tc>
          <w:tcPr>
            <w:tcW w:w="2802" w:type="dxa"/>
            <w:tcBorders>
              <w:top w:val="single" w:sz="4" w:space="0" w:color="auto"/>
              <w:left w:val="single" w:sz="4" w:space="0" w:color="auto"/>
              <w:bottom w:val="single" w:sz="4" w:space="0" w:color="auto"/>
              <w:right w:val="single" w:sz="4" w:space="0" w:color="auto"/>
            </w:tcBorders>
          </w:tcPr>
          <w:p w14:paraId="75A2A627"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D107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440.499,03/2732RT= 161,24 kn/RT</w:t>
            </w:r>
          </w:p>
        </w:tc>
      </w:tr>
    </w:tbl>
    <w:p w14:paraId="32CEE856"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40E39161" w14:textId="77777777" w:rsidR="006711C4" w:rsidRDefault="006711C4" w:rsidP="001F5C73">
      <w:pPr>
        <w:shd w:val="clear" w:color="auto" w:fill="FFFFFF"/>
        <w:contextualSpacing/>
        <w:rPr>
          <w:rFonts w:ascii="Calibri" w:eastAsia="Calibri" w:hAnsi="Calibri"/>
          <w:b/>
          <w:sz w:val="22"/>
          <w:szCs w:val="22"/>
          <w:lang w:eastAsia="en-US"/>
        </w:rPr>
      </w:pPr>
    </w:p>
    <w:p w14:paraId="754D06C9" w14:textId="77777777" w:rsidR="006711C4" w:rsidRDefault="006711C4" w:rsidP="001F5C73">
      <w:pPr>
        <w:shd w:val="clear" w:color="auto" w:fill="FFFFFF"/>
        <w:contextualSpacing/>
        <w:rPr>
          <w:rFonts w:ascii="Calibri" w:eastAsia="Calibri" w:hAnsi="Calibri"/>
          <w:b/>
          <w:sz w:val="22"/>
          <w:szCs w:val="22"/>
          <w:lang w:eastAsia="en-US"/>
        </w:rPr>
      </w:pPr>
    </w:p>
    <w:p w14:paraId="270A30FA" w14:textId="77777777" w:rsidR="006711C4" w:rsidRDefault="006711C4" w:rsidP="001F5C73">
      <w:pPr>
        <w:shd w:val="clear" w:color="auto" w:fill="FFFFFF"/>
        <w:contextualSpacing/>
        <w:rPr>
          <w:rFonts w:ascii="Calibri" w:eastAsia="Calibri" w:hAnsi="Calibri"/>
          <w:b/>
          <w:sz w:val="22"/>
          <w:szCs w:val="22"/>
          <w:lang w:eastAsia="en-US"/>
        </w:rPr>
      </w:pPr>
    </w:p>
    <w:p w14:paraId="46B40202"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 xml:space="preserve">A431004 Održavanje javnih površina </w:t>
      </w:r>
    </w:p>
    <w:p w14:paraId="02BDED9B" w14:textId="77777777" w:rsidR="001F5C73" w:rsidRPr="00441B8C" w:rsidRDefault="001F5C73" w:rsidP="001F5C73">
      <w:pPr>
        <w:shd w:val="clear" w:color="auto" w:fill="FFFFFF"/>
        <w:autoSpaceDE w:val="0"/>
        <w:autoSpaceDN w:val="0"/>
        <w:adjustRightInd w:val="0"/>
        <w:jc w:val="both"/>
        <w:rPr>
          <w:rFonts w:ascii="Calibri" w:eastAsia="Calibri" w:hAnsi="Calibri"/>
          <w:sz w:val="22"/>
          <w:szCs w:val="12"/>
          <w:lang w:eastAsia="en-US"/>
        </w:rPr>
      </w:pPr>
    </w:p>
    <w:p w14:paraId="4B5115D8" w14:textId="77777777" w:rsidR="001F5C73" w:rsidRPr="00441B8C" w:rsidRDefault="001F5C73" w:rsidP="001F5C73">
      <w:pPr>
        <w:shd w:val="clear" w:color="auto" w:fill="FFFFFF"/>
        <w:contextualSpacing/>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za:</w:t>
      </w:r>
    </w:p>
    <w:p w14:paraId="00BFE4B4"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441B8C">
        <w:rPr>
          <w:rFonts w:ascii="Calibri" w:hAnsi="Calibri"/>
          <w:sz w:val="22"/>
          <w:szCs w:val="22"/>
        </w:rPr>
        <w:t>rizlom</w:t>
      </w:r>
      <w:proofErr w:type="spellEnd"/>
      <w:r w:rsidRPr="00441B8C">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CB580B7"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3A17D695"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F8FD8DD"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održavanje spomenika,</w:t>
      </w:r>
    </w:p>
    <w:p w14:paraId="0C7F5BBF"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0CEF707A"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zamjenu oštećene komunalne opreme,</w:t>
      </w:r>
    </w:p>
    <w:p w14:paraId="58BAB3BD"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tekuće i investicijsko održavanje autobusnih čekaonica obuhvaća popravke i redovno održavanje postojećih čekaonica,</w:t>
      </w:r>
    </w:p>
    <w:p w14:paraId="0D8E3513"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2396E475"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Radovi podrazumijevaju održavanje postignutog standarda i održavanje parkinga na području Općine Viškovo. Radovi na održavanju objekata i uređaja komunalne infrastrukture na javnim površinama se vrše prema potrebi.</w:t>
      </w:r>
    </w:p>
    <w:p w14:paraId="6EC72C13"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3.524.500,00,00 kuna, a u izvještajnom razdoblju realizirano je 2.830.850,29 kuna, odnosno 80,32 %. Aktivnost je realizirana u skladu sa planom i prema stvarnim potrebama.</w:t>
      </w:r>
    </w:p>
    <w:p w14:paraId="69F2D15B" w14:textId="77777777" w:rsidR="001F5C73" w:rsidRPr="00441B8C" w:rsidRDefault="001F5C73" w:rsidP="001F5C73">
      <w:pPr>
        <w:shd w:val="clear" w:color="auto" w:fill="FFFFFF"/>
        <w:jc w:val="both"/>
        <w:rPr>
          <w:rFonts w:ascii="Calibri" w:hAnsi="Calibri"/>
          <w:sz w:val="22"/>
          <w:szCs w:val="22"/>
          <w:u w:val="single"/>
        </w:rPr>
      </w:pPr>
    </w:p>
    <w:p w14:paraId="23568506"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Održavanje </w:t>
      </w:r>
      <w:r w:rsidRPr="00441B8C">
        <w:rPr>
          <w:rFonts w:ascii="Calibri" w:hAnsi="Calibri"/>
          <w:sz w:val="22"/>
          <w:szCs w:val="22"/>
          <w:lang w:eastAsia="en-US"/>
        </w:rPr>
        <w:t>zelenih površina, šetnica, dječjih igrališta u funkcionalnom stanju.</w:t>
      </w:r>
      <w:r w:rsidRPr="00441B8C">
        <w:rPr>
          <w:rFonts w:asciiTheme="minorHAnsi" w:hAnsiTheme="minorHAnsi"/>
          <w:sz w:val="22"/>
          <w:szCs w:val="22"/>
          <w:lang w:eastAsia="en-US"/>
        </w:rPr>
        <w:t xml:space="preserve"> Cilj je realiziran u skladu sa planom i prema stvarnim potrebama.</w:t>
      </w:r>
    </w:p>
    <w:p w14:paraId="4939FF69" w14:textId="77777777" w:rsidR="001F5C73" w:rsidRPr="00441B8C" w:rsidRDefault="001F5C73" w:rsidP="001F5C73">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5DACD90C" w14:textId="77777777" w:rsidTr="005B60BC">
        <w:trPr>
          <w:trHeight w:val="471"/>
        </w:trPr>
        <w:tc>
          <w:tcPr>
            <w:tcW w:w="2802" w:type="dxa"/>
          </w:tcPr>
          <w:p w14:paraId="51083CE1"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4414667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Što manji omjer uloženih sredstava i površine javnih površina</w:t>
            </w:r>
          </w:p>
        </w:tc>
      </w:tr>
      <w:tr w:rsidR="001F5C73" w:rsidRPr="00441B8C" w14:paraId="57DF5D6F" w14:textId="77777777" w:rsidTr="005B60BC">
        <w:tc>
          <w:tcPr>
            <w:tcW w:w="2802" w:type="dxa"/>
          </w:tcPr>
          <w:p w14:paraId="4B0F8311"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2D23F79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Održavanje građevine u optimalnom stanju, odnosno da su ispunjeni bitni zahtjevi za građevinu </w:t>
            </w:r>
          </w:p>
        </w:tc>
      </w:tr>
      <w:tr w:rsidR="001F5C73" w:rsidRPr="00441B8C" w14:paraId="1AC5E866" w14:textId="77777777" w:rsidTr="005B60BC">
        <w:tc>
          <w:tcPr>
            <w:tcW w:w="2802" w:type="dxa"/>
          </w:tcPr>
          <w:p w14:paraId="2F1060E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261BE1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Koeficijent iskazan kao: financijski iznos uloženih sredstava u održavanje / m</w:t>
            </w:r>
            <w:r w:rsidRPr="00441B8C">
              <w:rPr>
                <w:rFonts w:ascii="Calibri" w:hAnsi="Calibri"/>
                <w:sz w:val="22"/>
                <w:szCs w:val="22"/>
                <w:vertAlign w:val="superscript"/>
              </w:rPr>
              <w:t>2</w:t>
            </w:r>
            <w:r w:rsidRPr="00441B8C">
              <w:rPr>
                <w:rFonts w:ascii="Calibri" w:hAnsi="Calibri"/>
                <w:sz w:val="22"/>
                <w:szCs w:val="22"/>
              </w:rPr>
              <w:t xml:space="preserve"> javnih površina</w:t>
            </w:r>
          </w:p>
        </w:tc>
      </w:tr>
      <w:tr w:rsidR="001F5C73" w:rsidRPr="00441B8C" w14:paraId="328F8846" w14:textId="77777777" w:rsidTr="005B60BC">
        <w:tc>
          <w:tcPr>
            <w:tcW w:w="2802" w:type="dxa"/>
          </w:tcPr>
          <w:p w14:paraId="35715072" w14:textId="77777777" w:rsidR="001F5C73" w:rsidRPr="00441B8C" w:rsidRDefault="001F5C73" w:rsidP="006711C4">
            <w:pPr>
              <w:shd w:val="clear" w:color="auto" w:fill="FFFFFF"/>
              <w:spacing w:line="360" w:lineRule="auto"/>
              <w:jc w:val="both"/>
              <w:rPr>
                <w:rFonts w:ascii="Calibri" w:hAnsi="Calibri"/>
                <w:b/>
                <w:sz w:val="22"/>
                <w:szCs w:val="22"/>
              </w:rPr>
            </w:pPr>
            <w:r w:rsidRPr="00441B8C">
              <w:rPr>
                <w:rFonts w:ascii="Calibri" w:hAnsi="Calibri"/>
                <w:b/>
                <w:sz w:val="22"/>
                <w:szCs w:val="22"/>
              </w:rPr>
              <w:t>Ciljana vrijednost (2021.)</w:t>
            </w:r>
          </w:p>
        </w:tc>
        <w:tc>
          <w:tcPr>
            <w:tcW w:w="6486" w:type="dxa"/>
          </w:tcPr>
          <w:p w14:paraId="5727F284" w14:textId="77777777" w:rsidR="001F5C73" w:rsidRPr="00441B8C" w:rsidRDefault="001F5C73" w:rsidP="006711C4">
            <w:pPr>
              <w:shd w:val="clear" w:color="auto" w:fill="FFFFFF"/>
              <w:spacing w:line="360" w:lineRule="auto"/>
              <w:jc w:val="both"/>
              <w:rPr>
                <w:rFonts w:ascii="Calibri" w:hAnsi="Calibri"/>
                <w:sz w:val="22"/>
                <w:szCs w:val="22"/>
              </w:rPr>
            </w:pPr>
            <w:r w:rsidRPr="00441B8C">
              <w:rPr>
                <w:rFonts w:ascii="Calibri" w:eastAsia="Calibri" w:hAnsi="Calibri"/>
                <w:sz w:val="22"/>
                <w:szCs w:val="22"/>
                <w:lang w:eastAsia="en-US"/>
              </w:rPr>
              <w:t xml:space="preserve">3.449.500,00 </w:t>
            </w:r>
            <w:r w:rsidRPr="00441B8C">
              <w:rPr>
                <w:rFonts w:ascii="Calibri" w:hAnsi="Calibri"/>
                <w:sz w:val="22"/>
                <w:szCs w:val="22"/>
              </w:rPr>
              <w:t>/17.500 = 197,11 kn/m</w:t>
            </w:r>
            <w:r w:rsidRPr="00441B8C">
              <w:rPr>
                <w:rFonts w:ascii="Calibri" w:hAnsi="Calibri"/>
                <w:sz w:val="22"/>
                <w:szCs w:val="22"/>
                <w:vertAlign w:val="superscript"/>
              </w:rPr>
              <w:t>2</w:t>
            </w:r>
          </w:p>
        </w:tc>
      </w:tr>
      <w:tr w:rsidR="001F5C73" w:rsidRPr="00441B8C" w14:paraId="197FD50A" w14:textId="77777777" w:rsidTr="005B60BC">
        <w:tc>
          <w:tcPr>
            <w:tcW w:w="2802" w:type="dxa"/>
          </w:tcPr>
          <w:p w14:paraId="476BA27F"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0745BD67"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 xml:space="preserve">2.757.222,16 </w:t>
            </w:r>
            <w:r w:rsidRPr="00441B8C">
              <w:rPr>
                <w:rFonts w:ascii="Calibri" w:hAnsi="Calibri"/>
                <w:sz w:val="22"/>
                <w:szCs w:val="22"/>
              </w:rPr>
              <w:t>/17.500 = 157,56 kn/m</w:t>
            </w:r>
            <w:r w:rsidRPr="00441B8C">
              <w:rPr>
                <w:rFonts w:ascii="Calibri" w:hAnsi="Calibri"/>
                <w:sz w:val="22"/>
                <w:szCs w:val="22"/>
                <w:vertAlign w:val="superscript"/>
              </w:rPr>
              <w:t>2</w:t>
            </w:r>
          </w:p>
        </w:tc>
      </w:tr>
    </w:tbl>
    <w:p w14:paraId="581C9216" w14:textId="77777777" w:rsidR="001F5C73" w:rsidRPr="00441B8C" w:rsidRDefault="001F5C73" w:rsidP="001F5C73">
      <w:pPr>
        <w:shd w:val="clear" w:color="auto" w:fill="FFFFFF"/>
        <w:contextualSpacing/>
        <w:rPr>
          <w:rFonts w:ascii="Calibri" w:eastAsia="Calibri" w:hAnsi="Calibri"/>
          <w:sz w:val="22"/>
          <w:szCs w:val="12"/>
          <w:lang w:eastAsia="en-US"/>
        </w:rPr>
      </w:pPr>
    </w:p>
    <w:p w14:paraId="02C195F1" w14:textId="77777777" w:rsidR="006711C4" w:rsidRDefault="006711C4" w:rsidP="001F5C73">
      <w:pPr>
        <w:shd w:val="clear" w:color="auto" w:fill="FFFFFF"/>
        <w:contextualSpacing/>
        <w:rPr>
          <w:rFonts w:ascii="Calibri" w:eastAsia="Calibri" w:hAnsi="Calibri"/>
          <w:b/>
          <w:sz w:val="22"/>
          <w:szCs w:val="22"/>
          <w:lang w:eastAsia="en-US"/>
        </w:rPr>
      </w:pPr>
    </w:p>
    <w:p w14:paraId="57A1FE9D" w14:textId="77777777" w:rsidR="006711C4" w:rsidRDefault="006711C4" w:rsidP="001F5C73">
      <w:pPr>
        <w:shd w:val="clear" w:color="auto" w:fill="FFFFFF"/>
        <w:contextualSpacing/>
        <w:rPr>
          <w:rFonts w:ascii="Calibri" w:eastAsia="Calibri" w:hAnsi="Calibri"/>
          <w:b/>
          <w:sz w:val="22"/>
          <w:szCs w:val="22"/>
          <w:lang w:eastAsia="en-US"/>
        </w:rPr>
      </w:pPr>
    </w:p>
    <w:p w14:paraId="7CB1B27D" w14:textId="77777777" w:rsidR="006711C4" w:rsidRDefault="006711C4" w:rsidP="001F5C73">
      <w:pPr>
        <w:shd w:val="clear" w:color="auto" w:fill="FFFFFF"/>
        <w:contextualSpacing/>
        <w:rPr>
          <w:rFonts w:ascii="Calibri" w:eastAsia="Calibri" w:hAnsi="Calibri"/>
          <w:b/>
          <w:sz w:val="22"/>
          <w:szCs w:val="22"/>
          <w:lang w:eastAsia="en-US"/>
        </w:rPr>
      </w:pPr>
    </w:p>
    <w:p w14:paraId="5B1D2B56"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A431002 Održavanje i upravljanje mjesnim grobljem</w:t>
      </w:r>
    </w:p>
    <w:p w14:paraId="091457D0" w14:textId="77777777" w:rsidR="001F5C73" w:rsidRPr="006711C4" w:rsidRDefault="001F5C73" w:rsidP="001F5C73">
      <w:pPr>
        <w:shd w:val="clear" w:color="auto" w:fill="FFFFFF"/>
        <w:tabs>
          <w:tab w:val="left" w:pos="142"/>
        </w:tabs>
        <w:contextualSpacing/>
        <w:jc w:val="both"/>
        <w:rPr>
          <w:rFonts w:ascii="Calibri" w:eastAsia="Calibri" w:hAnsi="Calibri"/>
          <w:sz w:val="12"/>
          <w:szCs w:val="12"/>
          <w:lang w:eastAsia="en-US"/>
        </w:rPr>
      </w:pPr>
    </w:p>
    <w:p w14:paraId="6C798AAC" w14:textId="77777777" w:rsidR="001F5C73" w:rsidRPr="00441B8C" w:rsidRDefault="001F5C73" w:rsidP="001F5C73">
      <w:pPr>
        <w:shd w:val="clear" w:color="auto" w:fill="FFFFFF"/>
        <w:tabs>
          <w:tab w:val="left" w:pos="142"/>
        </w:tabs>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za:</w:t>
      </w:r>
    </w:p>
    <w:p w14:paraId="0DC9C699"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 upravljanje grobljem, troškove tekućeg i investicijskog održavanja, održavanje zelenih površina (3.014 m</w:t>
      </w:r>
      <w:r w:rsidRPr="00441B8C">
        <w:rPr>
          <w:rFonts w:ascii="Calibri" w:hAnsi="Calibri"/>
          <w:sz w:val="22"/>
          <w:szCs w:val="22"/>
          <w:vertAlign w:val="superscript"/>
        </w:rPr>
        <w:t>2</w:t>
      </w:r>
      <w:r w:rsidRPr="00441B8C">
        <w:rPr>
          <w:rFonts w:ascii="Calibri" w:hAnsi="Calibri"/>
          <w:sz w:val="22"/>
          <w:szCs w:val="22"/>
        </w:rPr>
        <w:t>) šljunčanih i betonskih staza (3.336 m</w:t>
      </w:r>
      <w:r w:rsidRPr="00441B8C">
        <w:rPr>
          <w:rFonts w:ascii="Calibri" w:hAnsi="Calibri"/>
          <w:sz w:val="22"/>
          <w:szCs w:val="22"/>
          <w:vertAlign w:val="superscript"/>
        </w:rPr>
        <w:t>2</w:t>
      </w:r>
      <w:r w:rsidRPr="00441B8C">
        <w:rPr>
          <w:rFonts w:ascii="Calibri" w:hAnsi="Calibri"/>
          <w:sz w:val="22"/>
          <w:szCs w:val="22"/>
        </w:rPr>
        <w:t>), održavanje stabala (153 komada), održavanje grmova (1.062 komada), održavanje trajnica (25 kom), održavanje živice (297 m</w:t>
      </w:r>
      <w:r w:rsidRPr="00441B8C">
        <w:rPr>
          <w:rFonts w:ascii="Arial" w:hAnsi="Arial" w:cs="Arial"/>
          <w:sz w:val="22"/>
          <w:szCs w:val="22"/>
        </w:rPr>
        <w:t>'</w:t>
      </w:r>
      <w:r w:rsidRPr="00441B8C">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441B8C">
        <w:rPr>
          <w:rFonts w:ascii="Calibri" w:hAnsi="Calibri"/>
          <w:sz w:val="22"/>
          <w:szCs w:val="22"/>
        </w:rPr>
        <w:t>rizle</w:t>
      </w:r>
      <w:proofErr w:type="spellEnd"/>
      <w:r w:rsidRPr="00441B8C">
        <w:rPr>
          <w:rFonts w:ascii="Calibri" w:hAnsi="Calibri"/>
          <w:sz w:val="22"/>
          <w:szCs w:val="22"/>
        </w:rPr>
        <w:t xml:space="preserve"> i podloge prema potrebi, održavanje </w:t>
      </w:r>
      <w:proofErr w:type="spellStart"/>
      <w:r w:rsidRPr="00441B8C">
        <w:rPr>
          <w:rFonts w:ascii="Calibri" w:hAnsi="Calibri"/>
          <w:sz w:val="22"/>
          <w:szCs w:val="22"/>
        </w:rPr>
        <w:t>vodoinstalacija</w:t>
      </w:r>
      <w:proofErr w:type="spellEnd"/>
      <w:r w:rsidRPr="00441B8C">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naknada štete fizičkim osobama. Nakon provedenog proširenja u 2020. godini površina groblja iznosi 24.010,00 m</w:t>
      </w:r>
      <w:r w:rsidRPr="00441B8C">
        <w:rPr>
          <w:rFonts w:ascii="Calibri" w:hAnsi="Calibri"/>
          <w:sz w:val="22"/>
          <w:szCs w:val="22"/>
          <w:vertAlign w:val="superscript"/>
        </w:rPr>
        <w:t>2</w:t>
      </w:r>
      <w:r w:rsidRPr="00441B8C">
        <w:rPr>
          <w:rFonts w:ascii="Calibri" w:hAnsi="Calibri"/>
          <w:sz w:val="22"/>
          <w:szCs w:val="22"/>
        </w:rPr>
        <w:t>.</w:t>
      </w:r>
    </w:p>
    <w:p w14:paraId="10D49475"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919.000,00 kuna, a u izvještajnom razdoblju realizirano je 617.682,81 kuna, odnosno 67,21 %. Aktivnost je realizirana u skladu sa planom i prema stvarnim potrebama.</w:t>
      </w:r>
    </w:p>
    <w:p w14:paraId="464FFACF" w14:textId="77777777" w:rsidR="001F5C73" w:rsidRPr="006711C4" w:rsidRDefault="001F5C73" w:rsidP="001F5C73">
      <w:pPr>
        <w:shd w:val="clear" w:color="auto" w:fill="FFFFFF"/>
        <w:tabs>
          <w:tab w:val="left" w:pos="320"/>
        </w:tabs>
        <w:jc w:val="both"/>
        <w:rPr>
          <w:rFonts w:ascii="Calibri" w:hAnsi="Calibri"/>
          <w:sz w:val="10"/>
          <w:szCs w:val="10"/>
        </w:rPr>
      </w:pPr>
    </w:p>
    <w:p w14:paraId="0555BAC8"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Cilj 1.:</w:t>
      </w:r>
      <w:r w:rsidRPr="00441B8C">
        <w:rPr>
          <w:rFonts w:ascii="Calibri" w:hAnsi="Calibri"/>
          <w:sz w:val="22"/>
          <w:szCs w:val="22"/>
        </w:rPr>
        <w:t xml:space="preserve"> Održavanje groblja u funkcionalnom stanju, čišćenje i odvoz smeća.</w:t>
      </w:r>
      <w:r w:rsidRPr="00441B8C">
        <w:rPr>
          <w:rFonts w:asciiTheme="minorHAnsi" w:hAnsiTheme="minorHAnsi"/>
          <w:sz w:val="22"/>
          <w:szCs w:val="22"/>
          <w:lang w:eastAsia="en-US"/>
        </w:rPr>
        <w:t xml:space="preserve"> Cilj je realiziran u skladu sa planom i prema stvarnim potrebama.</w:t>
      </w:r>
    </w:p>
    <w:p w14:paraId="44EB4D7E" w14:textId="77777777" w:rsidR="001F5C73" w:rsidRPr="00441B8C" w:rsidRDefault="001F5C73" w:rsidP="001F5C73">
      <w:pPr>
        <w:shd w:val="clear" w:color="auto" w:fill="FFFFFF"/>
        <w:rPr>
          <w:rFonts w:ascii="Calibri" w:hAnsi="Calibri"/>
          <w:sz w:val="16"/>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69723BD4" w14:textId="77777777" w:rsidTr="005B60BC">
        <w:tc>
          <w:tcPr>
            <w:tcW w:w="2802" w:type="dxa"/>
          </w:tcPr>
          <w:p w14:paraId="1208B58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73283B2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Održavanje travnatih terena, pješčanih terena, opločenih terena (beton, </w:t>
            </w:r>
            <w:proofErr w:type="spellStart"/>
            <w:r w:rsidRPr="00441B8C">
              <w:rPr>
                <w:rFonts w:ascii="Calibri" w:hAnsi="Calibri"/>
                <w:sz w:val="22"/>
                <w:szCs w:val="22"/>
              </w:rPr>
              <w:t>tlakavac</w:t>
            </w:r>
            <w:proofErr w:type="spellEnd"/>
            <w:r w:rsidRPr="00441B8C">
              <w:rPr>
                <w:rFonts w:ascii="Calibri" w:hAnsi="Calibri"/>
                <w:sz w:val="22"/>
                <w:szCs w:val="22"/>
              </w:rPr>
              <w:t>, asfalt), stabala, grmova, živica u urednom stanju.</w:t>
            </w:r>
          </w:p>
        </w:tc>
      </w:tr>
      <w:tr w:rsidR="001F5C73" w:rsidRPr="00441B8C" w14:paraId="66D6031E" w14:textId="77777777" w:rsidTr="005B60BC">
        <w:tc>
          <w:tcPr>
            <w:tcW w:w="2802" w:type="dxa"/>
          </w:tcPr>
          <w:p w14:paraId="5E6E2D2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43C7E62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Osiguranje optimalnih uvjeta za korištenje građevine</w:t>
            </w:r>
          </w:p>
        </w:tc>
      </w:tr>
      <w:tr w:rsidR="001F5C73" w:rsidRPr="00441B8C" w14:paraId="583EDBA4" w14:textId="77777777" w:rsidTr="005B60BC">
        <w:tc>
          <w:tcPr>
            <w:tcW w:w="2802" w:type="dxa"/>
          </w:tcPr>
          <w:p w14:paraId="3B428DA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34063B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Troškovi održavanja / m</w:t>
            </w:r>
            <w:r w:rsidRPr="00441B8C">
              <w:rPr>
                <w:rFonts w:ascii="Calibri" w:hAnsi="Calibri"/>
                <w:sz w:val="22"/>
                <w:szCs w:val="22"/>
                <w:vertAlign w:val="superscript"/>
              </w:rPr>
              <w:t>2</w:t>
            </w:r>
            <w:r w:rsidRPr="00441B8C">
              <w:rPr>
                <w:rFonts w:ascii="Calibri" w:hAnsi="Calibri"/>
                <w:sz w:val="22"/>
                <w:szCs w:val="22"/>
              </w:rPr>
              <w:t xml:space="preserve"> površine groblja</w:t>
            </w:r>
          </w:p>
        </w:tc>
      </w:tr>
      <w:tr w:rsidR="001F5C73" w:rsidRPr="00441B8C" w14:paraId="4E36F305" w14:textId="77777777" w:rsidTr="005B60BC">
        <w:tc>
          <w:tcPr>
            <w:tcW w:w="2802" w:type="dxa"/>
          </w:tcPr>
          <w:p w14:paraId="7E7D133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F56563C"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867.500,00</w:t>
            </w:r>
            <w:r w:rsidRPr="00441B8C">
              <w:rPr>
                <w:rFonts w:ascii="Calibri" w:hAnsi="Calibri"/>
                <w:sz w:val="22"/>
                <w:szCs w:val="22"/>
              </w:rPr>
              <w:t>/24.010,00 m</w:t>
            </w:r>
            <w:r w:rsidRPr="00441B8C">
              <w:rPr>
                <w:rFonts w:ascii="Calibri" w:hAnsi="Calibri"/>
                <w:sz w:val="22"/>
                <w:szCs w:val="22"/>
                <w:vertAlign w:val="superscript"/>
              </w:rPr>
              <w:t>2</w:t>
            </w:r>
            <w:r w:rsidRPr="00441B8C">
              <w:rPr>
                <w:rFonts w:ascii="Calibri" w:hAnsi="Calibri"/>
                <w:sz w:val="22"/>
                <w:szCs w:val="22"/>
              </w:rPr>
              <w:t xml:space="preserve"> = 36,13 </w:t>
            </w:r>
            <w:r w:rsidRPr="00441B8C">
              <w:rPr>
                <w:rFonts w:ascii="Calibri" w:eastAsia="Calibri" w:hAnsi="Calibri"/>
                <w:sz w:val="22"/>
                <w:szCs w:val="22"/>
              </w:rPr>
              <w:t>kn/</w:t>
            </w:r>
            <w:r w:rsidRPr="00441B8C">
              <w:rPr>
                <w:rFonts w:ascii="Calibri" w:hAnsi="Calibri"/>
                <w:sz w:val="22"/>
                <w:szCs w:val="22"/>
              </w:rPr>
              <w:t>m</w:t>
            </w:r>
            <w:r w:rsidRPr="00441B8C">
              <w:rPr>
                <w:rFonts w:ascii="Calibri" w:hAnsi="Calibri"/>
                <w:sz w:val="22"/>
                <w:szCs w:val="22"/>
                <w:vertAlign w:val="superscript"/>
              </w:rPr>
              <w:t>2</w:t>
            </w:r>
          </w:p>
        </w:tc>
      </w:tr>
      <w:tr w:rsidR="001F5C73" w:rsidRPr="00441B8C" w14:paraId="6BC8421A" w14:textId="77777777" w:rsidTr="005B60BC">
        <w:tc>
          <w:tcPr>
            <w:tcW w:w="2802" w:type="dxa"/>
          </w:tcPr>
          <w:p w14:paraId="2D15DBA3"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3A97C75E"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597.161,45</w:t>
            </w:r>
            <w:r w:rsidRPr="00441B8C">
              <w:rPr>
                <w:rFonts w:ascii="Calibri" w:hAnsi="Calibri"/>
                <w:sz w:val="22"/>
                <w:szCs w:val="22"/>
              </w:rPr>
              <w:t>/24.010,00 m</w:t>
            </w:r>
            <w:r w:rsidRPr="00441B8C">
              <w:rPr>
                <w:rFonts w:ascii="Calibri" w:hAnsi="Calibri"/>
                <w:sz w:val="22"/>
                <w:szCs w:val="22"/>
                <w:vertAlign w:val="superscript"/>
              </w:rPr>
              <w:t>2</w:t>
            </w:r>
            <w:r w:rsidRPr="00441B8C">
              <w:rPr>
                <w:rFonts w:ascii="Calibri" w:hAnsi="Calibri"/>
                <w:sz w:val="22"/>
                <w:szCs w:val="22"/>
              </w:rPr>
              <w:t xml:space="preserve"> = 24,87 </w:t>
            </w:r>
            <w:r w:rsidRPr="00441B8C">
              <w:rPr>
                <w:rFonts w:ascii="Calibri" w:eastAsia="Calibri" w:hAnsi="Calibri"/>
                <w:sz w:val="22"/>
                <w:szCs w:val="22"/>
              </w:rPr>
              <w:t>kn/</w:t>
            </w:r>
            <w:r w:rsidRPr="00441B8C">
              <w:rPr>
                <w:rFonts w:ascii="Calibri" w:hAnsi="Calibri"/>
                <w:sz w:val="22"/>
                <w:szCs w:val="22"/>
              </w:rPr>
              <w:t>m</w:t>
            </w:r>
            <w:r w:rsidRPr="00441B8C">
              <w:rPr>
                <w:rFonts w:ascii="Calibri" w:hAnsi="Calibri"/>
                <w:sz w:val="22"/>
                <w:szCs w:val="22"/>
                <w:vertAlign w:val="superscript"/>
              </w:rPr>
              <w:t>2</w:t>
            </w:r>
          </w:p>
        </w:tc>
      </w:tr>
    </w:tbl>
    <w:p w14:paraId="7C9CE14B"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297BF235" w14:textId="77777777" w:rsidR="001F5C73" w:rsidRPr="00441B8C" w:rsidRDefault="001F5C73" w:rsidP="001F5C73">
      <w:pPr>
        <w:shd w:val="clear" w:color="auto" w:fill="FFFFFF"/>
        <w:rPr>
          <w:rFonts w:asciiTheme="minorHAnsi" w:eastAsia="Calibri" w:hAnsiTheme="minorHAnsi"/>
          <w:sz w:val="22"/>
          <w:szCs w:val="22"/>
        </w:rPr>
      </w:pPr>
    </w:p>
    <w:p w14:paraId="1307ADC1" w14:textId="77777777" w:rsidR="001F5C73" w:rsidRPr="00441B8C" w:rsidRDefault="001F5C73" w:rsidP="001F5C73">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PROGRAM 4004: OSTALE KOMUNALNE DJELATNOSTI</w:t>
      </w:r>
    </w:p>
    <w:p w14:paraId="28A17811" w14:textId="77777777" w:rsidR="001F5C73" w:rsidRPr="006711C4" w:rsidRDefault="001F5C73" w:rsidP="001F5C73">
      <w:pPr>
        <w:shd w:val="clear" w:color="auto" w:fill="FFFFFF"/>
        <w:ind w:left="284"/>
        <w:contextualSpacing/>
        <w:jc w:val="both"/>
        <w:rPr>
          <w:rFonts w:ascii="Calibri" w:eastAsia="Calibri" w:hAnsi="Calibri"/>
          <w:i/>
          <w:sz w:val="16"/>
          <w:szCs w:val="16"/>
          <w:lang w:eastAsia="en-US"/>
        </w:rPr>
      </w:pPr>
    </w:p>
    <w:p w14:paraId="5587EB6E" w14:textId="77777777" w:rsidR="001F5C73" w:rsidRPr="00441B8C" w:rsidRDefault="001F5C73" w:rsidP="001F5C73">
      <w:pPr>
        <w:jc w:val="both"/>
        <w:rPr>
          <w:rFonts w:asciiTheme="minorHAnsi" w:hAnsiTheme="minorHAnsi"/>
          <w:sz w:val="22"/>
          <w:szCs w:val="22"/>
          <w:lang w:eastAsia="en-US"/>
        </w:rPr>
      </w:pPr>
      <w:r w:rsidRPr="00441B8C">
        <w:rPr>
          <w:rFonts w:asciiTheme="minorHAnsi" w:hAnsiTheme="minorHAnsi"/>
          <w:bCs/>
          <w:sz w:val="22"/>
          <w:szCs w:val="22"/>
          <w:lang w:eastAsia="en-US"/>
        </w:rPr>
        <w:t xml:space="preserve">Ukupno planirana sredstva na razini programa iznose </w:t>
      </w:r>
      <w:r w:rsidRPr="00441B8C">
        <w:rPr>
          <w:rFonts w:asciiTheme="minorHAnsi" w:hAnsiTheme="minorHAnsi"/>
          <w:sz w:val="22"/>
          <w:szCs w:val="22"/>
          <w:lang w:eastAsia="en-US"/>
        </w:rPr>
        <w:t>7.613.000,00 kuna, a u izvještajnom razdoblju realizirano je 7.435.039,92 kuna, dakle program je izvršen sa 97,66 %</w:t>
      </w:r>
      <w:r w:rsidRPr="00441B8C">
        <w:rPr>
          <w:rFonts w:asciiTheme="minorHAnsi" w:hAnsiTheme="minorHAnsi"/>
          <w:bCs/>
          <w:sz w:val="22"/>
          <w:szCs w:val="22"/>
          <w:lang w:eastAsia="en-US"/>
        </w:rPr>
        <w:t xml:space="preserve">. </w:t>
      </w:r>
      <w:r w:rsidRPr="00441B8C">
        <w:rPr>
          <w:rFonts w:asciiTheme="minorHAnsi" w:hAnsiTheme="minorHAnsi"/>
          <w:sz w:val="22"/>
          <w:szCs w:val="22"/>
          <w:lang w:eastAsia="en-US"/>
        </w:rPr>
        <w:t>Unutar programa planirane su sljedeće aktivnosti:</w:t>
      </w:r>
    </w:p>
    <w:p w14:paraId="5A5FD132" w14:textId="77777777" w:rsidR="001F5C73" w:rsidRPr="006711C4" w:rsidRDefault="001F5C73" w:rsidP="001F5C73">
      <w:pPr>
        <w:shd w:val="clear" w:color="auto" w:fill="FFFFFF"/>
        <w:ind w:left="284"/>
        <w:contextualSpacing/>
        <w:jc w:val="both"/>
        <w:rPr>
          <w:rFonts w:ascii="Calibri" w:eastAsia="Calibri" w:hAnsi="Calibri"/>
          <w:i/>
          <w:lang w:eastAsia="en-US"/>
        </w:rPr>
      </w:pPr>
    </w:p>
    <w:p w14:paraId="28E95D22"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A441001 Aktivnosti ostalih komunalnih djelatnosti</w:t>
      </w:r>
    </w:p>
    <w:p w14:paraId="1BA69F65" w14:textId="77777777" w:rsidR="001F5C73" w:rsidRPr="006711C4" w:rsidRDefault="001F5C73" w:rsidP="001F5C73">
      <w:pPr>
        <w:jc w:val="both"/>
        <w:rPr>
          <w:rFonts w:ascii="Calibri" w:hAnsi="Calibri"/>
          <w:sz w:val="16"/>
          <w:szCs w:val="16"/>
        </w:rPr>
      </w:pPr>
    </w:p>
    <w:p w14:paraId="72743DE8" w14:textId="3B54E85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r w:rsidRPr="00441B8C">
        <w:rPr>
          <w:rFonts w:asciiTheme="minorHAnsi" w:hAnsiTheme="minorHAnsi"/>
          <w:sz w:val="22"/>
          <w:szCs w:val="22"/>
          <w:lang w:eastAsia="en-US"/>
        </w:rPr>
        <w:t xml:space="preserve"> Planirana sredstva za provođenje navedene aktivnosti iznose 784.000,00 kuna, a u izvještajnom razdoblju realizirano je 727.425,62 kuna, odnosno 92,78 %. Aktivnost je realizirana u skladu sa planom i prema stvarnim potrebama.</w:t>
      </w:r>
    </w:p>
    <w:p w14:paraId="7077F054" w14:textId="77777777" w:rsidR="001F5C73" w:rsidRPr="006711C4" w:rsidRDefault="001F5C73" w:rsidP="001F5C73">
      <w:pPr>
        <w:shd w:val="clear" w:color="auto" w:fill="FFFFFF"/>
        <w:jc w:val="both"/>
        <w:rPr>
          <w:rFonts w:ascii="Calibri" w:hAnsi="Calibri"/>
          <w:b/>
          <w:sz w:val="16"/>
          <w:szCs w:val="16"/>
        </w:rPr>
      </w:pPr>
    </w:p>
    <w:p w14:paraId="444BBAE1" w14:textId="77777777" w:rsidR="001F5C73" w:rsidRPr="00441B8C" w:rsidRDefault="001F5C73" w:rsidP="001F5C73">
      <w:pPr>
        <w:shd w:val="clear" w:color="auto" w:fill="FFFFFF"/>
        <w:jc w:val="both"/>
        <w:rPr>
          <w:rFonts w:ascii="Calibri" w:hAnsi="Calibri"/>
          <w:sz w:val="22"/>
          <w:szCs w:val="22"/>
        </w:rPr>
      </w:pPr>
      <w:bookmarkStart w:id="2" w:name="_Hlk56167300"/>
      <w:bookmarkStart w:id="3" w:name="_Hlk56165976"/>
      <w:r w:rsidRPr="00441B8C">
        <w:rPr>
          <w:rFonts w:ascii="Calibri" w:hAnsi="Calibri"/>
          <w:b/>
          <w:sz w:val="22"/>
          <w:szCs w:val="22"/>
        </w:rPr>
        <w:t xml:space="preserve">Cilj 1.: </w:t>
      </w:r>
      <w:r w:rsidRPr="00441B8C">
        <w:rPr>
          <w:rFonts w:ascii="Calibri" w:hAnsi="Calibri"/>
          <w:sz w:val="22"/>
          <w:szCs w:val="22"/>
        </w:rPr>
        <w:t>Djelotvorno izvršavanje osnovnih zadaća i poslova iz djelokruga rada.</w:t>
      </w:r>
      <w:r w:rsidRPr="00441B8C">
        <w:rPr>
          <w:rFonts w:asciiTheme="minorHAnsi" w:hAnsiTheme="minorHAnsi"/>
          <w:sz w:val="22"/>
          <w:szCs w:val="22"/>
          <w:lang w:eastAsia="en-US"/>
        </w:rPr>
        <w:t xml:space="preserve"> Cilj je realiziran u skladu sa planom i prema stvarnim potrebama.</w:t>
      </w:r>
    </w:p>
    <w:p w14:paraId="284D2707" w14:textId="77777777" w:rsidR="001F5C73" w:rsidRPr="006711C4" w:rsidRDefault="001F5C73" w:rsidP="001F5C73">
      <w:pPr>
        <w:shd w:val="clear" w:color="auto" w:fill="FFFFFF"/>
        <w:ind w:left="708"/>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E2CF6D2" w14:textId="77777777" w:rsidTr="005B60BC">
        <w:tc>
          <w:tcPr>
            <w:tcW w:w="2802" w:type="dxa"/>
          </w:tcPr>
          <w:p w14:paraId="32DEF07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2DBCC70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Izvršavanje poslova iz djelokruga rada tijekom godine</w:t>
            </w:r>
          </w:p>
        </w:tc>
      </w:tr>
      <w:tr w:rsidR="001F5C73" w:rsidRPr="00441B8C" w14:paraId="51E248CE" w14:textId="77777777" w:rsidTr="005B60BC">
        <w:tc>
          <w:tcPr>
            <w:tcW w:w="2802" w:type="dxa"/>
          </w:tcPr>
          <w:p w14:paraId="5E05998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17DE9AB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Učinkovito i pravovremeno izvršavanje preuzetih obveza iz djelokruga rada odjela</w:t>
            </w:r>
          </w:p>
        </w:tc>
      </w:tr>
      <w:tr w:rsidR="001F5C73" w:rsidRPr="00441B8C" w14:paraId="44C351E3" w14:textId="77777777" w:rsidTr="005B60BC">
        <w:tc>
          <w:tcPr>
            <w:tcW w:w="2802" w:type="dxa"/>
          </w:tcPr>
          <w:p w14:paraId="710FD70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7B84F3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w:t>
            </w:r>
          </w:p>
        </w:tc>
      </w:tr>
      <w:tr w:rsidR="001F5C73" w:rsidRPr="00441B8C" w14:paraId="5C689A6F" w14:textId="77777777" w:rsidTr="005B60BC">
        <w:tc>
          <w:tcPr>
            <w:tcW w:w="2802" w:type="dxa"/>
          </w:tcPr>
          <w:p w14:paraId="14293CB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0D0A3A3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tr w:rsidR="001F5C73" w:rsidRPr="00441B8C" w14:paraId="3202FD76" w14:textId="77777777" w:rsidTr="005B60BC">
        <w:tc>
          <w:tcPr>
            <w:tcW w:w="2802" w:type="dxa"/>
          </w:tcPr>
          <w:p w14:paraId="33F98C96" w14:textId="77777777" w:rsidR="001F5C73" w:rsidRPr="00441B8C" w:rsidRDefault="001F5C73" w:rsidP="006711C4">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07931E6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94,66</w:t>
            </w:r>
          </w:p>
        </w:tc>
      </w:tr>
    </w:tbl>
    <w:p w14:paraId="379FB4CD"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lastRenderedPageBreak/>
        <w:t xml:space="preserve">Cilj 2.: </w:t>
      </w:r>
      <w:r w:rsidRPr="00441B8C">
        <w:rPr>
          <w:rFonts w:ascii="Calibri" w:eastAsia="Calibri" w:hAnsi="Calibri"/>
          <w:sz w:val="22"/>
          <w:szCs w:val="22"/>
          <w:lang w:eastAsia="en-US"/>
        </w:rPr>
        <w:t>Provođenje mjera DDD na području Općine Viškovo.</w:t>
      </w:r>
      <w:r w:rsidRPr="00441B8C">
        <w:rPr>
          <w:rFonts w:asciiTheme="minorHAnsi" w:hAnsiTheme="minorHAnsi"/>
          <w:sz w:val="22"/>
          <w:szCs w:val="22"/>
          <w:lang w:eastAsia="en-US"/>
        </w:rPr>
        <w:t xml:space="preserve"> Cilj je realiziran u skladu sa planom i prema stvarnim potrebama.</w:t>
      </w:r>
    </w:p>
    <w:p w14:paraId="04E7E5E8" w14:textId="77777777" w:rsidR="001F5C73" w:rsidRPr="00441B8C" w:rsidRDefault="001F5C73" w:rsidP="001F5C73">
      <w:pPr>
        <w:spacing w:before="240" w:after="200"/>
        <w:ind w:firstLine="708"/>
        <w:contextualSpacing/>
        <w:rPr>
          <w:rFonts w:ascii="Calibri" w:eastAsia="Calibri" w:hAnsi="Calibri"/>
          <w:sz w:val="16"/>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1F5C73" w:rsidRPr="00441B8C" w14:paraId="18CAEEC2" w14:textId="77777777" w:rsidTr="005B60BC">
        <w:trPr>
          <w:trHeight w:val="309"/>
        </w:trPr>
        <w:tc>
          <w:tcPr>
            <w:tcW w:w="2959" w:type="dxa"/>
          </w:tcPr>
          <w:p w14:paraId="4F6BA90E"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3" w:type="dxa"/>
          </w:tcPr>
          <w:p w14:paraId="70416BA1"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Broj obavljenih mjera DDD na godišnjoj razini</w:t>
            </w:r>
          </w:p>
        </w:tc>
      </w:tr>
      <w:tr w:rsidR="001F5C73" w:rsidRPr="00441B8C" w14:paraId="79B11E1F" w14:textId="77777777" w:rsidTr="005B60BC">
        <w:trPr>
          <w:trHeight w:val="511"/>
        </w:trPr>
        <w:tc>
          <w:tcPr>
            <w:tcW w:w="2959" w:type="dxa"/>
          </w:tcPr>
          <w:p w14:paraId="3C365847"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3" w:type="dxa"/>
          </w:tcPr>
          <w:p w14:paraId="0BE5606E"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Postizanje mjera DDD kojima će se osigurati odgovarajuća zdravstvena zaštita mještana</w:t>
            </w:r>
          </w:p>
        </w:tc>
      </w:tr>
      <w:tr w:rsidR="001F5C73" w:rsidRPr="00441B8C" w14:paraId="0A753046" w14:textId="77777777" w:rsidTr="005B60BC">
        <w:trPr>
          <w:trHeight w:val="320"/>
        </w:trPr>
        <w:tc>
          <w:tcPr>
            <w:tcW w:w="2959" w:type="dxa"/>
          </w:tcPr>
          <w:p w14:paraId="1ADD7404"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3" w:type="dxa"/>
          </w:tcPr>
          <w:p w14:paraId="3CB86E88" w14:textId="4940422E" w:rsidR="001F5C73" w:rsidRPr="00441B8C" w:rsidRDefault="0029478F"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B</w:t>
            </w:r>
            <w:r w:rsidR="001F5C73" w:rsidRPr="00441B8C">
              <w:rPr>
                <w:rFonts w:ascii="Calibri" w:eastAsia="Calibri" w:hAnsi="Calibri"/>
                <w:sz w:val="22"/>
                <w:szCs w:val="22"/>
                <w:lang w:eastAsia="en-US"/>
              </w:rPr>
              <w:t>roj</w:t>
            </w:r>
          </w:p>
        </w:tc>
      </w:tr>
      <w:tr w:rsidR="001F5C73" w:rsidRPr="00441B8C" w14:paraId="78FD5731" w14:textId="77777777" w:rsidTr="005B60BC">
        <w:trPr>
          <w:trHeight w:val="320"/>
        </w:trPr>
        <w:tc>
          <w:tcPr>
            <w:tcW w:w="2959" w:type="dxa"/>
          </w:tcPr>
          <w:p w14:paraId="4CC9B13D"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3" w:type="dxa"/>
          </w:tcPr>
          <w:p w14:paraId="70A159C2"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1F5C73" w:rsidRPr="00441B8C" w14:paraId="613E8F26" w14:textId="77777777" w:rsidTr="005B60BC">
        <w:trPr>
          <w:trHeight w:val="309"/>
        </w:trPr>
        <w:tc>
          <w:tcPr>
            <w:tcW w:w="2959" w:type="dxa"/>
          </w:tcPr>
          <w:p w14:paraId="2A06EC69"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343" w:type="dxa"/>
          </w:tcPr>
          <w:p w14:paraId="66A84A7D"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38069AAB" w14:textId="77777777" w:rsidR="001F5C73" w:rsidRPr="00441B8C" w:rsidRDefault="001F5C73" w:rsidP="001F5C73">
      <w:pPr>
        <w:contextualSpacing/>
        <w:rPr>
          <w:rFonts w:ascii="Calibri" w:eastAsia="Calibri" w:hAnsi="Calibri"/>
          <w:sz w:val="22"/>
          <w:szCs w:val="22"/>
          <w:lang w:eastAsia="en-US"/>
        </w:rPr>
      </w:pPr>
    </w:p>
    <w:p w14:paraId="7068613E"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t xml:space="preserve">Cilj 3.: </w:t>
      </w:r>
      <w:r w:rsidRPr="00441B8C">
        <w:rPr>
          <w:rFonts w:ascii="Calibri" w:eastAsia="Calibri" w:hAnsi="Calibri"/>
          <w:sz w:val="22"/>
          <w:szCs w:val="22"/>
          <w:lang w:eastAsia="en-US"/>
        </w:rPr>
        <w:t>Provođenje veterinarsko-higijeničarskih usluga.</w:t>
      </w:r>
      <w:r w:rsidRPr="00441B8C">
        <w:rPr>
          <w:rFonts w:asciiTheme="minorHAnsi" w:hAnsiTheme="minorHAnsi"/>
          <w:sz w:val="22"/>
          <w:szCs w:val="22"/>
          <w:lang w:eastAsia="en-US"/>
        </w:rPr>
        <w:t xml:space="preserve"> Cilj je realiziran u skladu sa planom i prema stvarnim potrebama.</w:t>
      </w:r>
    </w:p>
    <w:p w14:paraId="6F678088" w14:textId="77777777" w:rsidR="001F5C73" w:rsidRPr="00441B8C" w:rsidRDefault="001F5C73" w:rsidP="001F5C73">
      <w:pPr>
        <w:ind w:firstLine="708"/>
        <w:contextualSpacing/>
        <w:rPr>
          <w:rFonts w:ascii="Calibri" w:eastAsia="Calibri" w:hAnsi="Calibri"/>
          <w:sz w:val="16"/>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F5C73" w:rsidRPr="00441B8C" w14:paraId="2D35689B" w14:textId="77777777" w:rsidTr="005B60BC">
        <w:trPr>
          <w:trHeight w:val="663"/>
        </w:trPr>
        <w:tc>
          <w:tcPr>
            <w:tcW w:w="2961" w:type="dxa"/>
          </w:tcPr>
          <w:p w14:paraId="70BAC8BB"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6" w:type="dxa"/>
          </w:tcPr>
          <w:p w14:paraId="48B39A5B"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Postotak ulovljenih mačaka i pasa lutalica te uklonjenih lešina sukladno prijavama i potrebama na godišnjoj razini</w:t>
            </w:r>
          </w:p>
        </w:tc>
      </w:tr>
      <w:tr w:rsidR="001F5C73" w:rsidRPr="00441B8C" w14:paraId="1163C523" w14:textId="77777777" w:rsidTr="005B60BC">
        <w:trPr>
          <w:trHeight w:val="553"/>
        </w:trPr>
        <w:tc>
          <w:tcPr>
            <w:tcW w:w="2961" w:type="dxa"/>
          </w:tcPr>
          <w:p w14:paraId="74FACA16"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6" w:type="dxa"/>
          </w:tcPr>
          <w:p w14:paraId="5427AEA5"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Postizanje higijenskih uvjeta kojima će se osigurati odgovarajuća zdravstvena zaštita mještana</w:t>
            </w:r>
          </w:p>
        </w:tc>
      </w:tr>
      <w:tr w:rsidR="001F5C73" w:rsidRPr="00441B8C" w14:paraId="0620FFF0" w14:textId="77777777" w:rsidTr="005B60BC">
        <w:trPr>
          <w:trHeight w:val="307"/>
        </w:trPr>
        <w:tc>
          <w:tcPr>
            <w:tcW w:w="2961" w:type="dxa"/>
          </w:tcPr>
          <w:p w14:paraId="3B8E9759"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6" w:type="dxa"/>
          </w:tcPr>
          <w:p w14:paraId="6850FDAF"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1F5C73" w:rsidRPr="00441B8C" w14:paraId="5865B333" w14:textId="77777777" w:rsidTr="005B60BC">
        <w:trPr>
          <w:trHeight w:val="318"/>
        </w:trPr>
        <w:tc>
          <w:tcPr>
            <w:tcW w:w="2961" w:type="dxa"/>
          </w:tcPr>
          <w:p w14:paraId="3B075A1A"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6" w:type="dxa"/>
          </w:tcPr>
          <w:p w14:paraId="24186EF7"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100 </w:t>
            </w:r>
          </w:p>
        </w:tc>
      </w:tr>
      <w:tr w:rsidR="001F5C73" w:rsidRPr="00441B8C" w14:paraId="460315DB" w14:textId="77777777" w:rsidTr="005B60BC">
        <w:trPr>
          <w:trHeight w:val="307"/>
        </w:trPr>
        <w:tc>
          <w:tcPr>
            <w:tcW w:w="2961" w:type="dxa"/>
          </w:tcPr>
          <w:p w14:paraId="50989194"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346" w:type="dxa"/>
          </w:tcPr>
          <w:p w14:paraId="0815C3BE"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90,78</w:t>
            </w:r>
          </w:p>
        </w:tc>
      </w:tr>
    </w:tbl>
    <w:p w14:paraId="7F6A577C" w14:textId="77777777" w:rsidR="001F5C73" w:rsidRPr="00441B8C" w:rsidRDefault="001F5C73" w:rsidP="001F5C73">
      <w:pPr>
        <w:ind w:firstLine="708"/>
        <w:contextualSpacing/>
        <w:rPr>
          <w:rFonts w:ascii="Calibri" w:eastAsia="Calibri" w:hAnsi="Calibri"/>
          <w:b/>
          <w:sz w:val="22"/>
          <w:szCs w:val="22"/>
          <w:lang w:eastAsia="en-US"/>
        </w:rPr>
      </w:pPr>
    </w:p>
    <w:p w14:paraId="2DAB2396"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t xml:space="preserve">Cilj 4.: </w:t>
      </w:r>
      <w:r w:rsidRPr="00441B8C">
        <w:rPr>
          <w:rFonts w:ascii="Calibri" w:eastAsia="Calibri" w:hAnsi="Calibri"/>
          <w:sz w:val="22"/>
          <w:szCs w:val="22"/>
          <w:lang w:eastAsia="en-US"/>
        </w:rPr>
        <w:t>Provođenje sterilizacije i kastracije mačaka.</w:t>
      </w:r>
      <w:r w:rsidRPr="00441B8C">
        <w:rPr>
          <w:rFonts w:asciiTheme="minorHAnsi" w:hAnsiTheme="minorHAnsi"/>
          <w:sz w:val="22"/>
          <w:szCs w:val="22"/>
          <w:lang w:eastAsia="en-US"/>
        </w:rPr>
        <w:t xml:space="preserve"> Cilj je realiziran prema stvarnim potrebama.</w:t>
      </w:r>
    </w:p>
    <w:p w14:paraId="19810EEE" w14:textId="77777777" w:rsidR="001F5C73" w:rsidRPr="00441B8C" w:rsidRDefault="001F5C73" w:rsidP="001F5C73">
      <w:pPr>
        <w:ind w:firstLine="708"/>
        <w:contextualSpacing/>
        <w:rPr>
          <w:rFonts w:ascii="Calibri" w:eastAsia="Calibri" w:hAnsi="Calibri"/>
          <w:sz w:val="16"/>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F5C73" w:rsidRPr="00441B8C" w14:paraId="17EAE5FF" w14:textId="77777777" w:rsidTr="005B60BC">
        <w:trPr>
          <w:trHeight w:val="325"/>
        </w:trPr>
        <w:tc>
          <w:tcPr>
            <w:tcW w:w="2961" w:type="dxa"/>
          </w:tcPr>
          <w:p w14:paraId="07268759"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6" w:type="dxa"/>
          </w:tcPr>
          <w:p w14:paraId="6C230E5D"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Broj steriliziranih i kastriranih mačaka godišnje</w:t>
            </w:r>
          </w:p>
        </w:tc>
      </w:tr>
      <w:tr w:rsidR="001F5C73" w:rsidRPr="00441B8C" w14:paraId="35AF3AF6" w14:textId="77777777" w:rsidTr="005B60BC">
        <w:trPr>
          <w:trHeight w:val="553"/>
        </w:trPr>
        <w:tc>
          <w:tcPr>
            <w:tcW w:w="2961" w:type="dxa"/>
          </w:tcPr>
          <w:p w14:paraId="298623CE"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6" w:type="dxa"/>
          </w:tcPr>
          <w:p w14:paraId="1A186A35"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Povećanje broja steriliziranih i kastriranih mačaka kako bi se smanjila pojava mačaka lutalica</w:t>
            </w:r>
          </w:p>
        </w:tc>
      </w:tr>
      <w:tr w:rsidR="001F5C73" w:rsidRPr="00441B8C" w14:paraId="6378ABFF" w14:textId="77777777" w:rsidTr="005B60BC">
        <w:trPr>
          <w:trHeight w:val="307"/>
        </w:trPr>
        <w:tc>
          <w:tcPr>
            <w:tcW w:w="2961" w:type="dxa"/>
          </w:tcPr>
          <w:p w14:paraId="1E75C2B1"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6" w:type="dxa"/>
          </w:tcPr>
          <w:p w14:paraId="26BAB32E" w14:textId="6EFC7A9C" w:rsidR="001F5C73" w:rsidRPr="00441B8C" w:rsidRDefault="00F373D8"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B</w:t>
            </w:r>
            <w:r w:rsidR="001F5C73" w:rsidRPr="00441B8C">
              <w:rPr>
                <w:rFonts w:ascii="Calibri" w:eastAsia="Calibri" w:hAnsi="Calibri"/>
                <w:sz w:val="22"/>
                <w:szCs w:val="22"/>
                <w:lang w:eastAsia="en-US"/>
              </w:rPr>
              <w:t>roj</w:t>
            </w:r>
          </w:p>
        </w:tc>
      </w:tr>
      <w:tr w:rsidR="001F5C73" w:rsidRPr="00441B8C" w14:paraId="2C6F6A36" w14:textId="77777777" w:rsidTr="005B60BC">
        <w:trPr>
          <w:trHeight w:val="318"/>
        </w:trPr>
        <w:tc>
          <w:tcPr>
            <w:tcW w:w="2961" w:type="dxa"/>
          </w:tcPr>
          <w:p w14:paraId="276B4FFF"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6" w:type="dxa"/>
          </w:tcPr>
          <w:p w14:paraId="5AE8B4DD"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40 </w:t>
            </w:r>
          </w:p>
        </w:tc>
      </w:tr>
      <w:tr w:rsidR="001F5C73" w:rsidRPr="00441B8C" w14:paraId="0EBDEE59" w14:textId="77777777" w:rsidTr="005B60BC">
        <w:trPr>
          <w:trHeight w:val="307"/>
        </w:trPr>
        <w:tc>
          <w:tcPr>
            <w:tcW w:w="2961" w:type="dxa"/>
          </w:tcPr>
          <w:p w14:paraId="494A70FC"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346" w:type="dxa"/>
          </w:tcPr>
          <w:p w14:paraId="47DD4571"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73 </w:t>
            </w:r>
          </w:p>
        </w:tc>
      </w:tr>
    </w:tbl>
    <w:p w14:paraId="276D8E32" w14:textId="77777777" w:rsidR="001F5C73" w:rsidRPr="00441B8C" w:rsidRDefault="001F5C73" w:rsidP="001F5C73">
      <w:pPr>
        <w:contextualSpacing/>
        <w:rPr>
          <w:rFonts w:ascii="Calibri" w:eastAsia="Calibri" w:hAnsi="Calibri"/>
          <w:b/>
          <w:sz w:val="22"/>
          <w:szCs w:val="22"/>
        </w:rPr>
      </w:pPr>
      <w:r w:rsidRPr="00441B8C">
        <w:rPr>
          <w:rFonts w:asciiTheme="minorHAnsi" w:eastAsia="Calibri" w:hAnsiTheme="minorHAnsi"/>
          <w:b/>
          <w:sz w:val="22"/>
          <w:szCs w:val="22"/>
        </w:rPr>
        <w:tab/>
      </w:r>
      <w:bookmarkEnd w:id="2"/>
    </w:p>
    <w:p w14:paraId="30F4E10B" w14:textId="77777777" w:rsidR="001F5C73" w:rsidRPr="00441B8C" w:rsidRDefault="001F5C73" w:rsidP="001F5C73">
      <w:pPr>
        <w:shd w:val="clear" w:color="auto" w:fill="FFFFFF"/>
        <w:jc w:val="both"/>
        <w:rPr>
          <w:rFonts w:ascii="Calibri" w:eastAsia="Calibri" w:hAnsi="Calibri"/>
          <w:b/>
          <w:sz w:val="22"/>
          <w:szCs w:val="22"/>
          <w:lang w:eastAsia="en-US"/>
        </w:rPr>
      </w:pPr>
      <w:r w:rsidRPr="00441B8C">
        <w:rPr>
          <w:rFonts w:ascii="Calibri" w:eastAsia="Calibri" w:hAnsi="Calibri"/>
          <w:b/>
          <w:sz w:val="22"/>
          <w:szCs w:val="22"/>
          <w:lang w:eastAsia="en-US"/>
        </w:rPr>
        <w:t>A441002 Javni prijevoz</w:t>
      </w:r>
    </w:p>
    <w:p w14:paraId="3D6A2469" w14:textId="77777777" w:rsidR="001F5C73" w:rsidRPr="00441B8C" w:rsidRDefault="001F5C73" w:rsidP="001F5C73">
      <w:pPr>
        <w:jc w:val="both"/>
        <w:rPr>
          <w:rFonts w:ascii="Calibri" w:hAnsi="Calibri"/>
          <w:sz w:val="22"/>
          <w:szCs w:val="22"/>
        </w:rPr>
      </w:pPr>
    </w:p>
    <w:p w14:paraId="2C039993"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2127768B" w14:textId="77777777" w:rsidR="001F5C73" w:rsidRPr="00441B8C" w:rsidRDefault="001F5C73" w:rsidP="001F5C73">
      <w:pPr>
        <w:shd w:val="clear" w:color="auto" w:fill="FFFFFF"/>
        <w:jc w:val="both"/>
        <w:rPr>
          <w:rFonts w:ascii="Calibri" w:eastAsia="Calibri" w:hAnsi="Calibri"/>
          <w:sz w:val="22"/>
          <w:szCs w:val="22"/>
          <w:lang w:eastAsia="en-US"/>
        </w:rPr>
      </w:pPr>
      <w:r w:rsidRPr="00441B8C">
        <w:rPr>
          <w:rFonts w:ascii="Calibri" w:eastAsia="Calibri" w:hAnsi="Calibri"/>
          <w:sz w:val="22"/>
          <w:szCs w:val="22"/>
          <w:lang w:eastAsia="en-US"/>
        </w:rPr>
        <w:t xml:space="preserve">Općina Viškovo prema sporazumu subvencionira djelatnost KD Autotrolej, komunalnog društva kojeg je suvlasnik. Plan rada komunalnog društva prihvaća se na skupštini društva. </w:t>
      </w:r>
    </w:p>
    <w:p w14:paraId="01FB79AF"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3.471.000,00 kuna, a u izvještajnom razdoblju realizirano je 3.426.897,91 kuna, odnosno 98,73 %. Aktivnost je realizirana u skladu sa planom.</w:t>
      </w:r>
    </w:p>
    <w:p w14:paraId="2777D11E" w14:textId="77777777" w:rsidR="001F5C73" w:rsidRPr="006711C4" w:rsidRDefault="001F5C73" w:rsidP="001F5C73">
      <w:pPr>
        <w:shd w:val="clear" w:color="auto" w:fill="FFFFFF"/>
        <w:contextualSpacing/>
        <w:jc w:val="both"/>
        <w:rPr>
          <w:rFonts w:ascii="Calibri" w:eastAsia="Calibri" w:hAnsi="Calibri"/>
          <w:sz w:val="12"/>
          <w:szCs w:val="12"/>
          <w:lang w:eastAsia="en-US"/>
        </w:rPr>
      </w:pPr>
    </w:p>
    <w:p w14:paraId="3A9E3BA0" w14:textId="77777777" w:rsidR="001F5C73" w:rsidRPr="00441B8C" w:rsidRDefault="001F5C73" w:rsidP="001F5C73">
      <w:pPr>
        <w:shd w:val="clear" w:color="auto" w:fill="FFFFFF"/>
        <w:jc w:val="both"/>
        <w:rPr>
          <w:rFonts w:ascii="Calibri" w:hAnsi="Calibri"/>
          <w:sz w:val="22"/>
          <w:szCs w:val="22"/>
        </w:rPr>
      </w:pPr>
      <w:bookmarkStart w:id="4" w:name="_Hlk56168359"/>
      <w:r w:rsidRPr="00441B8C">
        <w:rPr>
          <w:rFonts w:ascii="Calibri" w:hAnsi="Calibri"/>
          <w:b/>
          <w:sz w:val="22"/>
          <w:szCs w:val="22"/>
        </w:rPr>
        <w:t xml:space="preserve">Cilj 1.: </w:t>
      </w:r>
      <w:r w:rsidRPr="00441B8C">
        <w:rPr>
          <w:rFonts w:ascii="Calibri" w:hAnsi="Calibri"/>
          <w:sz w:val="22"/>
          <w:szCs w:val="22"/>
        </w:rPr>
        <w:t>Djelotvorno održavanje sustava javnog prijevoza.</w:t>
      </w:r>
      <w:r w:rsidRPr="00441B8C">
        <w:rPr>
          <w:rFonts w:asciiTheme="minorHAnsi" w:hAnsiTheme="minorHAnsi"/>
          <w:sz w:val="22"/>
          <w:szCs w:val="22"/>
          <w:lang w:eastAsia="en-US"/>
        </w:rPr>
        <w:t xml:space="preserve"> Cilj je realiziran u skladu sa planom.</w:t>
      </w:r>
    </w:p>
    <w:p w14:paraId="63623DCB" w14:textId="77777777" w:rsidR="001F5C73" w:rsidRPr="006711C4" w:rsidRDefault="001F5C73" w:rsidP="001F5C73">
      <w:pPr>
        <w:shd w:val="clear" w:color="auto" w:fill="FFFFFF"/>
        <w:ind w:left="720"/>
        <w:contextualSpacing/>
        <w:jc w:val="both"/>
        <w:rPr>
          <w:rFonts w:ascii="Calibri" w:hAnsi="Calibri"/>
          <w:sz w:val="10"/>
          <w:szCs w:val="1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6D6CE46E" w14:textId="77777777" w:rsidTr="005B60BC">
        <w:tc>
          <w:tcPr>
            <w:tcW w:w="2802" w:type="dxa"/>
          </w:tcPr>
          <w:p w14:paraId="4AE9785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79B9F15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Iznos subvencija i pomoći za proračunsku godinu</w:t>
            </w:r>
          </w:p>
        </w:tc>
      </w:tr>
      <w:tr w:rsidR="001F5C73" w:rsidRPr="00441B8C" w14:paraId="16D8C179" w14:textId="77777777" w:rsidTr="005B60BC">
        <w:tc>
          <w:tcPr>
            <w:tcW w:w="2802" w:type="dxa"/>
          </w:tcPr>
          <w:p w14:paraId="05844EF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3FD62F13"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Učinkovita i pravovremena uplata subvencija  i pomoći za tekuću godinu</w:t>
            </w:r>
          </w:p>
        </w:tc>
      </w:tr>
      <w:tr w:rsidR="001F5C73" w:rsidRPr="00441B8C" w14:paraId="4A81ACC1" w14:textId="77777777" w:rsidTr="005B60BC">
        <w:tc>
          <w:tcPr>
            <w:tcW w:w="2802" w:type="dxa"/>
          </w:tcPr>
          <w:p w14:paraId="1483031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119814A" w14:textId="6A04FA62"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K</w:t>
            </w:r>
            <w:r w:rsidR="001F5C73" w:rsidRPr="00441B8C">
              <w:rPr>
                <w:rFonts w:ascii="Calibri" w:hAnsi="Calibri"/>
                <w:sz w:val="22"/>
                <w:szCs w:val="22"/>
              </w:rPr>
              <w:t>n</w:t>
            </w:r>
          </w:p>
        </w:tc>
      </w:tr>
      <w:tr w:rsidR="001F5C73" w:rsidRPr="00441B8C" w14:paraId="4577BB5C" w14:textId="77777777" w:rsidTr="005B60BC">
        <w:tc>
          <w:tcPr>
            <w:tcW w:w="2802" w:type="dxa"/>
          </w:tcPr>
          <w:p w14:paraId="6BCD3CC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3BA1B3B3"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3.471.000,00</w:t>
            </w:r>
          </w:p>
        </w:tc>
      </w:tr>
      <w:tr w:rsidR="001F5C73" w:rsidRPr="00441B8C" w14:paraId="27D28337" w14:textId="77777777" w:rsidTr="005B60BC">
        <w:tc>
          <w:tcPr>
            <w:tcW w:w="2802" w:type="dxa"/>
          </w:tcPr>
          <w:p w14:paraId="1D5B9064"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5CBF093E"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3.426.897,91</w:t>
            </w:r>
          </w:p>
        </w:tc>
      </w:tr>
    </w:tbl>
    <w:bookmarkEnd w:id="3"/>
    <w:bookmarkEnd w:id="4"/>
    <w:p w14:paraId="7C1AA42B" w14:textId="77777777" w:rsidR="001F5C73" w:rsidRPr="00441B8C" w:rsidRDefault="001F5C73" w:rsidP="001F5C73">
      <w:pPr>
        <w:pStyle w:val="Odlomakpopisa"/>
        <w:spacing w:after="0" w:line="240" w:lineRule="auto"/>
        <w:ind w:left="0"/>
        <w:jc w:val="both"/>
        <w:rPr>
          <w:b/>
        </w:rPr>
      </w:pPr>
      <w:r w:rsidRPr="00441B8C">
        <w:rPr>
          <w:b/>
        </w:rPr>
        <w:lastRenderedPageBreak/>
        <w:t>A441005 Gospodarenje otpadom</w:t>
      </w:r>
    </w:p>
    <w:p w14:paraId="2519085F" w14:textId="77777777" w:rsidR="001F5C73" w:rsidRPr="00441B8C" w:rsidRDefault="001F5C73" w:rsidP="001F5C73">
      <w:pPr>
        <w:shd w:val="clear" w:color="auto" w:fill="FFFFFF"/>
        <w:ind w:left="720"/>
        <w:contextualSpacing/>
        <w:rPr>
          <w:rFonts w:ascii="Calibri" w:eastAsia="Calibri" w:hAnsi="Calibri"/>
          <w:sz w:val="22"/>
          <w:szCs w:val="22"/>
          <w:lang w:eastAsia="en-US"/>
        </w:rPr>
      </w:pPr>
    </w:p>
    <w:p w14:paraId="4C62FD00"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sz w:val="22"/>
          <w:szCs w:val="22"/>
          <w:lang w:eastAsia="en-US"/>
        </w:rPr>
        <w:t xml:space="preserve">Ovom aktivnosti planirana su sredstva za vlastiti udio u sufinanciranju projekta izgradnje </w:t>
      </w:r>
      <w:proofErr w:type="spellStart"/>
      <w:r w:rsidRPr="00441B8C">
        <w:rPr>
          <w:rFonts w:ascii="Calibri" w:eastAsia="Calibri" w:hAnsi="Calibri"/>
          <w:sz w:val="22"/>
          <w:szCs w:val="22"/>
          <w:lang w:eastAsia="en-US"/>
        </w:rPr>
        <w:t>sortirnice</w:t>
      </w:r>
      <w:proofErr w:type="spellEnd"/>
      <w:r w:rsidRPr="00441B8C">
        <w:rPr>
          <w:rFonts w:ascii="Calibri" w:eastAsia="Calibri" w:hAnsi="Calibri"/>
          <w:sz w:val="22"/>
          <w:szCs w:val="22"/>
          <w:lang w:eastAsia="en-US"/>
        </w:rPr>
        <w:t xml:space="preserve"> u </w:t>
      </w:r>
      <w:proofErr w:type="spellStart"/>
      <w:r w:rsidRPr="00441B8C">
        <w:rPr>
          <w:rFonts w:ascii="Calibri" w:eastAsia="Calibri" w:hAnsi="Calibri"/>
          <w:sz w:val="22"/>
          <w:szCs w:val="22"/>
          <w:lang w:eastAsia="en-US"/>
        </w:rPr>
        <w:t>Mihačevoj</w:t>
      </w:r>
      <w:proofErr w:type="spellEnd"/>
      <w:r w:rsidRPr="00441B8C">
        <w:rPr>
          <w:rFonts w:ascii="Calibri" w:eastAsia="Calibri" w:hAnsi="Calibri"/>
          <w:sz w:val="22"/>
          <w:szCs w:val="22"/>
          <w:lang w:eastAsia="en-US"/>
        </w:rPr>
        <w:t xml:space="preserve"> dragi čiji je nositelj Grad Rijeka kao i </w:t>
      </w:r>
      <w:r w:rsidRPr="00441B8C">
        <w:rPr>
          <w:rFonts w:ascii="Calibri" w:hAnsi="Calibri"/>
          <w:sz w:val="22"/>
          <w:szCs w:val="22"/>
        </w:rPr>
        <w:t xml:space="preserve">sredstva za rad </w:t>
      </w:r>
      <w:proofErr w:type="spellStart"/>
      <w:r w:rsidRPr="00441B8C">
        <w:rPr>
          <w:rFonts w:ascii="Calibri" w:hAnsi="Calibri"/>
          <w:sz w:val="22"/>
          <w:szCs w:val="22"/>
        </w:rPr>
        <w:t>reciklažnog</w:t>
      </w:r>
      <w:proofErr w:type="spellEnd"/>
      <w:r w:rsidRPr="00441B8C">
        <w:rPr>
          <w:rFonts w:ascii="Calibri" w:hAnsi="Calibri"/>
          <w:sz w:val="22"/>
          <w:szCs w:val="22"/>
        </w:rPr>
        <w:t xml:space="preserve"> dvorišta Viškovo </w:t>
      </w:r>
      <w:r w:rsidRPr="00441B8C">
        <w:rPr>
          <w:rFonts w:ascii="Calibri" w:eastAsia="Calibri" w:hAnsi="Calibri"/>
          <w:sz w:val="22"/>
          <w:szCs w:val="22"/>
          <w:lang w:eastAsia="en-US"/>
        </w:rPr>
        <w:t>te za plaćanje poticajne naknade koju JLS plaćaju u skladu sa Zakonom o održivom gospodarenju otpadom</w:t>
      </w:r>
      <w:r w:rsidRPr="00441B8C">
        <w:rPr>
          <w:rFonts w:ascii="Calibri" w:hAnsi="Calibri"/>
          <w:sz w:val="22"/>
          <w:szCs w:val="22"/>
        </w:rPr>
        <w:t xml:space="preserve">. Također planirana su sredstva za </w:t>
      </w:r>
      <w:r w:rsidRPr="00441B8C">
        <w:rPr>
          <w:rFonts w:ascii="Calibri" w:eastAsia="Calibri" w:hAnsi="Calibri"/>
          <w:sz w:val="22"/>
          <w:szCs w:val="22"/>
          <w:lang w:eastAsia="en-US"/>
        </w:rPr>
        <w:t xml:space="preserve">nabavu spremnika za odvojeno prikupljanje otpada. 2. izmjenama i dopunama Proračuna Općine Viškovo za 2021. godinu više nisu planirana sredstva za izradu studije opravdanosti sustava prikupljanja otpada na području Općine Viškovo i Grada Kastva budući se od istog odustalo.   </w:t>
      </w:r>
      <w:r w:rsidRPr="00441B8C">
        <w:rPr>
          <w:rFonts w:asciiTheme="minorHAnsi" w:hAnsiTheme="minorHAnsi"/>
          <w:sz w:val="22"/>
          <w:szCs w:val="22"/>
          <w:lang w:eastAsia="en-US"/>
        </w:rPr>
        <w:t>Planirana sredstva za provođenje navedene aktivnosti iznose 1.486.000,00 kuna, a u izvještajnom razdoblju realizirano je 1.458.959,40 kuna, odnosno 98,18 %. Aktivnost je realizirana u skladu sa planom.</w:t>
      </w:r>
    </w:p>
    <w:p w14:paraId="0C90D6B3" w14:textId="77777777" w:rsidR="001F5C73" w:rsidRPr="00441B8C" w:rsidRDefault="001F5C73" w:rsidP="001F5C73">
      <w:pPr>
        <w:shd w:val="clear" w:color="auto" w:fill="FFFFFF"/>
        <w:jc w:val="both"/>
        <w:rPr>
          <w:rFonts w:ascii="Calibri" w:hAnsi="Calibri"/>
          <w:sz w:val="22"/>
          <w:szCs w:val="22"/>
        </w:rPr>
      </w:pPr>
    </w:p>
    <w:p w14:paraId="2B894182" w14:textId="77777777" w:rsidR="001F5C73" w:rsidRPr="00441B8C" w:rsidRDefault="001F5C73" w:rsidP="001F5C73">
      <w:pPr>
        <w:shd w:val="clear" w:color="auto" w:fill="FFFFFF"/>
        <w:jc w:val="both"/>
        <w:rPr>
          <w:rFonts w:ascii="Calibri" w:hAnsi="Calibri"/>
          <w:sz w:val="22"/>
          <w:szCs w:val="22"/>
        </w:rPr>
      </w:pPr>
      <w:bookmarkStart w:id="5" w:name="_Hlk56166165"/>
      <w:r w:rsidRPr="00441B8C">
        <w:rPr>
          <w:rFonts w:ascii="Calibri" w:hAnsi="Calibri"/>
          <w:b/>
          <w:sz w:val="22"/>
          <w:szCs w:val="22"/>
        </w:rPr>
        <w:t xml:space="preserve">Cilj 1.: </w:t>
      </w:r>
      <w:r w:rsidRPr="00441B8C">
        <w:rPr>
          <w:rFonts w:asciiTheme="minorHAnsi" w:hAnsiTheme="minorHAnsi"/>
          <w:sz w:val="22"/>
          <w:szCs w:val="22"/>
        </w:rPr>
        <w:t xml:space="preserve">Djelotvorno izvršavanje osnovnih zadaća i poslova iz djelokruga Zakona o održivom gospodarenja otpadom kroz rad </w:t>
      </w:r>
      <w:proofErr w:type="spellStart"/>
      <w:r w:rsidRPr="00441B8C">
        <w:rPr>
          <w:rFonts w:asciiTheme="minorHAnsi" w:hAnsiTheme="minorHAnsi"/>
          <w:sz w:val="22"/>
          <w:szCs w:val="22"/>
        </w:rPr>
        <w:t>reciklažnog</w:t>
      </w:r>
      <w:proofErr w:type="spellEnd"/>
      <w:r w:rsidRPr="00441B8C">
        <w:rPr>
          <w:rFonts w:asciiTheme="minorHAnsi" w:hAnsiTheme="minorHAnsi"/>
          <w:sz w:val="22"/>
          <w:szCs w:val="22"/>
        </w:rPr>
        <w:t xml:space="preserve"> dvorišta.</w:t>
      </w:r>
      <w:r w:rsidRPr="00441B8C">
        <w:rPr>
          <w:rFonts w:asciiTheme="minorHAnsi" w:hAnsiTheme="minorHAnsi"/>
          <w:sz w:val="22"/>
          <w:szCs w:val="22"/>
          <w:lang w:eastAsia="en-US"/>
        </w:rPr>
        <w:t xml:space="preserve"> Cilj je realiziran u skladu sa planom.</w:t>
      </w:r>
    </w:p>
    <w:p w14:paraId="4BA2DFB5" w14:textId="77777777" w:rsidR="001F5C73" w:rsidRPr="00441B8C" w:rsidRDefault="001F5C73" w:rsidP="001F5C73">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45737C41" w14:textId="77777777" w:rsidTr="005B60BC">
        <w:tc>
          <w:tcPr>
            <w:tcW w:w="2518" w:type="dxa"/>
          </w:tcPr>
          <w:p w14:paraId="426D078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70" w:type="dxa"/>
          </w:tcPr>
          <w:p w14:paraId="6BC6D20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Redovan rad </w:t>
            </w:r>
            <w:proofErr w:type="spellStart"/>
            <w:r w:rsidRPr="00441B8C">
              <w:rPr>
                <w:rFonts w:ascii="Calibri" w:hAnsi="Calibri"/>
                <w:sz w:val="22"/>
                <w:szCs w:val="22"/>
              </w:rPr>
              <w:t>reciklažnog</w:t>
            </w:r>
            <w:proofErr w:type="spellEnd"/>
            <w:r w:rsidRPr="00441B8C">
              <w:rPr>
                <w:rFonts w:ascii="Calibri" w:hAnsi="Calibri"/>
                <w:sz w:val="22"/>
                <w:szCs w:val="22"/>
              </w:rPr>
              <w:t xml:space="preserve"> dvorišta</w:t>
            </w:r>
          </w:p>
        </w:tc>
      </w:tr>
      <w:tr w:rsidR="001F5C73" w:rsidRPr="00441B8C" w14:paraId="65AA001A" w14:textId="77777777" w:rsidTr="005B60BC">
        <w:tc>
          <w:tcPr>
            <w:tcW w:w="2518" w:type="dxa"/>
          </w:tcPr>
          <w:p w14:paraId="7A72A83F"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770" w:type="dxa"/>
          </w:tcPr>
          <w:p w14:paraId="1BAD628A"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 na području Općine</w:t>
            </w:r>
          </w:p>
        </w:tc>
      </w:tr>
      <w:tr w:rsidR="001F5C73" w:rsidRPr="00441B8C" w14:paraId="1687D1D1" w14:textId="77777777" w:rsidTr="005B60BC">
        <w:tc>
          <w:tcPr>
            <w:tcW w:w="2518" w:type="dxa"/>
          </w:tcPr>
          <w:p w14:paraId="45D2D99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770" w:type="dxa"/>
          </w:tcPr>
          <w:p w14:paraId="44F217C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w:t>
            </w:r>
          </w:p>
        </w:tc>
      </w:tr>
      <w:tr w:rsidR="001F5C73" w:rsidRPr="00441B8C" w14:paraId="16C463E6" w14:textId="77777777" w:rsidTr="005B60BC">
        <w:tc>
          <w:tcPr>
            <w:tcW w:w="2518" w:type="dxa"/>
          </w:tcPr>
          <w:p w14:paraId="7388F73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70" w:type="dxa"/>
          </w:tcPr>
          <w:p w14:paraId="688022D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tr w:rsidR="001F5C73" w:rsidRPr="00441B8C" w14:paraId="6E535CC6" w14:textId="77777777" w:rsidTr="005B60BC">
        <w:tc>
          <w:tcPr>
            <w:tcW w:w="2518" w:type="dxa"/>
          </w:tcPr>
          <w:p w14:paraId="07393C56"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770" w:type="dxa"/>
          </w:tcPr>
          <w:p w14:paraId="39CC512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bookmarkEnd w:id="5"/>
    </w:tbl>
    <w:p w14:paraId="0F1B1CEE" w14:textId="77777777" w:rsidR="001F5C73" w:rsidRPr="00441B8C" w:rsidRDefault="001F5C73" w:rsidP="001F5C73">
      <w:pPr>
        <w:contextualSpacing/>
        <w:jc w:val="both"/>
        <w:rPr>
          <w:rFonts w:ascii="Calibri" w:hAnsi="Calibri"/>
          <w:sz w:val="22"/>
          <w:szCs w:val="12"/>
        </w:rPr>
      </w:pPr>
    </w:p>
    <w:p w14:paraId="1E3199D3"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2.: </w:t>
      </w:r>
      <w:r w:rsidRPr="00441B8C">
        <w:rPr>
          <w:rFonts w:ascii="Calibri" w:hAnsi="Calibri"/>
          <w:sz w:val="22"/>
          <w:szCs w:val="22"/>
        </w:rPr>
        <w:t>I</w:t>
      </w:r>
      <w:r w:rsidRPr="00441B8C">
        <w:rPr>
          <w:rFonts w:asciiTheme="minorHAnsi" w:hAnsiTheme="minorHAnsi"/>
          <w:sz w:val="22"/>
          <w:szCs w:val="22"/>
        </w:rPr>
        <w:t xml:space="preserve">zgradnja </w:t>
      </w:r>
      <w:proofErr w:type="spellStart"/>
      <w:r w:rsidRPr="00441B8C">
        <w:rPr>
          <w:rFonts w:asciiTheme="minorHAnsi" w:hAnsiTheme="minorHAnsi"/>
          <w:sz w:val="22"/>
          <w:szCs w:val="22"/>
        </w:rPr>
        <w:t>sortirnice</w:t>
      </w:r>
      <w:proofErr w:type="spellEnd"/>
      <w:r w:rsidRPr="00441B8C">
        <w:rPr>
          <w:rFonts w:asciiTheme="minorHAnsi" w:hAnsiTheme="minorHAnsi"/>
          <w:sz w:val="22"/>
          <w:szCs w:val="22"/>
        </w:rPr>
        <w:t>.</w:t>
      </w:r>
      <w:r w:rsidRPr="00441B8C">
        <w:rPr>
          <w:rFonts w:asciiTheme="minorHAnsi" w:hAnsiTheme="minorHAnsi"/>
          <w:sz w:val="22"/>
          <w:szCs w:val="22"/>
          <w:lang w:eastAsia="en-US"/>
        </w:rPr>
        <w:t xml:space="preserve"> Cilj je realiziran u skladu sa planom i prema stvarnim potrebama.</w:t>
      </w:r>
    </w:p>
    <w:p w14:paraId="6FE6F271" w14:textId="77777777" w:rsidR="001F5C73" w:rsidRPr="00441B8C" w:rsidRDefault="001F5C73" w:rsidP="001F5C73">
      <w:pPr>
        <w:shd w:val="clear" w:color="auto" w:fill="FFFFFF"/>
        <w:ind w:left="708"/>
        <w:jc w:val="both"/>
        <w:rPr>
          <w:rFonts w:asciiTheme="minorHAnsi" w:hAnsiTheme="minorHAnsi"/>
          <w:sz w:val="16"/>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687AB5BB" w14:textId="77777777" w:rsidTr="005B60BC">
        <w:tc>
          <w:tcPr>
            <w:tcW w:w="2518" w:type="dxa"/>
          </w:tcPr>
          <w:p w14:paraId="09EFBB2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70" w:type="dxa"/>
          </w:tcPr>
          <w:p w14:paraId="4CEAD85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Isplaćen vlastiti udio u sufinanciranju potreban za realizaciju izgradnje zajedničke </w:t>
            </w:r>
            <w:proofErr w:type="spellStart"/>
            <w:r w:rsidRPr="00441B8C">
              <w:rPr>
                <w:rFonts w:ascii="Calibri" w:hAnsi="Calibri"/>
                <w:sz w:val="22"/>
                <w:szCs w:val="22"/>
              </w:rPr>
              <w:t>sortirnice</w:t>
            </w:r>
            <w:proofErr w:type="spellEnd"/>
          </w:p>
        </w:tc>
      </w:tr>
      <w:tr w:rsidR="001F5C73" w:rsidRPr="00441B8C" w14:paraId="352D9929" w14:textId="77777777" w:rsidTr="005B60BC">
        <w:tc>
          <w:tcPr>
            <w:tcW w:w="2518" w:type="dxa"/>
          </w:tcPr>
          <w:p w14:paraId="469ABA4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770" w:type="dxa"/>
          </w:tcPr>
          <w:p w14:paraId="38E7F1A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w:t>
            </w:r>
          </w:p>
        </w:tc>
      </w:tr>
      <w:tr w:rsidR="001F5C73" w:rsidRPr="00441B8C" w14:paraId="7CF9107F" w14:textId="77777777" w:rsidTr="005B60BC">
        <w:tc>
          <w:tcPr>
            <w:tcW w:w="2518" w:type="dxa"/>
          </w:tcPr>
          <w:p w14:paraId="3159946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770" w:type="dxa"/>
          </w:tcPr>
          <w:p w14:paraId="549F43C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Kn/godišnje</w:t>
            </w:r>
          </w:p>
        </w:tc>
      </w:tr>
      <w:tr w:rsidR="001F5C73" w:rsidRPr="00441B8C" w14:paraId="072B0429" w14:textId="77777777" w:rsidTr="005B60BC">
        <w:tc>
          <w:tcPr>
            <w:tcW w:w="2518" w:type="dxa"/>
          </w:tcPr>
          <w:p w14:paraId="79FAD01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70" w:type="dxa"/>
          </w:tcPr>
          <w:p w14:paraId="260E2194"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193.500,00</w:t>
            </w:r>
          </w:p>
        </w:tc>
      </w:tr>
      <w:tr w:rsidR="001F5C73" w:rsidRPr="00441B8C" w14:paraId="1194896A" w14:textId="77777777" w:rsidTr="005B60BC">
        <w:tc>
          <w:tcPr>
            <w:tcW w:w="2518" w:type="dxa"/>
          </w:tcPr>
          <w:p w14:paraId="184B40C2"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770" w:type="dxa"/>
          </w:tcPr>
          <w:p w14:paraId="1A001E3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166.836,77</w:t>
            </w:r>
          </w:p>
        </w:tc>
      </w:tr>
    </w:tbl>
    <w:p w14:paraId="0A686208" w14:textId="77777777" w:rsidR="001F5C73" w:rsidRPr="00441B8C" w:rsidRDefault="001F5C73" w:rsidP="001F5C73">
      <w:pPr>
        <w:contextualSpacing/>
        <w:jc w:val="both"/>
        <w:rPr>
          <w:rFonts w:ascii="Calibri" w:hAnsi="Calibri"/>
          <w:sz w:val="22"/>
          <w:szCs w:val="12"/>
        </w:rPr>
      </w:pPr>
    </w:p>
    <w:p w14:paraId="61857B0F" w14:textId="77777777" w:rsidR="001F5C73" w:rsidRPr="00441B8C" w:rsidRDefault="001F5C73" w:rsidP="001F5C73">
      <w:pPr>
        <w:shd w:val="clear" w:color="auto" w:fill="FFFFFF"/>
        <w:jc w:val="both"/>
        <w:rPr>
          <w:rFonts w:asciiTheme="minorHAnsi" w:hAnsiTheme="minorHAnsi"/>
          <w:sz w:val="22"/>
          <w:szCs w:val="22"/>
        </w:rPr>
      </w:pPr>
      <w:bookmarkStart w:id="6" w:name="_Hlk56166539"/>
      <w:r w:rsidRPr="00441B8C">
        <w:rPr>
          <w:rFonts w:asciiTheme="minorHAnsi" w:hAnsiTheme="minorHAnsi"/>
          <w:b/>
          <w:sz w:val="22"/>
          <w:szCs w:val="22"/>
        </w:rPr>
        <w:t xml:space="preserve">Cilj 3.: </w:t>
      </w:r>
      <w:r w:rsidRPr="00441B8C">
        <w:rPr>
          <w:rFonts w:ascii="Calibri" w:eastAsia="Calibri" w:hAnsi="Calibri"/>
          <w:sz w:val="22"/>
          <w:szCs w:val="22"/>
          <w:lang w:eastAsia="en-US"/>
        </w:rPr>
        <w:t>Izrada studije opravdanosti sustava prikupljanja otpada. 2. izmjenama i dopunama Proračuna Općine Viškovo za 2021. godinu više nisu planirana sredstva za ovaj cilj budući je prestala potreba za istim te sukladno tome nije realiziran.</w:t>
      </w:r>
    </w:p>
    <w:p w14:paraId="58CEEA74" w14:textId="77777777" w:rsidR="001F5C73" w:rsidRPr="00441B8C" w:rsidRDefault="001F5C73" w:rsidP="001F5C73">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0B9DD183"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15055596"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08B10F1F"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Izrađena studija opravdanosti sustava prikupljanja otpada</w:t>
            </w:r>
          </w:p>
        </w:tc>
      </w:tr>
      <w:tr w:rsidR="001F5C73" w:rsidRPr="00441B8C" w14:paraId="1E28FDE8"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407B3960"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5254E6D9"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 xml:space="preserve">Unaprjeđenje sustava gospodarenja otpadom na području Općine </w:t>
            </w:r>
          </w:p>
        </w:tc>
      </w:tr>
      <w:tr w:rsidR="001F5C73" w:rsidRPr="00441B8C" w14:paraId="7E344998"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25A1766A"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3E487EC6"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w:t>
            </w:r>
          </w:p>
        </w:tc>
      </w:tr>
      <w:tr w:rsidR="001F5C73" w:rsidRPr="00441B8C" w14:paraId="7821686F"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36F839FD"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6BD57CCB"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0</w:t>
            </w:r>
          </w:p>
        </w:tc>
      </w:tr>
      <w:tr w:rsidR="001F5C73" w:rsidRPr="00441B8C" w14:paraId="6B21713E"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34B071B8"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770" w:type="dxa"/>
            <w:tcBorders>
              <w:top w:val="single" w:sz="4" w:space="0" w:color="auto"/>
              <w:left w:val="single" w:sz="4" w:space="0" w:color="auto"/>
              <w:bottom w:val="single" w:sz="4" w:space="0" w:color="auto"/>
              <w:right w:val="single" w:sz="4" w:space="0" w:color="auto"/>
            </w:tcBorders>
            <w:hideMark/>
          </w:tcPr>
          <w:p w14:paraId="7007825F"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0</w:t>
            </w:r>
          </w:p>
        </w:tc>
      </w:tr>
      <w:bookmarkEnd w:id="6"/>
    </w:tbl>
    <w:p w14:paraId="7D0245BD" w14:textId="77777777" w:rsidR="001F5C73" w:rsidRPr="00441B8C" w:rsidRDefault="001F5C73" w:rsidP="001F5C73">
      <w:pPr>
        <w:contextualSpacing/>
        <w:jc w:val="both"/>
        <w:rPr>
          <w:rFonts w:ascii="Calibri" w:hAnsi="Calibri"/>
          <w:sz w:val="22"/>
          <w:szCs w:val="12"/>
        </w:rPr>
      </w:pPr>
    </w:p>
    <w:p w14:paraId="5B3A6B5B"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4.: </w:t>
      </w:r>
      <w:r w:rsidRPr="00441B8C">
        <w:rPr>
          <w:rFonts w:asciiTheme="minorHAnsi" w:hAnsiTheme="minorHAnsi"/>
          <w:sz w:val="22"/>
          <w:szCs w:val="22"/>
        </w:rPr>
        <w:t>Nabava i podjela mještanima spremnika za odvojeno prikupljanje otpada.</w:t>
      </w:r>
      <w:r w:rsidRPr="00441B8C">
        <w:rPr>
          <w:rFonts w:asciiTheme="minorHAnsi" w:hAnsiTheme="minorHAnsi"/>
          <w:sz w:val="22"/>
          <w:szCs w:val="22"/>
          <w:lang w:eastAsia="en-US"/>
        </w:rPr>
        <w:t xml:space="preserve"> Cilj je realiziran u skladu sa planom.</w:t>
      </w:r>
    </w:p>
    <w:p w14:paraId="6B355A19" w14:textId="77777777" w:rsidR="001F5C73" w:rsidRPr="00441B8C" w:rsidRDefault="001F5C73" w:rsidP="001F5C73">
      <w:pPr>
        <w:shd w:val="clear" w:color="auto" w:fill="FFFFFF"/>
        <w:ind w:left="708"/>
        <w:jc w:val="both"/>
        <w:rPr>
          <w:rFonts w:asciiTheme="minorHAnsi" w:hAnsiTheme="minorHAnsi"/>
          <w:sz w:val="16"/>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5573F20B" w14:textId="77777777" w:rsidTr="005B60BC">
        <w:tc>
          <w:tcPr>
            <w:tcW w:w="2518" w:type="dxa"/>
          </w:tcPr>
          <w:p w14:paraId="78CE5B5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70" w:type="dxa"/>
          </w:tcPr>
          <w:p w14:paraId="1F92953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Spremnici za odvojeno prikupljanje otpada nabavljeni i podijeljeni mještanima</w:t>
            </w:r>
          </w:p>
        </w:tc>
      </w:tr>
      <w:tr w:rsidR="001F5C73" w:rsidRPr="00441B8C" w14:paraId="0BCDDCF2" w14:textId="77777777" w:rsidTr="005B60BC">
        <w:tc>
          <w:tcPr>
            <w:tcW w:w="2518" w:type="dxa"/>
          </w:tcPr>
          <w:p w14:paraId="5C19624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770" w:type="dxa"/>
          </w:tcPr>
          <w:p w14:paraId="54DBB57A"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 na području Općine</w:t>
            </w:r>
          </w:p>
        </w:tc>
      </w:tr>
      <w:tr w:rsidR="001F5C73" w:rsidRPr="00441B8C" w14:paraId="7FB7B2B8" w14:textId="77777777" w:rsidTr="005B60BC">
        <w:tc>
          <w:tcPr>
            <w:tcW w:w="2518" w:type="dxa"/>
          </w:tcPr>
          <w:p w14:paraId="73A1D84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770" w:type="dxa"/>
          </w:tcPr>
          <w:p w14:paraId="22F3D824"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w:t>
            </w:r>
          </w:p>
        </w:tc>
      </w:tr>
      <w:tr w:rsidR="001F5C73" w:rsidRPr="00441B8C" w14:paraId="6AB09A93" w14:textId="77777777" w:rsidTr="005B60BC">
        <w:tc>
          <w:tcPr>
            <w:tcW w:w="2518" w:type="dxa"/>
          </w:tcPr>
          <w:p w14:paraId="45502E4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70" w:type="dxa"/>
          </w:tcPr>
          <w:p w14:paraId="300C80A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tr w:rsidR="001F5C73" w:rsidRPr="00441B8C" w14:paraId="56317B48" w14:textId="77777777" w:rsidTr="005B60BC">
        <w:tc>
          <w:tcPr>
            <w:tcW w:w="2518" w:type="dxa"/>
          </w:tcPr>
          <w:p w14:paraId="1426E8AD"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770" w:type="dxa"/>
          </w:tcPr>
          <w:p w14:paraId="33B8DE3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99,88</w:t>
            </w:r>
          </w:p>
        </w:tc>
      </w:tr>
    </w:tbl>
    <w:p w14:paraId="717551D8"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T441005 Pilot projekt odvojenog prikupljanja otpada</w:t>
      </w:r>
    </w:p>
    <w:p w14:paraId="3CD1CCA5" w14:textId="77777777" w:rsidR="001F5C73" w:rsidRPr="00441B8C" w:rsidRDefault="001F5C73" w:rsidP="001F5C73">
      <w:pPr>
        <w:shd w:val="clear" w:color="auto" w:fill="FFFFFF"/>
        <w:jc w:val="both"/>
        <w:rPr>
          <w:rFonts w:ascii="Calibri" w:hAnsi="Calibri"/>
          <w:sz w:val="22"/>
          <w:szCs w:val="22"/>
        </w:rPr>
      </w:pPr>
    </w:p>
    <w:p w14:paraId="57A4B579"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U sklopu ovog projekta planira se</w:t>
      </w:r>
      <w:r w:rsidRPr="00441B8C">
        <w:rPr>
          <w:rFonts w:ascii="Calibri" w:eastAsia="Calibri" w:hAnsi="Calibri"/>
          <w:sz w:val="22"/>
          <w:szCs w:val="22"/>
        </w:rPr>
        <w:t xml:space="preserve"> nabava novih </w:t>
      </w:r>
      <w:proofErr w:type="spellStart"/>
      <w:r w:rsidRPr="00441B8C">
        <w:rPr>
          <w:rFonts w:ascii="Calibri" w:eastAsia="Calibri" w:hAnsi="Calibri"/>
          <w:sz w:val="22"/>
          <w:szCs w:val="22"/>
        </w:rPr>
        <w:t>kompostera</w:t>
      </w:r>
      <w:proofErr w:type="spellEnd"/>
      <w:r w:rsidRPr="00441B8C">
        <w:rPr>
          <w:rFonts w:ascii="Calibri" w:eastAsia="Calibri" w:hAnsi="Calibri"/>
          <w:sz w:val="22"/>
          <w:szCs w:val="22"/>
        </w:rPr>
        <w:t xml:space="preserve"> i spremnika za biootpad koji su potrebni za provođenje pilot projekta na određenom području unutar Općine Viškovo.</w:t>
      </w:r>
      <w:r w:rsidRPr="00441B8C">
        <w:rPr>
          <w:rFonts w:ascii="Calibri" w:eastAsia="Calibri" w:hAnsi="Calibri"/>
          <w:sz w:val="22"/>
          <w:szCs w:val="22"/>
          <w:lang w:eastAsia="en-US"/>
        </w:rPr>
        <w:t xml:space="preserve"> </w:t>
      </w:r>
      <w:r w:rsidRPr="00441B8C">
        <w:rPr>
          <w:rFonts w:asciiTheme="minorHAnsi" w:hAnsiTheme="minorHAnsi"/>
          <w:sz w:val="22"/>
          <w:szCs w:val="22"/>
          <w:lang w:eastAsia="en-US"/>
        </w:rPr>
        <w:t>Planirana sredstva za provođenje navedenog projekta iznose 80.000,00 kuna, a u izvještajnom razdoblju realizirano je 79.910,00 kuna, odnosno 99,89 %. Projekt je realiziran u skladu sa planom.</w:t>
      </w:r>
    </w:p>
    <w:p w14:paraId="64D2D37F" w14:textId="77777777" w:rsidR="001F5C73" w:rsidRPr="006711C4" w:rsidRDefault="001F5C73" w:rsidP="001F5C73">
      <w:pPr>
        <w:jc w:val="both"/>
        <w:rPr>
          <w:rFonts w:ascii="Calibri" w:eastAsia="Calibri" w:hAnsi="Calibri"/>
          <w:b/>
          <w:sz w:val="16"/>
          <w:szCs w:val="16"/>
        </w:rPr>
      </w:pPr>
    </w:p>
    <w:p w14:paraId="0708A899" w14:textId="77777777" w:rsidR="001F5C73" w:rsidRPr="00441B8C" w:rsidRDefault="001F5C73" w:rsidP="001F5C73">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Poticanje odvojenog prikupljanja otpada. Cilj je realiziran u skladu s planom.</w:t>
      </w:r>
    </w:p>
    <w:p w14:paraId="7238B9EA" w14:textId="77777777" w:rsidR="001F5C73" w:rsidRPr="00441B8C" w:rsidRDefault="001F5C73" w:rsidP="001F5C73">
      <w:pPr>
        <w:ind w:firstLine="708"/>
        <w:jc w:val="both"/>
        <w:rPr>
          <w:rFonts w:ascii="Calibri" w:eastAsia="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46CE9E63" w14:textId="77777777" w:rsidTr="005B60BC">
        <w:tc>
          <w:tcPr>
            <w:tcW w:w="2802" w:type="dxa"/>
          </w:tcPr>
          <w:p w14:paraId="0541390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32356E2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Dodijeljeni spremnici za prikupljanje biootpada</w:t>
            </w:r>
          </w:p>
        </w:tc>
      </w:tr>
      <w:tr w:rsidR="001F5C73" w:rsidRPr="00441B8C" w14:paraId="596074D5" w14:textId="77777777" w:rsidTr="005B60BC">
        <w:tc>
          <w:tcPr>
            <w:tcW w:w="2802" w:type="dxa"/>
          </w:tcPr>
          <w:p w14:paraId="7F9F10D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14569A0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 na području Općine</w:t>
            </w:r>
          </w:p>
        </w:tc>
      </w:tr>
      <w:tr w:rsidR="001F5C73" w:rsidRPr="00441B8C" w14:paraId="4D4D2CE4" w14:textId="77777777" w:rsidTr="005B60BC">
        <w:tc>
          <w:tcPr>
            <w:tcW w:w="2802" w:type="dxa"/>
          </w:tcPr>
          <w:p w14:paraId="646EEB3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E43778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Kn/godišnje</w:t>
            </w:r>
          </w:p>
        </w:tc>
      </w:tr>
      <w:tr w:rsidR="001F5C73" w:rsidRPr="00441B8C" w14:paraId="2A280C53" w14:textId="77777777" w:rsidTr="005B60BC">
        <w:tc>
          <w:tcPr>
            <w:tcW w:w="2802" w:type="dxa"/>
          </w:tcPr>
          <w:p w14:paraId="24BFFF2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4ACF46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80.000,00</w:t>
            </w:r>
          </w:p>
        </w:tc>
      </w:tr>
      <w:tr w:rsidR="001F5C73" w:rsidRPr="00441B8C" w14:paraId="091D5714" w14:textId="77777777" w:rsidTr="005B60BC">
        <w:tc>
          <w:tcPr>
            <w:tcW w:w="2802" w:type="dxa"/>
          </w:tcPr>
          <w:p w14:paraId="5D6D92F5"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4FABB3C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79.910,00</w:t>
            </w:r>
          </w:p>
        </w:tc>
      </w:tr>
    </w:tbl>
    <w:p w14:paraId="45A2560F" w14:textId="77777777" w:rsidR="001F5C73" w:rsidRPr="006711C4" w:rsidRDefault="001F5C73" w:rsidP="001F5C73">
      <w:pPr>
        <w:shd w:val="clear" w:color="auto" w:fill="FFFFFF"/>
        <w:jc w:val="both"/>
        <w:rPr>
          <w:rFonts w:ascii="Calibri" w:hAnsi="Calibri"/>
          <w:sz w:val="30"/>
          <w:szCs w:val="30"/>
        </w:rPr>
      </w:pPr>
    </w:p>
    <w:p w14:paraId="7FCC5556"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A441011 Zaštita okoliša</w:t>
      </w:r>
    </w:p>
    <w:p w14:paraId="5CF2C6EA" w14:textId="77777777" w:rsidR="001F5C73" w:rsidRPr="006711C4" w:rsidRDefault="001F5C73" w:rsidP="001F5C73">
      <w:pPr>
        <w:jc w:val="both"/>
        <w:rPr>
          <w:rFonts w:ascii="Calibri" w:eastAsia="Calibri" w:hAnsi="Calibri"/>
          <w:sz w:val="16"/>
          <w:szCs w:val="16"/>
          <w:lang w:eastAsia="en-US"/>
        </w:rPr>
      </w:pPr>
    </w:p>
    <w:p w14:paraId="68C5F6D1"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ove aktivnosti planirana su sredstva za uslugu uklanjanja vozila i sličnih pokretnih objekata sa javnih površina, sanaciju divljih deponija, intelektualne usluge za izradu protokola za onečišćenje zraka </w:t>
      </w:r>
      <w:r w:rsidRPr="00441B8C">
        <w:rPr>
          <w:rFonts w:ascii="Calibri" w:hAnsi="Calibri"/>
          <w:sz w:val="22"/>
          <w:szCs w:val="22"/>
        </w:rPr>
        <w:t>te za potrebe provođenja Odluke o komunalnom redu</w:t>
      </w:r>
      <w:r w:rsidRPr="00441B8C">
        <w:rPr>
          <w:rFonts w:ascii="Calibri" w:eastAsia="Calibri" w:hAnsi="Calibri"/>
          <w:sz w:val="22"/>
          <w:szCs w:val="22"/>
          <w:lang w:eastAsia="en-US"/>
        </w:rPr>
        <w:t>.</w:t>
      </w:r>
      <w:r w:rsidRPr="00441B8C">
        <w:rPr>
          <w:rFonts w:asciiTheme="minorHAnsi" w:hAnsiTheme="minorHAnsi"/>
          <w:sz w:val="22"/>
          <w:szCs w:val="22"/>
          <w:lang w:eastAsia="en-US"/>
        </w:rPr>
        <w:t xml:space="preserve"> Planirana sredstva za provođenje navedene aktivnosti iznose 131.000,00 kuna, a u izvještajnom razdoblju realizirano je 108.612,88 kuna, odnosno 82,91 %. Aktivnost je realizirana u skladu sa planom i prema stvarnim potrebama.</w:t>
      </w:r>
    </w:p>
    <w:p w14:paraId="0D9A9AC7" w14:textId="77777777" w:rsidR="001F5C73" w:rsidRPr="006711C4" w:rsidRDefault="001F5C73" w:rsidP="001F5C73">
      <w:pPr>
        <w:jc w:val="both"/>
        <w:rPr>
          <w:rFonts w:ascii="Calibri" w:eastAsia="Calibri" w:hAnsi="Calibri"/>
          <w:sz w:val="16"/>
          <w:szCs w:val="16"/>
          <w:lang w:eastAsia="en-US"/>
        </w:rPr>
      </w:pPr>
    </w:p>
    <w:p w14:paraId="7F307884" w14:textId="77777777" w:rsidR="001F5C73" w:rsidRPr="00441B8C" w:rsidRDefault="001F5C73" w:rsidP="001F5C73">
      <w:pPr>
        <w:shd w:val="clear" w:color="auto" w:fill="FFFFFF"/>
        <w:contextualSpacing/>
        <w:jc w:val="both"/>
        <w:rPr>
          <w:rFonts w:ascii="Calibri" w:eastAsia="Calibri" w:hAnsi="Calibri"/>
          <w:sz w:val="22"/>
          <w:szCs w:val="22"/>
          <w:lang w:eastAsia="en-US"/>
        </w:rPr>
      </w:pPr>
      <w:bookmarkStart w:id="7" w:name="_Hlk56166733"/>
      <w:r w:rsidRPr="00441B8C">
        <w:rPr>
          <w:rFonts w:ascii="Calibri" w:eastAsia="Calibri" w:hAnsi="Calibri"/>
          <w:b/>
          <w:sz w:val="22"/>
          <w:szCs w:val="22"/>
          <w:lang w:eastAsia="en-US"/>
        </w:rPr>
        <w:t xml:space="preserve">Cilj 1.: </w:t>
      </w:r>
      <w:r w:rsidRPr="00441B8C">
        <w:rPr>
          <w:rFonts w:ascii="Calibri" w:eastAsia="Calibri" w:hAnsi="Calibri"/>
          <w:sz w:val="22"/>
          <w:szCs w:val="22"/>
          <w:lang w:eastAsia="en-US"/>
        </w:rPr>
        <w:t>Smanjenje količine tehnički neispravnih vozila i nelegalno postavljenih objekata na javnim površinama.</w:t>
      </w:r>
      <w:r w:rsidRPr="00441B8C">
        <w:rPr>
          <w:rFonts w:asciiTheme="minorHAnsi" w:hAnsiTheme="minorHAnsi"/>
          <w:sz w:val="22"/>
          <w:szCs w:val="22"/>
          <w:lang w:eastAsia="en-US"/>
        </w:rPr>
        <w:t xml:space="preserve"> Cilj je realiziran prema stvarnim potrebama.</w:t>
      </w:r>
    </w:p>
    <w:p w14:paraId="018C50F3" w14:textId="77777777" w:rsidR="001F5C73" w:rsidRPr="00441B8C" w:rsidRDefault="001F5C73" w:rsidP="001F5C73">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0C7ECEC3" w14:textId="77777777" w:rsidTr="005B60BC">
        <w:tc>
          <w:tcPr>
            <w:tcW w:w="2802" w:type="dxa"/>
          </w:tcPr>
          <w:p w14:paraId="7F0A2A74" w14:textId="77777777" w:rsidR="001F5C73" w:rsidRPr="00441B8C" w:rsidRDefault="001F5C73" w:rsidP="005B60BC">
            <w:pPr>
              <w:shd w:val="clear" w:color="auto" w:fill="FFFFFF"/>
              <w:jc w:val="both"/>
              <w:rPr>
                <w:rFonts w:ascii="Calibri" w:hAnsi="Calibri"/>
                <w:b/>
                <w:sz w:val="22"/>
                <w:szCs w:val="22"/>
              </w:rPr>
            </w:pPr>
            <w:bookmarkStart w:id="8" w:name="_Hlk56168800"/>
            <w:r w:rsidRPr="00441B8C">
              <w:rPr>
                <w:rFonts w:ascii="Calibri" w:hAnsi="Calibri"/>
                <w:b/>
                <w:sz w:val="22"/>
                <w:szCs w:val="22"/>
              </w:rPr>
              <w:t>Pokazatelj rezultata</w:t>
            </w:r>
          </w:p>
        </w:tc>
        <w:tc>
          <w:tcPr>
            <w:tcW w:w="6486" w:type="dxa"/>
          </w:tcPr>
          <w:p w14:paraId="440B9C7A"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uklonjenih tehnički neispravnih vozila  i sl.  objekata sa javnih površina godišnje</w:t>
            </w:r>
          </w:p>
        </w:tc>
      </w:tr>
      <w:tr w:rsidR="001F5C73" w:rsidRPr="00441B8C" w14:paraId="17E4CC1A" w14:textId="77777777" w:rsidTr="005B60BC">
        <w:tc>
          <w:tcPr>
            <w:tcW w:w="2802" w:type="dxa"/>
          </w:tcPr>
          <w:p w14:paraId="77CECB8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5362FF3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Zaštita okoliša, očuvati javne površine čistima</w:t>
            </w:r>
          </w:p>
        </w:tc>
      </w:tr>
      <w:tr w:rsidR="001F5C73" w:rsidRPr="00441B8C" w14:paraId="0EF5CBB1" w14:textId="77777777" w:rsidTr="005B60BC">
        <w:tc>
          <w:tcPr>
            <w:tcW w:w="2802" w:type="dxa"/>
          </w:tcPr>
          <w:p w14:paraId="3F76B7FE"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487D6E1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Kom</w:t>
            </w:r>
          </w:p>
        </w:tc>
      </w:tr>
      <w:tr w:rsidR="001F5C73" w:rsidRPr="00441B8C" w14:paraId="47E77AA7" w14:textId="77777777" w:rsidTr="005B60BC">
        <w:tc>
          <w:tcPr>
            <w:tcW w:w="2802" w:type="dxa"/>
          </w:tcPr>
          <w:p w14:paraId="0693FC8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64B757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12 </w:t>
            </w:r>
          </w:p>
        </w:tc>
      </w:tr>
      <w:tr w:rsidR="001F5C73" w:rsidRPr="00441B8C" w14:paraId="4F8CE472" w14:textId="77777777" w:rsidTr="005B60BC">
        <w:tc>
          <w:tcPr>
            <w:tcW w:w="2802" w:type="dxa"/>
          </w:tcPr>
          <w:p w14:paraId="165939B4"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78076A7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bl>
    <w:p w14:paraId="6B24DBAD" w14:textId="77777777" w:rsidR="001F5C73" w:rsidRPr="00441B8C" w:rsidRDefault="001F5C73" w:rsidP="001F5C73">
      <w:pPr>
        <w:shd w:val="clear" w:color="auto" w:fill="FFFFFF"/>
        <w:contextualSpacing/>
        <w:rPr>
          <w:rFonts w:ascii="Calibri" w:eastAsia="Calibri" w:hAnsi="Calibri"/>
          <w:b/>
          <w:sz w:val="22"/>
          <w:szCs w:val="22"/>
          <w:lang w:eastAsia="en-US"/>
        </w:rPr>
      </w:pPr>
    </w:p>
    <w:p w14:paraId="000C7C21" w14:textId="77777777" w:rsidR="001F5C73" w:rsidRPr="00441B8C" w:rsidRDefault="001F5C73" w:rsidP="001F5C73">
      <w:pPr>
        <w:shd w:val="clear" w:color="auto" w:fill="FFFFFF"/>
        <w:contextualSpacing/>
        <w:jc w:val="both"/>
        <w:rPr>
          <w:rFonts w:ascii="Calibri" w:eastAsia="Calibri" w:hAnsi="Calibri"/>
          <w:sz w:val="22"/>
          <w:szCs w:val="22"/>
          <w:lang w:eastAsia="en-US"/>
        </w:rPr>
      </w:pPr>
      <w:bookmarkStart w:id="9" w:name="_Hlk56167419"/>
      <w:r w:rsidRPr="00441B8C">
        <w:rPr>
          <w:rFonts w:ascii="Calibri" w:eastAsia="Calibri" w:hAnsi="Calibri"/>
          <w:b/>
          <w:sz w:val="22"/>
          <w:szCs w:val="22"/>
          <w:lang w:eastAsia="en-US"/>
        </w:rPr>
        <w:t xml:space="preserve">Cilj 2.: </w:t>
      </w:r>
      <w:r w:rsidRPr="00441B8C">
        <w:rPr>
          <w:rFonts w:ascii="Calibri" w:eastAsia="Calibri" w:hAnsi="Calibri"/>
          <w:sz w:val="22"/>
          <w:szCs w:val="22"/>
          <w:lang w:eastAsia="en-US"/>
        </w:rPr>
        <w:t>Smanjenje količine nepropisno odbačenog otpada na javnim i privatnim površinama. Cilj je realiziran u skladu sa planom.</w:t>
      </w:r>
    </w:p>
    <w:p w14:paraId="7A02B043" w14:textId="77777777" w:rsidR="001F5C73" w:rsidRPr="00441B8C" w:rsidRDefault="001F5C73" w:rsidP="001F5C73">
      <w:pPr>
        <w:shd w:val="clear" w:color="auto" w:fill="FFFFFF"/>
        <w:jc w:val="both"/>
        <w:rPr>
          <w:rFonts w:ascii="Calibri" w:hAnsi="Calibri"/>
          <w:sz w:val="16"/>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79408FE2" w14:textId="77777777" w:rsidTr="005B60BC">
        <w:tc>
          <w:tcPr>
            <w:tcW w:w="2802" w:type="dxa"/>
          </w:tcPr>
          <w:p w14:paraId="5430F5F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75592DD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Količina uklonjenog otpada sa javnih i privatnih površina/godišnje</w:t>
            </w:r>
          </w:p>
        </w:tc>
      </w:tr>
      <w:tr w:rsidR="001F5C73" w:rsidRPr="00441B8C" w14:paraId="5F6BB629" w14:textId="77777777" w:rsidTr="005B60BC">
        <w:tc>
          <w:tcPr>
            <w:tcW w:w="2802" w:type="dxa"/>
          </w:tcPr>
          <w:p w14:paraId="3CDCB7D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7A851B0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Zaštita okoliša, očuvati javne površine čistima</w:t>
            </w:r>
          </w:p>
        </w:tc>
      </w:tr>
      <w:tr w:rsidR="001F5C73" w:rsidRPr="00441B8C" w14:paraId="2BDFD12D" w14:textId="77777777" w:rsidTr="005B60BC">
        <w:tc>
          <w:tcPr>
            <w:tcW w:w="2802" w:type="dxa"/>
          </w:tcPr>
          <w:p w14:paraId="4238273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7F4597DC" w14:textId="77777777" w:rsidR="001F5C73" w:rsidRPr="00441B8C" w:rsidRDefault="001F5C73" w:rsidP="005B60BC">
            <w:pPr>
              <w:shd w:val="clear" w:color="auto" w:fill="FFFFFF"/>
              <w:jc w:val="both"/>
              <w:rPr>
                <w:rFonts w:ascii="Calibri" w:hAnsi="Calibri"/>
                <w:sz w:val="22"/>
                <w:szCs w:val="22"/>
                <w:vertAlign w:val="superscript"/>
              </w:rPr>
            </w:pPr>
            <w:r w:rsidRPr="00441B8C">
              <w:rPr>
                <w:rFonts w:ascii="Calibri" w:hAnsi="Calibri"/>
                <w:sz w:val="22"/>
                <w:szCs w:val="22"/>
              </w:rPr>
              <w:t>m</w:t>
            </w:r>
            <w:r w:rsidRPr="00441B8C">
              <w:rPr>
                <w:rFonts w:ascii="Calibri" w:hAnsi="Calibri"/>
                <w:sz w:val="22"/>
                <w:szCs w:val="22"/>
                <w:vertAlign w:val="superscript"/>
              </w:rPr>
              <w:t>3</w:t>
            </w:r>
          </w:p>
        </w:tc>
      </w:tr>
      <w:tr w:rsidR="001F5C73" w:rsidRPr="00441B8C" w14:paraId="2A639FD8" w14:textId="77777777" w:rsidTr="005B60BC">
        <w:tc>
          <w:tcPr>
            <w:tcW w:w="2802" w:type="dxa"/>
          </w:tcPr>
          <w:p w14:paraId="446887B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92C0FB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110</w:t>
            </w:r>
          </w:p>
        </w:tc>
      </w:tr>
      <w:tr w:rsidR="001F5C73" w:rsidRPr="00441B8C" w14:paraId="3669CF27" w14:textId="77777777" w:rsidTr="005B60BC">
        <w:tc>
          <w:tcPr>
            <w:tcW w:w="2802" w:type="dxa"/>
          </w:tcPr>
          <w:p w14:paraId="4AF7FC82"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269ED54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110</w:t>
            </w:r>
          </w:p>
        </w:tc>
      </w:tr>
      <w:bookmarkEnd w:id="7"/>
      <w:bookmarkEnd w:id="8"/>
      <w:bookmarkEnd w:id="9"/>
    </w:tbl>
    <w:p w14:paraId="143CDF64" w14:textId="77777777" w:rsidR="001F5C73" w:rsidRPr="00441B8C" w:rsidRDefault="001F5C73" w:rsidP="001F5C73">
      <w:pPr>
        <w:shd w:val="clear" w:color="auto" w:fill="FFFFFF"/>
        <w:contextualSpacing/>
        <w:jc w:val="both"/>
        <w:rPr>
          <w:rFonts w:ascii="Calibri" w:eastAsia="Calibri" w:hAnsi="Calibri"/>
          <w:sz w:val="28"/>
          <w:szCs w:val="28"/>
          <w:lang w:eastAsia="en-US"/>
        </w:rPr>
      </w:pPr>
    </w:p>
    <w:p w14:paraId="7E52B918"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A441003 Protupožarna zaštita</w:t>
      </w:r>
    </w:p>
    <w:p w14:paraId="4693CFA5"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2F91C595"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je predviđena </w:t>
      </w:r>
      <w:r w:rsidRPr="00441B8C">
        <w:rPr>
          <w:rFonts w:ascii="Calibri" w:eastAsia="Calibri" w:hAnsi="Calibri"/>
          <w:sz w:val="22"/>
          <w:szCs w:val="22"/>
          <w:lang w:eastAsia="en-US"/>
        </w:rPr>
        <w:t>kapitalna pomoć za DVD Halubjan za nabavu novog vatrogasnog vozila.</w:t>
      </w:r>
      <w:r w:rsidRPr="00441B8C">
        <w:rPr>
          <w:rFonts w:asciiTheme="minorHAnsi" w:hAnsiTheme="minorHAnsi"/>
          <w:sz w:val="22"/>
          <w:szCs w:val="22"/>
          <w:lang w:eastAsia="en-US"/>
        </w:rPr>
        <w:t xml:space="preserve"> Planirana sredstva za provođenje navedene aktivnosti iznose 1.623.000,00 kuna, a u izvještajnom razdoblju realizirano je 1.610.151,15 kuna, odnosno 99,21 %. Aktivnost je realizirana u skladu sa planom.</w:t>
      </w:r>
    </w:p>
    <w:p w14:paraId="21DCA9A8" w14:textId="77777777" w:rsidR="001F5C73" w:rsidRPr="00441B8C" w:rsidRDefault="001F5C73" w:rsidP="001F5C73">
      <w:pPr>
        <w:shd w:val="clear" w:color="auto" w:fill="FFFFFF"/>
        <w:jc w:val="both"/>
        <w:rPr>
          <w:rFonts w:ascii="Calibri" w:hAnsi="Calibri"/>
          <w:sz w:val="22"/>
          <w:szCs w:val="22"/>
          <w:u w:val="single"/>
        </w:rPr>
      </w:pPr>
      <w:r w:rsidRPr="00441B8C">
        <w:rPr>
          <w:rFonts w:ascii="Calibri" w:hAnsi="Calibri"/>
          <w:b/>
          <w:sz w:val="22"/>
          <w:szCs w:val="22"/>
        </w:rPr>
        <w:lastRenderedPageBreak/>
        <w:t>Cilj 1.:</w:t>
      </w:r>
      <w:r w:rsidRPr="00441B8C">
        <w:rPr>
          <w:rFonts w:ascii="Calibri" w:hAnsi="Calibri"/>
          <w:sz w:val="22"/>
          <w:szCs w:val="22"/>
        </w:rPr>
        <w:t xml:space="preserve"> Postizanje učinkovite protupožarne zaštite radi sprječavanja nastanka požara.</w:t>
      </w:r>
      <w:r w:rsidRPr="00441B8C">
        <w:rPr>
          <w:rFonts w:asciiTheme="minorHAnsi" w:hAnsiTheme="minorHAnsi"/>
          <w:sz w:val="22"/>
          <w:szCs w:val="22"/>
          <w:lang w:eastAsia="en-US"/>
        </w:rPr>
        <w:t xml:space="preserve"> Cilj je realiziran u skladu sa planom.</w:t>
      </w:r>
    </w:p>
    <w:p w14:paraId="29655A44" w14:textId="77777777" w:rsidR="001F5C73" w:rsidRPr="00441B8C" w:rsidRDefault="001F5C73" w:rsidP="001F5C73">
      <w:pPr>
        <w:shd w:val="clear" w:color="auto" w:fill="FFFFFF"/>
        <w:jc w:val="both"/>
        <w:rPr>
          <w:rFonts w:ascii="Calibri" w:hAnsi="Calibri"/>
          <w:sz w:val="16"/>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72DEF4E" w14:textId="77777777" w:rsidTr="005B60BC">
        <w:tc>
          <w:tcPr>
            <w:tcW w:w="2802" w:type="dxa"/>
          </w:tcPr>
          <w:p w14:paraId="30449A1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52D7ADA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požara u tekućoj godini (ne odnosi se na objekte)</w:t>
            </w:r>
          </w:p>
        </w:tc>
      </w:tr>
      <w:tr w:rsidR="001F5C73" w:rsidRPr="00441B8C" w14:paraId="612E5CCC" w14:textId="77777777" w:rsidTr="005B60BC">
        <w:tc>
          <w:tcPr>
            <w:tcW w:w="2802" w:type="dxa"/>
          </w:tcPr>
          <w:p w14:paraId="7842650A"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262B2B7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Postizanje što više razine preventive kako bi broj požara bio minimalan</w:t>
            </w:r>
          </w:p>
        </w:tc>
      </w:tr>
      <w:tr w:rsidR="001F5C73" w:rsidRPr="00441B8C" w14:paraId="660D050B" w14:textId="77777777" w:rsidTr="005B60BC">
        <w:tc>
          <w:tcPr>
            <w:tcW w:w="2802" w:type="dxa"/>
          </w:tcPr>
          <w:p w14:paraId="4AAAFAA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1C5E3B13" w14:textId="7F587CE5"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B</w:t>
            </w:r>
            <w:r w:rsidR="001F5C73" w:rsidRPr="00441B8C">
              <w:rPr>
                <w:rFonts w:ascii="Calibri" w:hAnsi="Calibri"/>
                <w:sz w:val="22"/>
                <w:szCs w:val="22"/>
              </w:rPr>
              <w:t>roj</w:t>
            </w:r>
          </w:p>
        </w:tc>
      </w:tr>
      <w:tr w:rsidR="001F5C73" w:rsidRPr="00441B8C" w14:paraId="5F3956A6" w14:textId="77777777" w:rsidTr="005B60BC">
        <w:tc>
          <w:tcPr>
            <w:tcW w:w="2802" w:type="dxa"/>
          </w:tcPr>
          <w:p w14:paraId="1C87593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0F76E4E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r w:rsidR="001F5C73" w:rsidRPr="00441B8C" w14:paraId="1A3038A5" w14:textId="77777777" w:rsidTr="005B60BC">
        <w:tc>
          <w:tcPr>
            <w:tcW w:w="2802" w:type="dxa"/>
          </w:tcPr>
          <w:p w14:paraId="35BE167E"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5871A0B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bl>
    <w:p w14:paraId="46F9DE71" w14:textId="77777777" w:rsidR="001F5C73" w:rsidRPr="00441B8C" w:rsidRDefault="001F5C73" w:rsidP="001F5C73">
      <w:pPr>
        <w:shd w:val="clear" w:color="auto" w:fill="FFFFFF"/>
        <w:ind w:left="709"/>
        <w:jc w:val="both"/>
        <w:rPr>
          <w:rFonts w:ascii="Calibri" w:hAnsi="Calibri"/>
          <w:b/>
          <w:sz w:val="22"/>
          <w:szCs w:val="22"/>
        </w:rPr>
      </w:pPr>
    </w:p>
    <w:p w14:paraId="7AD78058" w14:textId="77777777" w:rsidR="001F5C73" w:rsidRPr="00441B8C" w:rsidRDefault="001F5C73" w:rsidP="001F5C73">
      <w:pPr>
        <w:shd w:val="clear" w:color="auto" w:fill="FFFFFF"/>
        <w:jc w:val="both"/>
        <w:rPr>
          <w:rFonts w:ascii="Calibri" w:hAnsi="Calibri"/>
          <w:sz w:val="22"/>
          <w:szCs w:val="22"/>
          <w:u w:val="single"/>
        </w:rPr>
      </w:pPr>
      <w:r w:rsidRPr="00441B8C">
        <w:rPr>
          <w:rFonts w:ascii="Calibri" w:hAnsi="Calibri"/>
          <w:b/>
          <w:sz w:val="22"/>
          <w:szCs w:val="22"/>
        </w:rPr>
        <w:t>Cilj 2.:</w:t>
      </w:r>
      <w:r w:rsidRPr="00441B8C">
        <w:rPr>
          <w:rFonts w:ascii="Calibri" w:hAnsi="Calibri"/>
          <w:sz w:val="22"/>
          <w:szCs w:val="22"/>
        </w:rPr>
        <w:t xml:space="preserve"> Sufinanciranje nabave novog vatrogasnog vozila za DVD Halubjan. Cilj je realiziran u skladu sa planom.</w:t>
      </w:r>
    </w:p>
    <w:p w14:paraId="3863B45E" w14:textId="77777777" w:rsidR="001F5C73" w:rsidRPr="00441B8C" w:rsidRDefault="001F5C73" w:rsidP="001F5C73">
      <w:pPr>
        <w:shd w:val="clear" w:color="auto" w:fill="FFFFFF"/>
        <w:jc w:val="both"/>
        <w:rPr>
          <w:rFonts w:ascii="Calibri" w:hAnsi="Calibri"/>
          <w:sz w:val="16"/>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CFE01B5" w14:textId="77777777" w:rsidTr="005B60BC">
        <w:tc>
          <w:tcPr>
            <w:tcW w:w="2802" w:type="dxa"/>
          </w:tcPr>
          <w:p w14:paraId="640B527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2168652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Kupljeno novo vatrogasno vozilo od strane DVD Halubjan – isplata novčanih obroka </w:t>
            </w:r>
          </w:p>
        </w:tc>
      </w:tr>
      <w:tr w:rsidR="001F5C73" w:rsidRPr="00441B8C" w14:paraId="787F482C" w14:textId="77777777" w:rsidTr="005B60BC">
        <w:tc>
          <w:tcPr>
            <w:tcW w:w="2802" w:type="dxa"/>
          </w:tcPr>
          <w:p w14:paraId="7794437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0DEDD7D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vatrogasne opreme te smanjenje rizika od požara na području Općine.</w:t>
            </w:r>
          </w:p>
        </w:tc>
      </w:tr>
      <w:tr w:rsidR="001F5C73" w:rsidRPr="00441B8C" w14:paraId="5A0D2A86" w14:textId="77777777" w:rsidTr="005B60BC">
        <w:tc>
          <w:tcPr>
            <w:tcW w:w="2802" w:type="dxa"/>
          </w:tcPr>
          <w:p w14:paraId="4600A8B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2560BB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Kn/ godišnje</w:t>
            </w:r>
          </w:p>
        </w:tc>
      </w:tr>
      <w:tr w:rsidR="001F5C73" w:rsidRPr="00441B8C" w14:paraId="120B0278" w14:textId="77777777" w:rsidTr="005B60BC">
        <w:tc>
          <w:tcPr>
            <w:tcW w:w="2802" w:type="dxa"/>
          </w:tcPr>
          <w:p w14:paraId="462540DA"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E35D3C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887.000,00</w:t>
            </w:r>
          </w:p>
        </w:tc>
      </w:tr>
      <w:tr w:rsidR="001F5C73" w:rsidRPr="00441B8C" w14:paraId="03E685BE" w14:textId="77777777" w:rsidTr="005B60BC">
        <w:tc>
          <w:tcPr>
            <w:tcW w:w="2802" w:type="dxa"/>
          </w:tcPr>
          <w:p w14:paraId="4B6A6267"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4B4DD4B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874.500,00</w:t>
            </w:r>
          </w:p>
        </w:tc>
      </w:tr>
    </w:tbl>
    <w:p w14:paraId="3DA576E8"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0FCF748E" w14:textId="77777777" w:rsidR="001F5C73" w:rsidRPr="00441B8C" w:rsidRDefault="001F5C73" w:rsidP="001F5C73">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A441010 Civilna zaštita</w:t>
      </w:r>
    </w:p>
    <w:p w14:paraId="24B72FFF" w14:textId="77777777" w:rsidR="001F5C73" w:rsidRPr="00441B8C" w:rsidRDefault="001F5C73" w:rsidP="001F5C73">
      <w:pPr>
        <w:shd w:val="clear" w:color="auto" w:fill="FFFFFF"/>
        <w:contextualSpacing/>
        <w:jc w:val="both"/>
        <w:rPr>
          <w:rFonts w:ascii="Calibri" w:eastAsia="Calibri" w:hAnsi="Calibri"/>
          <w:sz w:val="22"/>
          <w:szCs w:val="22"/>
          <w:lang w:eastAsia="en-US"/>
        </w:rPr>
      </w:pPr>
      <w:bookmarkStart w:id="10" w:name="_Hlk56166941"/>
    </w:p>
    <w:p w14:paraId="22B91D42"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r w:rsidRPr="00441B8C">
        <w:rPr>
          <w:rFonts w:asciiTheme="minorHAnsi" w:hAnsiTheme="minorHAnsi"/>
          <w:sz w:val="22"/>
          <w:szCs w:val="22"/>
          <w:lang w:eastAsia="en-US"/>
        </w:rPr>
        <w:t xml:space="preserve"> Planirana sredstva za provođenje navedene aktivnosti iznose 33.000,00 kuna, a u izvještajnom razdoblju realizirano je 23.082,96 kuna, odnosno 69,95 %. Aktivnost se realizira u skladu sa planom i prema stvarnim potrebama.</w:t>
      </w:r>
    </w:p>
    <w:p w14:paraId="32A43BBA" w14:textId="77777777" w:rsidR="001F5C73" w:rsidRPr="00441B8C" w:rsidRDefault="001F5C73" w:rsidP="001F5C73">
      <w:pPr>
        <w:shd w:val="clear" w:color="auto" w:fill="FFFFFF"/>
        <w:contextualSpacing/>
        <w:rPr>
          <w:rFonts w:ascii="Calibri" w:eastAsia="Calibri" w:hAnsi="Calibri"/>
          <w:sz w:val="22"/>
          <w:szCs w:val="22"/>
          <w:lang w:eastAsia="en-US"/>
        </w:rPr>
      </w:pPr>
    </w:p>
    <w:p w14:paraId="619424BC"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Edukacija i osposobljavanje jedinice civilne zaštite Općine Viškovo. Cilj nije realiziran odnosno vježbe u izvještajnom razdoblju nisu mogle biti provođene zbog poštivanja epidemioloških mjera u svrhu sprečavanja širenja zaraze </w:t>
      </w:r>
      <w:proofErr w:type="spellStart"/>
      <w:r w:rsidRPr="00441B8C">
        <w:rPr>
          <w:rFonts w:ascii="Calibri" w:eastAsia="Calibri" w:hAnsi="Calibri"/>
          <w:sz w:val="22"/>
          <w:szCs w:val="22"/>
          <w:lang w:eastAsia="en-US"/>
        </w:rPr>
        <w:t>koronavirusom</w:t>
      </w:r>
      <w:proofErr w:type="spellEnd"/>
      <w:r w:rsidRPr="00441B8C">
        <w:rPr>
          <w:rFonts w:ascii="Calibri" w:eastAsia="Calibri" w:hAnsi="Calibri"/>
          <w:sz w:val="22"/>
          <w:szCs w:val="22"/>
          <w:lang w:eastAsia="en-US"/>
        </w:rPr>
        <w:t xml:space="preserve">. </w:t>
      </w:r>
    </w:p>
    <w:p w14:paraId="0B523C28" w14:textId="77777777" w:rsidR="001F5C73" w:rsidRPr="00441B8C" w:rsidRDefault="001F5C73" w:rsidP="001F5C73">
      <w:pPr>
        <w:shd w:val="clear" w:color="auto" w:fill="FFFFFF"/>
        <w:ind w:left="426"/>
        <w:contextualSpacing/>
        <w:rPr>
          <w:rFonts w:ascii="Calibri" w:eastAsia="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B62526A" w14:textId="77777777" w:rsidTr="005B60BC">
        <w:tc>
          <w:tcPr>
            <w:tcW w:w="2802" w:type="dxa"/>
          </w:tcPr>
          <w:p w14:paraId="6CDA87A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1693B3B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provedenih vježbi i osposobljavanja na godišnjoj razini</w:t>
            </w:r>
          </w:p>
        </w:tc>
      </w:tr>
      <w:tr w:rsidR="001F5C73" w:rsidRPr="00441B8C" w14:paraId="3E5C1BFE" w14:textId="77777777" w:rsidTr="005B60BC">
        <w:tc>
          <w:tcPr>
            <w:tcW w:w="2802" w:type="dxa"/>
          </w:tcPr>
          <w:p w14:paraId="46008BA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1DFAECD3"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Postizanje što više razine znanja i sposobnosti te stupnja opremljenosti kod osoba koje su zadužene za civilnu zaštitu </w:t>
            </w:r>
          </w:p>
        </w:tc>
      </w:tr>
      <w:tr w:rsidR="001F5C73" w:rsidRPr="00441B8C" w14:paraId="0C5C3FE9" w14:textId="77777777" w:rsidTr="005B60BC">
        <w:tc>
          <w:tcPr>
            <w:tcW w:w="2802" w:type="dxa"/>
          </w:tcPr>
          <w:p w14:paraId="6EAAA1B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30B878F" w14:textId="54076CA5"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B</w:t>
            </w:r>
            <w:r w:rsidR="001F5C73" w:rsidRPr="00441B8C">
              <w:rPr>
                <w:rFonts w:ascii="Calibri" w:hAnsi="Calibri"/>
                <w:sz w:val="22"/>
                <w:szCs w:val="22"/>
              </w:rPr>
              <w:t>roj</w:t>
            </w:r>
          </w:p>
        </w:tc>
      </w:tr>
      <w:tr w:rsidR="001F5C73" w:rsidRPr="00441B8C" w14:paraId="2A07B673" w14:textId="77777777" w:rsidTr="005B60BC">
        <w:tc>
          <w:tcPr>
            <w:tcW w:w="2802" w:type="dxa"/>
          </w:tcPr>
          <w:p w14:paraId="4A0C81A5"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5CD6730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w:t>
            </w:r>
          </w:p>
        </w:tc>
      </w:tr>
      <w:tr w:rsidR="001F5C73" w:rsidRPr="00441B8C" w14:paraId="36A0170D" w14:textId="77777777" w:rsidTr="005B60BC">
        <w:tc>
          <w:tcPr>
            <w:tcW w:w="2802" w:type="dxa"/>
          </w:tcPr>
          <w:p w14:paraId="04EF2AA1"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6643159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bookmarkEnd w:id="10"/>
    </w:tbl>
    <w:p w14:paraId="36A1155B" w14:textId="77777777" w:rsidR="001F5C73" w:rsidRPr="00441B8C" w:rsidRDefault="001F5C73" w:rsidP="001F5C73">
      <w:pPr>
        <w:shd w:val="clear" w:color="auto" w:fill="FFFFFF"/>
        <w:contextualSpacing/>
        <w:rPr>
          <w:rFonts w:ascii="Calibri" w:eastAsia="Calibri" w:hAnsi="Calibri"/>
          <w:b/>
          <w:sz w:val="22"/>
          <w:szCs w:val="22"/>
          <w:lang w:eastAsia="en-US"/>
        </w:rPr>
      </w:pPr>
    </w:p>
    <w:p w14:paraId="5CBD1069" w14:textId="77777777" w:rsidR="001F5C73" w:rsidRPr="00441B8C" w:rsidRDefault="001F5C73" w:rsidP="001F5C73">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Cilj 2.:</w:t>
      </w:r>
      <w:r w:rsidRPr="00441B8C">
        <w:rPr>
          <w:rFonts w:ascii="Calibri" w:eastAsia="Calibri" w:hAnsi="Calibri"/>
          <w:sz w:val="22"/>
          <w:szCs w:val="22"/>
          <w:lang w:eastAsia="en-US"/>
        </w:rPr>
        <w:t xml:space="preserve"> Postrojba civilne zaštite Općine Viškovo. Cilj je ostvaren u skladu s planom.</w:t>
      </w:r>
    </w:p>
    <w:p w14:paraId="5C2B6981" w14:textId="77777777" w:rsidR="001F5C73" w:rsidRPr="00441B8C" w:rsidRDefault="001F5C73" w:rsidP="001F5C73">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0469D30E" w14:textId="77777777" w:rsidTr="005B60BC">
        <w:tc>
          <w:tcPr>
            <w:tcW w:w="2802" w:type="dxa"/>
          </w:tcPr>
          <w:p w14:paraId="087B6025"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00241C9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aktivnih pripadnika</w:t>
            </w:r>
          </w:p>
        </w:tc>
      </w:tr>
      <w:tr w:rsidR="001F5C73" w:rsidRPr="00441B8C" w14:paraId="55CF6257" w14:textId="77777777" w:rsidTr="005B60BC">
        <w:tc>
          <w:tcPr>
            <w:tcW w:w="2802" w:type="dxa"/>
          </w:tcPr>
          <w:p w14:paraId="6AD27FC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287CC64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Osiguranje pomoći operativnim snagama i obavljanje zadataka niže složenosti u velikim nesrećama</w:t>
            </w:r>
          </w:p>
        </w:tc>
      </w:tr>
      <w:tr w:rsidR="001F5C73" w:rsidRPr="00441B8C" w14:paraId="44E00C9F" w14:textId="77777777" w:rsidTr="005B60BC">
        <w:tc>
          <w:tcPr>
            <w:tcW w:w="2802" w:type="dxa"/>
          </w:tcPr>
          <w:p w14:paraId="0FFC879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65E95EA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w:t>
            </w:r>
          </w:p>
        </w:tc>
      </w:tr>
      <w:tr w:rsidR="001F5C73" w:rsidRPr="00441B8C" w14:paraId="79A517E9" w14:textId="77777777" w:rsidTr="005B60BC">
        <w:tc>
          <w:tcPr>
            <w:tcW w:w="2802" w:type="dxa"/>
          </w:tcPr>
          <w:p w14:paraId="62510A3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5A01299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50</w:t>
            </w:r>
          </w:p>
        </w:tc>
      </w:tr>
      <w:tr w:rsidR="001F5C73" w:rsidRPr="00441B8C" w14:paraId="494D07D4" w14:textId="77777777" w:rsidTr="005B60BC">
        <w:tc>
          <w:tcPr>
            <w:tcW w:w="2802" w:type="dxa"/>
            <w:tcBorders>
              <w:bottom w:val="single" w:sz="4" w:space="0" w:color="auto"/>
            </w:tcBorders>
          </w:tcPr>
          <w:p w14:paraId="4D933D3B"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Borders>
              <w:bottom w:val="single" w:sz="4" w:space="0" w:color="auto"/>
            </w:tcBorders>
          </w:tcPr>
          <w:p w14:paraId="24A0D66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74</w:t>
            </w:r>
          </w:p>
        </w:tc>
      </w:tr>
    </w:tbl>
    <w:p w14:paraId="2B321986" w14:textId="77777777" w:rsidR="001F5C73" w:rsidRPr="00441B8C" w:rsidRDefault="001F5C73" w:rsidP="001F5C73">
      <w:pPr>
        <w:shd w:val="clear" w:color="auto" w:fill="FFFFFF"/>
        <w:contextualSpacing/>
        <w:jc w:val="both"/>
        <w:rPr>
          <w:rFonts w:ascii="Calibri" w:eastAsia="Calibri" w:hAnsi="Calibri"/>
          <w:sz w:val="22"/>
          <w:szCs w:val="16"/>
          <w:lang w:eastAsia="en-US"/>
        </w:rPr>
      </w:pPr>
    </w:p>
    <w:p w14:paraId="3C09E46D" w14:textId="77777777" w:rsidR="001F5C73" w:rsidRPr="00441B8C" w:rsidRDefault="001F5C73" w:rsidP="001F5C73">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lastRenderedPageBreak/>
        <w:t>Cilj 3.:</w:t>
      </w:r>
      <w:r w:rsidRPr="00441B8C">
        <w:rPr>
          <w:rFonts w:ascii="Calibri" w:eastAsia="Calibri" w:hAnsi="Calibri"/>
          <w:sz w:val="22"/>
          <w:szCs w:val="22"/>
          <w:lang w:eastAsia="en-US"/>
        </w:rPr>
        <w:t xml:space="preserve"> Povjerenici civilne zaštite Općine Viškovo i njihovi zamjenici. Cilj je ostvaren u skladu s planom.</w:t>
      </w:r>
    </w:p>
    <w:p w14:paraId="628CECA8" w14:textId="77777777" w:rsidR="001F5C73" w:rsidRPr="00441B8C" w:rsidRDefault="001F5C73" w:rsidP="001F5C73">
      <w:pPr>
        <w:shd w:val="clear" w:color="auto" w:fill="FFFFFF"/>
        <w:ind w:left="426"/>
        <w:contextualSpacing/>
        <w:rPr>
          <w:rFonts w:ascii="Calibri" w:eastAsia="Calibri" w:hAnsi="Calibri"/>
          <w:sz w:val="16"/>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184E8F26" w14:textId="77777777" w:rsidTr="005B60BC">
        <w:tc>
          <w:tcPr>
            <w:tcW w:w="2802" w:type="dxa"/>
          </w:tcPr>
          <w:p w14:paraId="535FD8A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1F08310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aktivnih povjerenika i njihovih zamjenika, te koordinatora CZ</w:t>
            </w:r>
          </w:p>
        </w:tc>
      </w:tr>
      <w:tr w:rsidR="001F5C73" w:rsidRPr="00441B8C" w14:paraId="3EEF2F3A" w14:textId="77777777" w:rsidTr="005B60BC">
        <w:tc>
          <w:tcPr>
            <w:tcW w:w="2802" w:type="dxa"/>
          </w:tcPr>
          <w:p w14:paraId="18D66CF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751EF02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1F5C73" w:rsidRPr="00441B8C" w14:paraId="0A171BBC" w14:textId="77777777" w:rsidTr="005B60BC">
        <w:tc>
          <w:tcPr>
            <w:tcW w:w="2802" w:type="dxa"/>
          </w:tcPr>
          <w:p w14:paraId="78F3AD0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37426B3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w:t>
            </w:r>
          </w:p>
        </w:tc>
      </w:tr>
      <w:tr w:rsidR="001F5C73" w:rsidRPr="00441B8C" w14:paraId="5CEB0CD0" w14:textId="77777777" w:rsidTr="005B60BC">
        <w:tc>
          <w:tcPr>
            <w:tcW w:w="2802" w:type="dxa"/>
          </w:tcPr>
          <w:p w14:paraId="338FA21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284AE97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15</w:t>
            </w:r>
          </w:p>
        </w:tc>
      </w:tr>
      <w:tr w:rsidR="001F5C73" w:rsidRPr="00441B8C" w14:paraId="62CBFF1E" w14:textId="77777777" w:rsidTr="005B60BC">
        <w:tc>
          <w:tcPr>
            <w:tcW w:w="2802" w:type="dxa"/>
          </w:tcPr>
          <w:p w14:paraId="40576333"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73857AF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15</w:t>
            </w:r>
          </w:p>
        </w:tc>
      </w:tr>
    </w:tbl>
    <w:p w14:paraId="47071F8E" w14:textId="77777777" w:rsidR="001F5C73" w:rsidRPr="00441B8C" w:rsidRDefault="001F5C73" w:rsidP="001F5C73">
      <w:pPr>
        <w:shd w:val="clear" w:color="auto" w:fill="FFFFFF"/>
        <w:spacing w:line="276" w:lineRule="auto"/>
        <w:contextualSpacing/>
        <w:rPr>
          <w:rFonts w:ascii="Calibri" w:eastAsia="Calibri" w:hAnsi="Calibri"/>
          <w:b/>
          <w:sz w:val="22"/>
          <w:szCs w:val="22"/>
          <w:lang w:eastAsia="en-US"/>
        </w:rPr>
      </w:pPr>
    </w:p>
    <w:p w14:paraId="77525583" w14:textId="77777777" w:rsidR="001F5C73" w:rsidRPr="00441B8C" w:rsidRDefault="001F5C73" w:rsidP="001F5C73">
      <w:pPr>
        <w:shd w:val="clear" w:color="auto" w:fill="FFFFFF"/>
        <w:spacing w:line="276" w:lineRule="auto"/>
        <w:contextualSpacing/>
        <w:rPr>
          <w:rFonts w:ascii="Calibri" w:eastAsia="Calibri" w:hAnsi="Calibri"/>
          <w:b/>
          <w:sz w:val="22"/>
          <w:szCs w:val="22"/>
          <w:lang w:eastAsia="en-US"/>
        </w:rPr>
      </w:pPr>
      <w:r w:rsidRPr="00441B8C">
        <w:rPr>
          <w:rFonts w:ascii="Calibri" w:eastAsia="Calibri" w:hAnsi="Calibri"/>
          <w:b/>
          <w:sz w:val="22"/>
          <w:szCs w:val="22"/>
          <w:lang w:eastAsia="en-US"/>
        </w:rPr>
        <w:t>K441009 Dodatna ulaganja na stanovima</w:t>
      </w:r>
    </w:p>
    <w:p w14:paraId="2CA77502"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2F408F4A" w14:textId="77777777" w:rsidR="001F5C73" w:rsidRPr="00441B8C" w:rsidRDefault="001F5C73" w:rsidP="001F5C73">
      <w:pPr>
        <w:shd w:val="clear" w:color="auto" w:fill="FFFFFF"/>
        <w:tabs>
          <w:tab w:val="left" w:pos="0"/>
          <w:tab w:val="left" w:pos="520"/>
        </w:tabs>
        <w:jc w:val="both"/>
        <w:rPr>
          <w:rFonts w:asciiTheme="minorHAnsi" w:hAnsiTheme="minorHAnsi"/>
          <w:sz w:val="22"/>
          <w:szCs w:val="22"/>
        </w:rPr>
      </w:pPr>
      <w:r w:rsidRPr="00441B8C">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r w:rsidRPr="00441B8C">
        <w:rPr>
          <w:rFonts w:asciiTheme="minorHAnsi" w:hAnsiTheme="minorHAnsi"/>
          <w:sz w:val="22"/>
          <w:szCs w:val="22"/>
        </w:rPr>
        <w:t>Planirana sredstva za provođenje navedene aktivnosti iznose 5.000,00 kuna a realizirano je 0,00 kuna, odnosno 0 %.</w:t>
      </w:r>
    </w:p>
    <w:p w14:paraId="5AC5E13F"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745F2625"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Izgradnja novih stanova.</w:t>
      </w:r>
      <w:r w:rsidRPr="00441B8C">
        <w:rPr>
          <w:rFonts w:asciiTheme="minorHAnsi" w:hAnsiTheme="minorHAnsi"/>
          <w:sz w:val="22"/>
          <w:szCs w:val="22"/>
        </w:rPr>
        <w:t xml:space="preserve"> U izvještajnom razdoblju nisu izvršeni rashodi po ovom cilju te će se sredstva akumulirati za buduću izgradnju stanova.</w:t>
      </w:r>
    </w:p>
    <w:p w14:paraId="014747BD" w14:textId="77777777" w:rsidR="001F5C73" w:rsidRPr="00441B8C" w:rsidRDefault="001F5C73" w:rsidP="001F5C73">
      <w:pPr>
        <w:shd w:val="clear" w:color="auto" w:fill="FFFFFF"/>
        <w:contextualSpacing/>
        <w:jc w:val="both"/>
        <w:rPr>
          <w:rFonts w:ascii="Calibri" w:hAnsi="Calibri"/>
          <w:sz w:val="16"/>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255B0EDD" w14:textId="77777777" w:rsidTr="005B60BC">
        <w:tc>
          <w:tcPr>
            <w:tcW w:w="2802" w:type="dxa"/>
          </w:tcPr>
          <w:p w14:paraId="2697DF8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2B66E48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novo izgrađenih stanova</w:t>
            </w:r>
          </w:p>
        </w:tc>
      </w:tr>
      <w:tr w:rsidR="001F5C73" w:rsidRPr="00441B8C" w14:paraId="253C8B92" w14:textId="77777777" w:rsidTr="005B60BC">
        <w:tc>
          <w:tcPr>
            <w:tcW w:w="2802" w:type="dxa"/>
          </w:tcPr>
          <w:p w14:paraId="31560C5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4D25265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Osiguranje rješavanja stambenog pitanja najugroženijih mještana</w:t>
            </w:r>
          </w:p>
        </w:tc>
      </w:tr>
      <w:tr w:rsidR="001F5C73" w:rsidRPr="00441B8C" w14:paraId="19A02F63" w14:textId="77777777" w:rsidTr="005B60BC">
        <w:tc>
          <w:tcPr>
            <w:tcW w:w="2802" w:type="dxa"/>
          </w:tcPr>
          <w:p w14:paraId="1EC3256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3F7F81B7" w14:textId="13BD2E19"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B</w:t>
            </w:r>
            <w:r w:rsidR="001F5C73" w:rsidRPr="00441B8C">
              <w:rPr>
                <w:rFonts w:ascii="Calibri" w:hAnsi="Calibri"/>
                <w:sz w:val="22"/>
                <w:szCs w:val="22"/>
              </w:rPr>
              <w:t>roj</w:t>
            </w:r>
          </w:p>
        </w:tc>
      </w:tr>
      <w:tr w:rsidR="001F5C73" w:rsidRPr="00441B8C" w14:paraId="797A6CD8" w14:textId="77777777" w:rsidTr="005B60BC">
        <w:tc>
          <w:tcPr>
            <w:tcW w:w="2802" w:type="dxa"/>
          </w:tcPr>
          <w:p w14:paraId="31469DA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D1A6AA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r w:rsidR="001F5C73" w:rsidRPr="00441B8C" w14:paraId="51193DE2" w14:textId="77777777" w:rsidTr="005B60BC">
        <w:tc>
          <w:tcPr>
            <w:tcW w:w="2802" w:type="dxa"/>
          </w:tcPr>
          <w:p w14:paraId="68AE9520"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0C9BD3C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bl>
    <w:p w14:paraId="5067DBD8" w14:textId="77777777" w:rsidR="001F5C73" w:rsidRPr="00441B8C" w:rsidRDefault="001F5C73" w:rsidP="001F5C73">
      <w:pPr>
        <w:shd w:val="clear" w:color="auto" w:fill="FFFFFF"/>
        <w:contextualSpacing/>
        <w:jc w:val="both"/>
        <w:rPr>
          <w:rFonts w:ascii="Calibri" w:eastAsia="Calibri" w:hAnsi="Calibri"/>
          <w:i/>
          <w:sz w:val="10"/>
          <w:szCs w:val="10"/>
          <w:lang w:eastAsia="en-US"/>
        </w:rPr>
      </w:pPr>
    </w:p>
    <w:p w14:paraId="5DFF5BC1" w14:textId="77777777" w:rsidR="000A081B" w:rsidRPr="00441B8C" w:rsidRDefault="000A081B" w:rsidP="000A081B">
      <w:pPr>
        <w:rPr>
          <w:rFonts w:ascii="Calibri" w:hAnsi="Calibri"/>
          <w:b/>
          <w:i/>
          <w:sz w:val="22"/>
          <w:szCs w:val="22"/>
        </w:rPr>
      </w:pPr>
    </w:p>
    <w:p w14:paraId="031B938A" w14:textId="77777777" w:rsidR="00BC583A" w:rsidRPr="00441B8C" w:rsidRDefault="00BC583A" w:rsidP="0061663C">
      <w:pPr>
        <w:jc w:val="both"/>
        <w:rPr>
          <w:rFonts w:ascii="Calibri" w:hAnsi="Calibri"/>
          <w:b/>
          <w:bCs/>
          <w:sz w:val="22"/>
          <w:szCs w:val="22"/>
        </w:rPr>
      </w:pPr>
    </w:p>
    <w:p w14:paraId="65A0E5C8" w14:textId="77777777" w:rsidR="00BC583A" w:rsidRPr="00441B8C" w:rsidRDefault="00BC583A" w:rsidP="00BC583A">
      <w:pPr>
        <w:rPr>
          <w:rFonts w:asciiTheme="minorHAnsi" w:hAnsiTheme="minorHAnsi"/>
          <w:b/>
          <w:sz w:val="22"/>
          <w:szCs w:val="22"/>
        </w:rPr>
      </w:pPr>
      <w:r w:rsidRPr="00441B8C">
        <w:rPr>
          <w:rFonts w:asciiTheme="minorHAnsi" w:hAnsiTheme="minorHAnsi"/>
          <w:b/>
          <w:sz w:val="22"/>
          <w:szCs w:val="22"/>
        </w:rPr>
        <w:t>PROGRAM 4006: IZGRADNJA OBJEKATA  I UREĐAJA KOMUNALNE INFRASTRUKTURE</w:t>
      </w:r>
    </w:p>
    <w:p w14:paraId="689C16F9" w14:textId="77777777" w:rsidR="00BC583A" w:rsidRPr="00441B8C" w:rsidRDefault="00BC583A" w:rsidP="00BC583A">
      <w:pPr>
        <w:rPr>
          <w:rFonts w:asciiTheme="minorHAnsi" w:hAnsiTheme="minorHAnsi"/>
          <w:b/>
          <w:sz w:val="22"/>
          <w:szCs w:val="22"/>
        </w:rPr>
      </w:pPr>
    </w:p>
    <w:p w14:paraId="472A4F2F" w14:textId="77777777" w:rsidR="00BC583A" w:rsidRPr="00441B8C" w:rsidRDefault="00BC583A" w:rsidP="00BC583A">
      <w:pPr>
        <w:jc w:val="both"/>
        <w:rPr>
          <w:rFonts w:asciiTheme="minorHAnsi" w:hAnsiTheme="minorHAnsi"/>
          <w:bCs/>
          <w:sz w:val="22"/>
          <w:szCs w:val="22"/>
        </w:rPr>
      </w:pPr>
      <w:r w:rsidRPr="00441B8C">
        <w:rPr>
          <w:rFonts w:asciiTheme="minorHAnsi" w:hAnsiTheme="minorHAnsi"/>
          <w:bCs/>
          <w:sz w:val="22"/>
          <w:szCs w:val="22"/>
        </w:rPr>
        <w:t>Ukupno planirana sredstva na razini programa iznose 11.986.000,00 kuna dok izvršenje iznosi 7.187.926,27 kuna, dakle program je izvršen sa 60  %.</w:t>
      </w:r>
    </w:p>
    <w:p w14:paraId="3D2C9A29" w14:textId="77777777" w:rsidR="00BC583A" w:rsidRPr="00441B8C" w:rsidRDefault="00BC583A" w:rsidP="00BC583A">
      <w:pPr>
        <w:jc w:val="both"/>
        <w:rPr>
          <w:rFonts w:asciiTheme="minorHAnsi" w:hAnsiTheme="minorHAnsi"/>
          <w:bCs/>
          <w:sz w:val="22"/>
          <w:szCs w:val="22"/>
        </w:rPr>
      </w:pPr>
    </w:p>
    <w:p w14:paraId="7322F9CC" w14:textId="77777777" w:rsidR="00BC583A" w:rsidRPr="00441B8C" w:rsidRDefault="00BC583A" w:rsidP="00BC583A">
      <w:pPr>
        <w:jc w:val="both"/>
        <w:rPr>
          <w:rFonts w:asciiTheme="minorHAnsi" w:hAnsiTheme="minorHAnsi"/>
          <w:sz w:val="22"/>
          <w:szCs w:val="22"/>
        </w:rPr>
      </w:pPr>
      <w:r w:rsidRPr="00441B8C">
        <w:rPr>
          <w:rFonts w:asciiTheme="minorHAnsi" w:hAnsiTheme="minorHAnsi"/>
          <w:sz w:val="22"/>
          <w:szCs w:val="22"/>
        </w:rPr>
        <w:t>Unutar programa planirani su sljedeći projekti i aktivnosti:</w:t>
      </w:r>
    </w:p>
    <w:p w14:paraId="1FD5FE53" w14:textId="77777777" w:rsidR="00BC583A" w:rsidRPr="00441B8C" w:rsidRDefault="00BC583A" w:rsidP="00BC583A">
      <w:pPr>
        <w:autoSpaceDE w:val="0"/>
        <w:autoSpaceDN w:val="0"/>
        <w:jc w:val="both"/>
        <w:rPr>
          <w:rFonts w:asciiTheme="minorHAnsi" w:hAnsiTheme="minorHAnsi"/>
          <w:sz w:val="22"/>
          <w:szCs w:val="22"/>
        </w:rPr>
      </w:pPr>
    </w:p>
    <w:p w14:paraId="6F8A6953"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t>1. Kapitalni projekt K461034: Izgradnja i rekonstrukcija prometnih objekata</w:t>
      </w:r>
    </w:p>
    <w:p w14:paraId="2BF797AE" w14:textId="77777777" w:rsidR="00BC583A" w:rsidRPr="00441B8C" w:rsidRDefault="00BC583A" w:rsidP="00BC583A">
      <w:pPr>
        <w:shd w:val="clear" w:color="auto" w:fill="FFFFFF"/>
        <w:jc w:val="both"/>
        <w:rPr>
          <w:rFonts w:asciiTheme="minorHAnsi" w:eastAsia="Calibri" w:hAnsiTheme="minorHAnsi"/>
          <w:b/>
          <w:sz w:val="22"/>
          <w:szCs w:val="22"/>
        </w:rPr>
      </w:pPr>
    </w:p>
    <w:p w14:paraId="5482B1DF" w14:textId="77777777" w:rsidR="00BC583A" w:rsidRPr="00441B8C" w:rsidRDefault="00BC583A" w:rsidP="00BC583A">
      <w:pPr>
        <w:shd w:val="clear" w:color="auto" w:fill="FFFFFF"/>
        <w:tabs>
          <w:tab w:val="left" w:pos="142"/>
        </w:tabs>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koji se odnose na otkup zemljišta za prometne objekte, izgradnju </w:t>
      </w:r>
      <w:proofErr w:type="spellStart"/>
      <w:r w:rsidRPr="00441B8C">
        <w:rPr>
          <w:rFonts w:ascii="Calibri" w:eastAsia="Calibri" w:hAnsi="Calibri"/>
          <w:sz w:val="22"/>
          <w:szCs w:val="22"/>
          <w:lang w:eastAsia="en-US"/>
        </w:rPr>
        <w:t>upojnog</w:t>
      </w:r>
      <w:proofErr w:type="spellEnd"/>
      <w:r w:rsidRPr="00441B8C">
        <w:rPr>
          <w:rFonts w:ascii="Calibri" w:eastAsia="Calibri" w:hAnsi="Calibri"/>
          <w:sz w:val="22"/>
          <w:szCs w:val="22"/>
          <w:lang w:eastAsia="en-US"/>
        </w:rPr>
        <w:t xml:space="preserve"> bunara u G. </w:t>
      </w:r>
      <w:proofErr w:type="spellStart"/>
      <w:r w:rsidRPr="00441B8C">
        <w:rPr>
          <w:rFonts w:ascii="Calibri" w:eastAsia="Calibri" w:hAnsi="Calibri"/>
          <w:sz w:val="22"/>
          <w:szCs w:val="22"/>
          <w:lang w:eastAsia="en-US"/>
        </w:rPr>
        <w:t>Srokima</w:t>
      </w:r>
      <w:proofErr w:type="spellEnd"/>
      <w:r w:rsidRPr="00441B8C">
        <w:rPr>
          <w:rFonts w:ascii="Calibri" w:eastAsia="Calibri" w:hAnsi="Calibri"/>
          <w:sz w:val="22"/>
          <w:szCs w:val="22"/>
          <w:lang w:eastAsia="en-US"/>
        </w:rPr>
        <w:t xml:space="preserve">, raskrižja - park kod groblja, parkirališta uz NK Halubjan, pristupne ceste </w:t>
      </w:r>
      <w:proofErr w:type="spellStart"/>
      <w:r w:rsidRPr="00441B8C">
        <w:rPr>
          <w:rFonts w:ascii="Calibri" w:eastAsia="Calibri" w:hAnsi="Calibri"/>
          <w:sz w:val="22"/>
          <w:szCs w:val="22"/>
          <w:lang w:eastAsia="en-US"/>
        </w:rPr>
        <w:t>Benčani</w:t>
      </w:r>
      <w:proofErr w:type="spellEnd"/>
      <w:r w:rsidRPr="00441B8C">
        <w:rPr>
          <w:rFonts w:ascii="Calibri" w:eastAsia="Calibri" w:hAnsi="Calibri"/>
          <w:sz w:val="22"/>
          <w:szCs w:val="22"/>
          <w:lang w:eastAsia="en-US"/>
        </w:rPr>
        <w:t xml:space="preserve">, ceste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Ronjgi</w:t>
      </w:r>
      <w:proofErr w:type="spellEnd"/>
      <w:r w:rsidRPr="00441B8C">
        <w:rPr>
          <w:rFonts w:ascii="Calibri" w:eastAsia="Calibri" w:hAnsi="Calibri"/>
          <w:sz w:val="22"/>
          <w:szCs w:val="22"/>
          <w:lang w:eastAsia="en-US"/>
        </w:rPr>
        <w:t xml:space="preserve">, izradu projektne dokumentacije cesta za novu školu - NC 94 i 142, spojnu cestu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Sroki</w:t>
      </w:r>
      <w:proofErr w:type="spellEnd"/>
      <w:r w:rsidRPr="00441B8C">
        <w:rPr>
          <w:rFonts w:ascii="Calibri" w:eastAsia="Calibri" w:hAnsi="Calibri"/>
          <w:sz w:val="22"/>
          <w:szCs w:val="22"/>
          <w:lang w:eastAsia="en-US"/>
        </w:rPr>
        <w:t xml:space="preserve">, spojnu cestu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rotor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cestu </w:t>
      </w:r>
      <w:proofErr w:type="spellStart"/>
      <w:r w:rsidRPr="00441B8C">
        <w:rPr>
          <w:rFonts w:ascii="Calibri" w:eastAsia="Calibri" w:hAnsi="Calibri"/>
          <w:sz w:val="22"/>
          <w:szCs w:val="22"/>
          <w:lang w:eastAsia="en-US"/>
        </w:rPr>
        <w:t>Ferenci</w:t>
      </w:r>
      <w:proofErr w:type="spellEnd"/>
      <w:r w:rsidRPr="00441B8C">
        <w:rPr>
          <w:rFonts w:ascii="Calibri" w:eastAsia="Calibri" w:hAnsi="Calibri"/>
          <w:sz w:val="22"/>
          <w:szCs w:val="22"/>
          <w:lang w:eastAsia="en-US"/>
        </w:rPr>
        <w:t xml:space="preserve">, cestu </w:t>
      </w:r>
      <w:proofErr w:type="spellStart"/>
      <w:r w:rsidRPr="00441B8C">
        <w:rPr>
          <w:rFonts w:ascii="Calibri" w:eastAsia="Calibri" w:hAnsi="Calibri"/>
          <w:sz w:val="22"/>
          <w:szCs w:val="22"/>
          <w:lang w:eastAsia="en-US"/>
        </w:rPr>
        <w:t>Vozišće</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Mavri</w:t>
      </w:r>
      <w:proofErr w:type="spellEnd"/>
      <w:r w:rsidRPr="00441B8C">
        <w:rPr>
          <w:rFonts w:ascii="Calibri" w:eastAsia="Calibri" w:hAnsi="Calibri"/>
          <w:sz w:val="22"/>
          <w:szCs w:val="22"/>
          <w:lang w:eastAsia="en-US"/>
        </w:rPr>
        <w:t xml:space="preserve">, raskrižje - park kod groblja, cestu </w:t>
      </w:r>
      <w:proofErr w:type="spellStart"/>
      <w:r w:rsidRPr="00441B8C">
        <w:rPr>
          <w:rFonts w:ascii="Calibri" w:eastAsia="Calibri" w:hAnsi="Calibri"/>
          <w:sz w:val="22"/>
          <w:szCs w:val="22"/>
          <w:lang w:eastAsia="en-US"/>
        </w:rPr>
        <w:t>Ronjgi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Zorzići</w:t>
      </w:r>
      <w:proofErr w:type="spellEnd"/>
      <w:r w:rsidRPr="00441B8C">
        <w:rPr>
          <w:rFonts w:ascii="Calibri" w:eastAsia="Calibri" w:hAnsi="Calibri"/>
          <w:sz w:val="22"/>
          <w:szCs w:val="22"/>
          <w:lang w:eastAsia="en-US"/>
        </w:rPr>
        <w:t xml:space="preserve">, cestu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Ronjgi</w:t>
      </w:r>
      <w:proofErr w:type="spellEnd"/>
      <w:r w:rsidRPr="00441B8C">
        <w:rPr>
          <w:rFonts w:ascii="Calibri" w:eastAsia="Calibri" w:hAnsi="Calibri"/>
          <w:sz w:val="22"/>
          <w:szCs w:val="22"/>
          <w:lang w:eastAsia="en-US"/>
        </w:rPr>
        <w:t xml:space="preserve">, parkiralište uz NK Halubjan, sanaciju raskrižja i smirenje prometa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te cestu </w:t>
      </w:r>
      <w:proofErr w:type="spellStart"/>
      <w:r w:rsidRPr="00441B8C">
        <w:rPr>
          <w:rFonts w:ascii="Calibri" w:eastAsia="Calibri" w:hAnsi="Calibri"/>
          <w:sz w:val="22"/>
          <w:szCs w:val="22"/>
          <w:lang w:eastAsia="en-US"/>
        </w:rPr>
        <w:t>Ferenci</w:t>
      </w:r>
      <w:proofErr w:type="spellEnd"/>
      <w:r w:rsidRPr="00441B8C">
        <w:rPr>
          <w:rFonts w:ascii="Calibri" w:eastAsia="Calibri" w:hAnsi="Calibri"/>
          <w:sz w:val="22"/>
          <w:szCs w:val="22"/>
          <w:lang w:eastAsia="en-US"/>
        </w:rPr>
        <w:t xml:space="preserve"> - NC 589. Također su planirani rashodi za dodatna ulaganja na sanaciji raskrižja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te ulaganja na mjerama smirenja prometa.</w:t>
      </w:r>
    </w:p>
    <w:p w14:paraId="34EE92AD" w14:textId="77777777" w:rsidR="00BC583A" w:rsidRPr="00441B8C" w:rsidRDefault="00BC583A" w:rsidP="00BC583A">
      <w:pPr>
        <w:shd w:val="clear" w:color="auto" w:fill="FFFFFF"/>
        <w:tabs>
          <w:tab w:val="left" w:pos="142"/>
        </w:tabs>
        <w:jc w:val="both"/>
        <w:rPr>
          <w:rFonts w:ascii="Calibri" w:eastAsia="Calibri" w:hAnsi="Calibri"/>
          <w:sz w:val="22"/>
          <w:szCs w:val="22"/>
          <w:lang w:eastAsia="en-US"/>
        </w:rPr>
      </w:pPr>
      <w:r w:rsidRPr="00441B8C">
        <w:rPr>
          <w:rFonts w:ascii="Calibri" w:eastAsia="Calibri" w:hAnsi="Calibri"/>
          <w:sz w:val="22"/>
          <w:szCs w:val="22"/>
          <w:lang w:eastAsia="en-US"/>
        </w:rPr>
        <w:t xml:space="preserve">U projekcijama za 2022. godinu planirana je rekonstrukcija dijela županijske ceste </w:t>
      </w:r>
      <w:proofErr w:type="spellStart"/>
      <w:r w:rsidRPr="00441B8C">
        <w:rPr>
          <w:rFonts w:ascii="Calibri" w:eastAsia="Calibri" w:hAnsi="Calibri"/>
          <w:sz w:val="22"/>
          <w:szCs w:val="22"/>
          <w:lang w:eastAsia="en-US"/>
        </w:rPr>
        <w:t>Vozišće</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Mavri</w:t>
      </w:r>
      <w:proofErr w:type="spellEnd"/>
      <w:r w:rsidRPr="00441B8C">
        <w:rPr>
          <w:rFonts w:ascii="Calibri" w:eastAsia="Calibri" w:hAnsi="Calibri"/>
          <w:sz w:val="22"/>
          <w:szCs w:val="22"/>
          <w:lang w:eastAsia="en-US"/>
        </w:rPr>
        <w:t xml:space="preserve"> i NC 142 uz novu OŠ Marinići, izgradnja parkirališta uz zdravstvenu stanicu i novu OŠ Marinići te izgradnja oborinskog kolektora Marinići. Također, planirana je izrada projektne dokumentacije za spojnu cestu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Sroki</w:t>
      </w:r>
      <w:proofErr w:type="spellEnd"/>
      <w:r w:rsidRPr="00441B8C">
        <w:rPr>
          <w:rFonts w:ascii="Calibri" w:eastAsia="Calibri" w:hAnsi="Calibri"/>
          <w:sz w:val="22"/>
          <w:szCs w:val="22"/>
          <w:lang w:eastAsia="en-US"/>
        </w:rPr>
        <w:t xml:space="preserve"> i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te projekt parkirališta kod zdravstvene stanice Viškovo.</w:t>
      </w:r>
    </w:p>
    <w:p w14:paraId="3F7DC872" w14:textId="77777777" w:rsidR="00BC583A" w:rsidRPr="00441B8C" w:rsidRDefault="00BC583A" w:rsidP="00BC583A">
      <w:pPr>
        <w:shd w:val="clear" w:color="auto" w:fill="FFFFFF"/>
        <w:tabs>
          <w:tab w:val="left" w:pos="142"/>
        </w:tabs>
        <w:jc w:val="both"/>
        <w:rPr>
          <w:rFonts w:ascii="Calibri" w:eastAsia="Calibri" w:hAnsi="Calibri"/>
          <w:sz w:val="22"/>
          <w:szCs w:val="22"/>
          <w:lang w:eastAsia="en-US"/>
        </w:rPr>
      </w:pPr>
      <w:r w:rsidRPr="00441B8C">
        <w:rPr>
          <w:rFonts w:ascii="Calibri" w:eastAsia="Calibri" w:hAnsi="Calibri"/>
          <w:sz w:val="22"/>
          <w:szCs w:val="22"/>
          <w:lang w:eastAsia="en-US"/>
        </w:rPr>
        <w:t>U projekcijama za 2023. godinu planirana je izgradnja pristupnog puta za DV Viškovo i rekonstrukcija NC 94 uz novu OŠ Marinići.</w:t>
      </w:r>
    </w:p>
    <w:p w14:paraId="577F8FD6" w14:textId="77777777" w:rsidR="00BC583A" w:rsidRPr="00441B8C" w:rsidRDefault="00BC583A" w:rsidP="00BC583A">
      <w:pPr>
        <w:shd w:val="clear" w:color="auto" w:fill="FFFFFF"/>
        <w:tabs>
          <w:tab w:val="left" w:pos="142"/>
        </w:tabs>
        <w:jc w:val="both"/>
        <w:rPr>
          <w:rFonts w:ascii="Calibri" w:eastAsia="Calibri" w:hAnsi="Calibri"/>
          <w:sz w:val="22"/>
          <w:szCs w:val="22"/>
          <w:lang w:eastAsia="en-US"/>
        </w:rPr>
      </w:pPr>
    </w:p>
    <w:p w14:paraId="53BDD716" w14:textId="77777777" w:rsidR="00BC583A" w:rsidRPr="00441B8C" w:rsidRDefault="00BC583A" w:rsidP="00BC583A">
      <w:pPr>
        <w:autoSpaceDE w:val="0"/>
        <w:autoSpaceDN w:val="0"/>
        <w:jc w:val="both"/>
        <w:rPr>
          <w:rFonts w:asciiTheme="minorHAnsi" w:hAnsiTheme="minorHAnsi"/>
          <w:sz w:val="22"/>
          <w:szCs w:val="22"/>
        </w:rPr>
      </w:pPr>
      <w:r w:rsidRPr="00441B8C">
        <w:rPr>
          <w:rFonts w:asciiTheme="minorHAnsi" w:hAnsiTheme="minorHAnsi"/>
          <w:sz w:val="22"/>
          <w:szCs w:val="22"/>
        </w:rPr>
        <w:t>Planirana sredstva za provođenje navedenog projekta iznose 5.685.500,00 kuna, a realizirano je 3.035.732,54 kuna, odnosno 54 %.</w:t>
      </w:r>
    </w:p>
    <w:p w14:paraId="34F158BC" w14:textId="77777777" w:rsidR="00BC583A" w:rsidRPr="006711C4" w:rsidRDefault="00BC583A" w:rsidP="00BC583A">
      <w:pPr>
        <w:autoSpaceDE w:val="0"/>
        <w:autoSpaceDN w:val="0"/>
        <w:jc w:val="both"/>
        <w:rPr>
          <w:rFonts w:asciiTheme="minorHAnsi" w:hAnsiTheme="minorHAnsi"/>
          <w:sz w:val="10"/>
          <w:szCs w:val="10"/>
        </w:rPr>
      </w:pPr>
    </w:p>
    <w:p w14:paraId="29E5F3CC" w14:textId="77777777" w:rsidR="00BC583A" w:rsidRPr="00441B8C" w:rsidRDefault="00BC583A" w:rsidP="00BC583A">
      <w:pPr>
        <w:shd w:val="clear" w:color="auto" w:fill="FFFFFF"/>
        <w:tabs>
          <w:tab w:val="left" w:pos="142"/>
        </w:tabs>
        <w:contextualSpacing/>
        <w:jc w:val="both"/>
        <w:rPr>
          <w:rFonts w:ascii="Calibri" w:hAnsi="Calibri" w:cs="Calibri"/>
          <w:sz w:val="22"/>
          <w:szCs w:val="22"/>
        </w:rPr>
      </w:pPr>
      <w:r w:rsidRPr="00441B8C">
        <w:rPr>
          <w:rFonts w:asciiTheme="minorHAnsi" w:hAnsiTheme="minorHAnsi"/>
          <w:sz w:val="22"/>
          <w:szCs w:val="22"/>
        </w:rPr>
        <w:t xml:space="preserve">U izvještajnom razdoblju završeni su  radovi na građenju </w:t>
      </w:r>
      <w:proofErr w:type="spellStart"/>
      <w:r w:rsidRPr="00441B8C">
        <w:rPr>
          <w:rFonts w:asciiTheme="minorHAnsi" w:hAnsiTheme="minorHAnsi"/>
          <w:sz w:val="22"/>
          <w:szCs w:val="22"/>
        </w:rPr>
        <w:t>upojnog</w:t>
      </w:r>
      <w:proofErr w:type="spellEnd"/>
      <w:r w:rsidRPr="00441B8C">
        <w:rPr>
          <w:rFonts w:asciiTheme="minorHAnsi" w:hAnsiTheme="minorHAnsi"/>
          <w:sz w:val="22"/>
          <w:szCs w:val="22"/>
        </w:rPr>
        <w:t xml:space="preserve"> bunara u G. </w:t>
      </w:r>
      <w:proofErr w:type="spellStart"/>
      <w:r w:rsidRPr="00441B8C">
        <w:rPr>
          <w:rFonts w:asciiTheme="minorHAnsi" w:hAnsiTheme="minorHAnsi"/>
          <w:sz w:val="22"/>
          <w:szCs w:val="22"/>
        </w:rPr>
        <w:t>Srokima</w:t>
      </w:r>
      <w:proofErr w:type="spellEnd"/>
      <w:r w:rsidRPr="00441B8C">
        <w:rPr>
          <w:rFonts w:asciiTheme="minorHAnsi" w:hAnsiTheme="minorHAnsi"/>
          <w:sz w:val="22"/>
          <w:szCs w:val="22"/>
        </w:rPr>
        <w:t xml:space="preserve"> i uređenju dijela nogostupa, ishođena je građevinska dozvola i potpisan je okvirni sporazum te pojedinačni ugovori sa izvođačem radova na sanaciji kolnika i izgradnji kružnog toka s rekonstrukcijom i građenjem građevina komunalne infrastrukture na ŽC 5025 te uređenju javnih zelenih površina, završeni su radovi na izgradnji parkirališta uz NK Halubjan.  Završeni su radovi  na građenju pristupne ceste </w:t>
      </w:r>
      <w:proofErr w:type="spellStart"/>
      <w:r w:rsidRPr="00441B8C">
        <w:rPr>
          <w:rFonts w:asciiTheme="minorHAnsi" w:hAnsiTheme="minorHAnsi"/>
          <w:sz w:val="22"/>
          <w:szCs w:val="22"/>
        </w:rPr>
        <w:t>Benčani</w:t>
      </w:r>
      <w:proofErr w:type="spellEnd"/>
      <w:r w:rsidRPr="00441B8C">
        <w:rPr>
          <w:rFonts w:asciiTheme="minorHAnsi" w:hAnsiTheme="minorHAnsi"/>
          <w:sz w:val="22"/>
          <w:szCs w:val="22"/>
        </w:rPr>
        <w:t xml:space="preserve"> </w:t>
      </w:r>
      <w:r w:rsidRPr="00441B8C">
        <w:rPr>
          <w:rFonts w:ascii="Calibri" w:hAnsi="Calibri"/>
          <w:sz w:val="22"/>
          <w:szCs w:val="22"/>
          <w:lang w:eastAsia="en-US"/>
        </w:rPr>
        <w:t>i</w:t>
      </w:r>
      <w:r w:rsidRPr="00441B8C">
        <w:rPr>
          <w:rFonts w:asciiTheme="minorHAnsi" w:hAnsiTheme="minorHAnsi"/>
          <w:sz w:val="22"/>
          <w:szCs w:val="22"/>
        </w:rPr>
        <w:t xml:space="preserve"> na rekonstrukciji županijske ceste oznake ŽC 5055, </w:t>
      </w:r>
      <w:proofErr w:type="spellStart"/>
      <w:r w:rsidRPr="00441B8C">
        <w:rPr>
          <w:rFonts w:asciiTheme="minorHAnsi" w:hAnsiTheme="minorHAnsi"/>
          <w:sz w:val="22"/>
          <w:szCs w:val="22"/>
        </w:rPr>
        <w:t>I.faza</w:t>
      </w:r>
      <w:proofErr w:type="spellEnd"/>
      <w:r w:rsidRPr="00441B8C">
        <w:rPr>
          <w:rFonts w:asciiTheme="minorHAnsi" w:hAnsiTheme="minorHAnsi"/>
          <w:sz w:val="22"/>
          <w:szCs w:val="22"/>
        </w:rPr>
        <w:t xml:space="preserve"> od </w:t>
      </w:r>
      <w:proofErr w:type="spellStart"/>
      <w:r w:rsidRPr="00441B8C">
        <w:rPr>
          <w:rFonts w:asciiTheme="minorHAnsi" w:hAnsiTheme="minorHAnsi"/>
          <w:sz w:val="22"/>
          <w:szCs w:val="22"/>
        </w:rPr>
        <w:t>Mladenića</w:t>
      </w:r>
      <w:proofErr w:type="spellEnd"/>
      <w:r w:rsidRPr="00441B8C">
        <w:rPr>
          <w:rFonts w:asciiTheme="minorHAnsi" w:hAnsiTheme="minorHAnsi"/>
          <w:sz w:val="22"/>
          <w:szCs w:val="22"/>
        </w:rPr>
        <w:t xml:space="preserve"> do </w:t>
      </w:r>
      <w:proofErr w:type="spellStart"/>
      <w:r w:rsidRPr="00441B8C">
        <w:rPr>
          <w:rFonts w:asciiTheme="minorHAnsi" w:hAnsiTheme="minorHAnsi"/>
          <w:sz w:val="22"/>
          <w:szCs w:val="22"/>
        </w:rPr>
        <w:t>Ronjgi</w:t>
      </w:r>
      <w:proofErr w:type="spellEnd"/>
      <w:r w:rsidRPr="00441B8C">
        <w:rPr>
          <w:rFonts w:asciiTheme="minorHAnsi" w:hAnsiTheme="minorHAnsi"/>
          <w:sz w:val="22"/>
          <w:szCs w:val="22"/>
        </w:rPr>
        <w:t xml:space="preserve">  za koje još predstoji provedba tehničkog pregleda. Također, ishođena je lokacijska dozvola za rekonstrukciju nerazvrstane ceste 94 te je  u tijeku  izrada parcelacijskog elaborata, predani su zahtjevi za izdavanje lokacijskih dozvola za kružno raskrižje D427-Bujki </w:t>
      </w:r>
      <w:proofErr w:type="spellStart"/>
      <w:r w:rsidRPr="00441B8C">
        <w:rPr>
          <w:rFonts w:asciiTheme="minorHAnsi" w:hAnsiTheme="minorHAnsi"/>
          <w:sz w:val="22"/>
          <w:szCs w:val="22"/>
        </w:rPr>
        <w:t>Sroki</w:t>
      </w:r>
      <w:proofErr w:type="spellEnd"/>
      <w:r w:rsidRPr="00441B8C">
        <w:rPr>
          <w:rFonts w:asciiTheme="minorHAnsi" w:hAnsiTheme="minorHAnsi"/>
          <w:sz w:val="22"/>
          <w:szCs w:val="22"/>
        </w:rPr>
        <w:t xml:space="preserve">, spojne ceste </w:t>
      </w:r>
      <w:proofErr w:type="spellStart"/>
      <w:r w:rsidRPr="00441B8C">
        <w:rPr>
          <w:rFonts w:asciiTheme="minorHAnsi" w:hAnsiTheme="minorHAnsi"/>
          <w:sz w:val="22"/>
          <w:szCs w:val="22"/>
        </w:rPr>
        <w:t>Bujki</w:t>
      </w:r>
      <w:proofErr w:type="spellEnd"/>
      <w:r w:rsidRPr="00441B8C">
        <w:rPr>
          <w:rFonts w:asciiTheme="minorHAnsi" w:hAnsiTheme="minorHAnsi"/>
          <w:sz w:val="22"/>
          <w:szCs w:val="22"/>
        </w:rPr>
        <w:t xml:space="preserve"> – </w:t>
      </w:r>
      <w:proofErr w:type="spellStart"/>
      <w:r w:rsidRPr="00441B8C">
        <w:rPr>
          <w:rFonts w:asciiTheme="minorHAnsi" w:hAnsiTheme="minorHAnsi"/>
          <w:sz w:val="22"/>
          <w:szCs w:val="22"/>
        </w:rPr>
        <w:t>Mladenići</w:t>
      </w:r>
      <w:proofErr w:type="spellEnd"/>
      <w:r w:rsidRPr="00441B8C">
        <w:rPr>
          <w:rFonts w:asciiTheme="minorHAnsi" w:hAnsiTheme="minorHAnsi"/>
          <w:sz w:val="22"/>
          <w:szCs w:val="22"/>
        </w:rPr>
        <w:t xml:space="preserve"> i spojne ceste D427-Sroki, izrađen je idejni projekt rekonstrukcije nerazvrstanih cesta 7 i 27 u Ferencima, u izradi je glavni projekt za rekonstrukciju dijela županijske ceste </w:t>
      </w:r>
      <w:proofErr w:type="spellStart"/>
      <w:r w:rsidRPr="00441B8C">
        <w:rPr>
          <w:rFonts w:asciiTheme="minorHAnsi" w:hAnsiTheme="minorHAnsi"/>
          <w:sz w:val="22"/>
          <w:szCs w:val="22"/>
        </w:rPr>
        <w:t>Vozišće-Mavri</w:t>
      </w:r>
      <w:proofErr w:type="spellEnd"/>
      <w:r w:rsidRPr="00441B8C">
        <w:rPr>
          <w:rFonts w:asciiTheme="minorHAnsi" w:hAnsiTheme="minorHAnsi"/>
          <w:sz w:val="22"/>
          <w:szCs w:val="22"/>
        </w:rPr>
        <w:t xml:space="preserve">, izrađen je projekt sustava tehničke zaštite video nadzora, izrađen je projekt izvedenog stanja ceste </w:t>
      </w:r>
      <w:proofErr w:type="spellStart"/>
      <w:r w:rsidRPr="00441B8C">
        <w:rPr>
          <w:rFonts w:asciiTheme="minorHAnsi" w:hAnsiTheme="minorHAnsi"/>
          <w:sz w:val="22"/>
          <w:szCs w:val="22"/>
        </w:rPr>
        <w:t>Mladenići</w:t>
      </w:r>
      <w:proofErr w:type="spellEnd"/>
      <w:r w:rsidRPr="00441B8C">
        <w:rPr>
          <w:rFonts w:asciiTheme="minorHAnsi" w:hAnsiTheme="minorHAnsi"/>
          <w:sz w:val="22"/>
          <w:szCs w:val="22"/>
        </w:rPr>
        <w:t xml:space="preserve"> – </w:t>
      </w:r>
      <w:proofErr w:type="spellStart"/>
      <w:r w:rsidRPr="00441B8C">
        <w:rPr>
          <w:rFonts w:asciiTheme="minorHAnsi" w:hAnsiTheme="minorHAnsi"/>
          <w:sz w:val="22"/>
          <w:szCs w:val="22"/>
        </w:rPr>
        <w:t>Ronjgi</w:t>
      </w:r>
      <w:proofErr w:type="spellEnd"/>
      <w:r w:rsidRPr="00441B8C">
        <w:rPr>
          <w:rFonts w:asciiTheme="minorHAnsi" w:hAnsiTheme="minorHAnsi"/>
          <w:sz w:val="22"/>
          <w:szCs w:val="22"/>
        </w:rPr>
        <w:t xml:space="preserve">, izrađen je idejni projekt rekonstrukcije nerazvrstane ceste 231 </w:t>
      </w:r>
      <w:proofErr w:type="spellStart"/>
      <w:r w:rsidRPr="00441B8C">
        <w:rPr>
          <w:rFonts w:asciiTheme="minorHAnsi" w:hAnsiTheme="minorHAnsi"/>
          <w:sz w:val="22"/>
          <w:szCs w:val="22"/>
        </w:rPr>
        <w:t>Ronjgi</w:t>
      </w:r>
      <w:proofErr w:type="spellEnd"/>
      <w:r w:rsidRPr="00441B8C">
        <w:rPr>
          <w:rFonts w:asciiTheme="minorHAnsi" w:hAnsiTheme="minorHAnsi"/>
          <w:sz w:val="22"/>
          <w:szCs w:val="22"/>
        </w:rPr>
        <w:t xml:space="preserve"> – </w:t>
      </w:r>
      <w:proofErr w:type="spellStart"/>
      <w:r w:rsidRPr="00441B8C">
        <w:rPr>
          <w:rFonts w:asciiTheme="minorHAnsi" w:hAnsiTheme="minorHAnsi"/>
          <w:sz w:val="22"/>
          <w:szCs w:val="22"/>
        </w:rPr>
        <w:t>Zorzići</w:t>
      </w:r>
      <w:proofErr w:type="spellEnd"/>
      <w:r w:rsidRPr="00441B8C">
        <w:rPr>
          <w:rFonts w:asciiTheme="minorHAnsi" w:hAnsiTheme="minorHAnsi"/>
          <w:sz w:val="22"/>
          <w:szCs w:val="22"/>
        </w:rPr>
        <w:t xml:space="preserve"> i predan zahtjev za ishođenje lokacijske dozvole, i</w:t>
      </w:r>
      <w:r w:rsidRPr="00441B8C">
        <w:rPr>
          <w:rFonts w:ascii="Calibri" w:hAnsi="Calibri"/>
          <w:sz w:val="22"/>
          <w:szCs w:val="22"/>
          <w:lang w:eastAsia="en-US"/>
        </w:rPr>
        <w:t>zrađen je  projekt za uređenje nogostupa i pješačkog prijelaza na ŽC 5025 (raskrižje kod skretanja za Vrtače)</w:t>
      </w:r>
      <w:r w:rsidRPr="00441B8C">
        <w:rPr>
          <w:rFonts w:asciiTheme="minorHAnsi" w:hAnsiTheme="minorHAnsi"/>
          <w:sz w:val="22"/>
          <w:szCs w:val="22"/>
        </w:rPr>
        <w:t xml:space="preserve">. Izvedeni su radovi na mjerama smirenja prometa </w:t>
      </w:r>
      <w:r w:rsidRPr="00441B8C">
        <w:rPr>
          <w:rFonts w:ascii="Calibri" w:hAnsi="Calibri"/>
          <w:sz w:val="22"/>
          <w:szCs w:val="22"/>
          <w:lang w:eastAsia="en-US"/>
        </w:rPr>
        <w:t>na pješačkom prijelazu kod zgrade općine u sklopu čega su postavljeni treptači na znakove za pješački prijelaz, ugrađeni led katadiopteri u kolnik, postavljeni radari za detekciju pješaka te je zamijenjen viseći znak za pješački prijelaz sa treptačima koji se nalaze na konzoli.</w:t>
      </w:r>
      <w:r w:rsidRPr="00441B8C">
        <w:rPr>
          <w:rFonts w:asciiTheme="minorHAnsi" w:hAnsiTheme="minorHAnsi"/>
          <w:sz w:val="22"/>
          <w:szCs w:val="22"/>
        </w:rPr>
        <w:t xml:space="preserve"> </w:t>
      </w:r>
    </w:p>
    <w:p w14:paraId="75C6A83B" w14:textId="77777777" w:rsidR="00BC583A" w:rsidRPr="00441B8C" w:rsidRDefault="00BC583A" w:rsidP="00BC583A">
      <w:pPr>
        <w:autoSpaceDN w:val="0"/>
        <w:jc w:val="both"/>
        <w:rPr>
          <w:rFonts w:ascii="Calibri" w:hAnsi="Calibri" w:cs="Calibri"/>
          <w:sz w:val="22"/>
          <w:szCs w:val="22"/>
        </w:rPr>
      </w:pPr>
    </w:p>
    <w:p w14:paraId="6130D871" w14:textId="77777777" w:rsidR="00BC583A" w:rsidRPr="00441B8C" w:rsidRDefault="00BC583A" w:rsidP="00BC583A">
      <w:pPr>
        <w:shd w:val="clear" w:color="auto" w:fill="FFFFFF"/>
        <w:contextualSpacing/>
        <w:rPr>
          <w:rFonts w:asciiTheme="minorHAnsi" w:eastAsia="Calibri" w:hAnsiTheme="minorHAnsi"/>
          <w:sz w:val="22"/>
          <w:szCs w:val="22"/>
          <w:lang w:eastAsia="en-US"/>
        </w:rPr>
      </w:pPr>
      <w:r w:rsidRPr="00441B8C">
        <w:rPr>
          <w:rFonts w:asciiTheme="minorHAnsi" w:eastAsia="Calibri" w:hAnsiTheme="minorHAnsi"/>
          <w:b/>
          <w:sz w:val="22"/>
          <w:szCs w:val="22"/>
          <w:lang w:eastAsia="en-US"/>
        </w:rPr>
        <w:t>Cilj 1.:</w:t>
      </w:r>
      <w:r w:rsidRPr="00441B8C">
        <w:rPr>
          <w:rFonts w:asciiTheme="minorHAnsi" w:eastAsia="Calibri" w:hAnsiTheme="minorHAnsi"/>
          <w:sz w:val="22"/>
          <w:szCs w:val="22"/>
          <w:lang w:eastAsia="en-US"/>
        </w:rPr>
        <w:t xml:space="preserve"> Otkup zemljišta za prometne objekte. Cilj je realiziran većim dijelom u skladu s planiranim. </w:t>
      </w:r>
    </w:p>
    <w:p w14:paraId="29EC4E61" w14:textId="77777777" w:rsidR="00BC583A" w:rsidRPr="00441B8C" w:rsidRDefault="00BC583A" w:rsidP="00BC583A">
      <w:pPr>
        <w:shd w:val="clear" w:color="auto" w:fill="FFFFFF"/>
        <w:ind w:left="709"/>
        <w:contextualSpacing/>
        <w:rPr>
          <w:rFonts w:asciiTheme="minorHAnsi" w:eastAsia="Calibri" w:hAnsiTheme="minorHAnsi"/>
          <w:sz w:val="22"/>
          <w:szCs w:val="22"/>
          <w:lang w:eastAsia="en-US"/>
        </w:rPr>
      </w:pPr>
    </w:p>
    <w:tbl>
      <w:tblPr>
        <w:tblStyle w:val="TableNormal3"/>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53"/>
      </w:tblGrid>
      <w:tr w:rsidR="00677153" w:rsidRPr="00441B8C" w14:paraId="3811048D"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6987A53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053" w:type="dxa"/>
            <w:tcBorders>
              <w:top w:val="single" w:sz="4" w:space="0" w:color="auto"/>
              <w:left w:val="single" w:sz="4" w:space="0" w:color="auto"/>
              <w:bottom w:val="single" w:sz="4" w:space="0" w:color="auto"/>
              <w:right w:val="single" w:sz="4" w:space="0" w:color="auto"/>
            </w:tcBorders>
            <w:hideMark/>
          </w:tcPr>
          <w:p w14:paraId="13DA4836" w14:textId="77777777" w:rsidR="00BC583A" w:rsidRPr="00441B8C" w:rsidRDefault="00BC583A" w:rsidP="00BC583A">
            <w:pPr>
              <w:rPr>
                <w:rFonts w:asciiTheme="minorHAnsi" w:hAnsiTheme="minorHAnsi"/>
                <w:sz w:val="22"/>
                <w:szCs w:val="22"/>
                <w:lang w:eastAsia="en-US"/>
              </w:rPr>
            </w:pPr>
            <w:r w:rsidRPr="00441B8C">
              <w:rPr>
                <w:rFonts w:asciiTheme="minorHAnsi" w:hAnsiTheme="minorHAnsi"/>
                <w:sz w:val="22"/>
                <w:szCs w:val="22"/>
                <w:lang w:eastAsia="en-US"/>
              </w:rPr>
              <w:t>Kvadratura otkupljenog zemljišta/godišnje</w:t>
            </w:r>
          </w:p>
        </w:tc>
      </w:tr>
      <w:tr w:rsidR="00677153" w:rsidRPr="00441B8C" w14:paraId="29A9BA77"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7FE87341"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053" w:type="dxa"/>
            <w:tcBorders>
              <w:top w:val="single" w:sz="4" w:space="0" w:color="auto"/>
              <w:left w:val="single" w:sz="4" w:space="0" w:color="auto"/>
              <w:bottom w:val="single" w:sz="4" w:space="0" w:color="auto"/>
              <w:right w:val="single" w:sz="4" w:space="0" w:color="auto"/>
            </w:tcBorders>
            <w:hideMark/>
          </w:tcPr>
          <w:p w14:paraId="139A833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Poboljšanje prometne infrastrukture</w:t>
            </w:r>
          </w:p>
        </w:tc>
      </w:tr>
      <w:tr w:rsidR="00677153" w:rsidRPr="00441B8C" w14:paraId="62F1CA0E"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6F633202"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053" w:type="dxa"/>
            <w:tcBorders>
              <w:top w:val="single" w:sz="4" w:space="0" w:color="auto"/>
              <w:left w:val="single" w:sz="4" w:space="0" w:color="auto"/>
              <w:bottom w:val="single" w:sz="4" w:space="0" w:color="auto"/>
              <w:right w:val="single" w:sz="4" w:space="0" w:color="auto"/>
            </w:tcBorders>
            <w:hideMark/>
          </w:tcPr>
          <w:p w14:paraId="4B825B34"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m</w:t>
            </w:r>
            <w:r w:rsidRPr="00441B8C">
              <w:rPr>
                <w:rFonts w:asciiTheme="minorHAnsi" w:hAnsiTheme="minorHAnsi"/>
                <w:sz w:val="22"/>
                <w:szCs w:val="22"/>
                <w:vertAlign w:val="superscript"/>
                <w:lang w:eastAsia="en-US"/>
              </w:rPr>
              <w:t>2</w:t>
            </w:r>
          </w:p>
        </w:tc>
      </w:tr>
      <w:tr w:rsidR="00677153" w:rsidRPr="00441B8C" w14:paraId="574632C0"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70E17810"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053" w:type="dxa"/>
            <w:tcBorders>
              <w:top w:val="single" w:sz="4" w:space="0" w:color="auto"/>
              <w:left w:val="single" w:sz="4" w:space="0" w:color="auto"/>
              <w:bottom w:val="single" w:sz="4" w:space="0" w:color="auto"/>
              <w:right w:val="single" w:sz="4" w:space="0" w:color="auto"/>
            </w:tcBorders>
            <w:hideMark/>
          </w:tcPr>
          <w:p w14:paraId="14C7FD1E"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550</w:t>
            </w:r>
          </w:p>
        </w:tc>
      </w:tr>
      <w:tr w:rsidR="00677153" w:rsidRPr="00441B8C" w14:paraId="651083BC"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3B15DB33"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53" w:type="dxa"/>
            <w:tcBorders>
              <w:top w:val="single" w:sz="4" w:space="0" w:color="auto"/>
              <w:left w:val="single" w:sz="4" w:space="0" w:color="auto"/>
              <w:bottom w:val="single" w:sz="4" w:space="0" w:color="auto"/>
              <w:right w:val="single" w:sz="4" w:space="0" w:color="auto"/>
            </w:tcBorders>
            <w:hideMark/>
          </w:tcPr>
          <w:p w14:paraId="5086F923"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427</w:t>
            </w:r>
          </w:p>
        </w:tc>
      </w:tr>
    </w:tbl>
    <w:p w14:paraId="459AC333" w14:textId="77777777" w:rsidR="00BC583A" w:rsidRPr="00441B8C" w:rsidRDefault="00BC583A" w:rsidP="00BC583A">
      <w:pPr>
        <w:shd w:val="clear" w:color="auto" w:fill="FFFFFF"/>
        <w:spacing w:after="200"/>
        <w:contextualSpacing/>
        <w:rPr>
          <w:rFonts w:ascii="Calibri" w:eastAsia="Calibri" w:hAnsi="Calibri"/>
          <w:b/>
          <w:sz w:val="22"/>
          <w:szCs w:val="22"/>
          <w:lang w:eastAsia="en-US"/>
        </w:rPr>
      </w:pPr>
    </w:p>
    <w:p w14:paraId="5D3F57B0" w14:textId="77777777" w:rsidR="00BC583A" w:rsidRPr="00441B8C" w:rsidRDefault="00BC583A" w:rsidP="00BC583A">
      <w:pPr>
        <w:shd w:val="clear" w:color="auto" w:fill="FFFFFF"/>
        <w:spacing w:after="200"/>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2: </w:t>
      </w:r>
      <w:r w:rsidRPr="00441B8C">
        <w:rPr>
          <w:rFonts w:ascii="Calibri" w:eastAsia="Calibri" w:hAnsi="Calibri"/>
          <w:sz w:val="22"/>
          <w:szCs w:val="22"/>
          <w:lang w:eastAsia="en-US"/>
        </w:rPr>
        <w:t xml:space="preserve">Izgradnja </w:t>
      </w:r>
      <w:proofErr w:type="spellStart"/>
      <w:r w:rsidRPr="00441B8C">
        <w:rPr>
          <w:rFonts w:ascii="Calibri" w:eastAsia="Calibri" w:hAnsi="Calibri"/>
          <w:sz w:val="22"/>
          <w:szCs w:val="22"/>
          <w:lang w:eastAsia="en-US"/>
        </w:rPr>
        <w:t>upojnog</w:t>
      </w:r>
      <w:proofErr w:type="spellEnd"/>
      <w:r w:rsidRPr="00441B8C">
        <w:rPr>
          <w:rFonts w:ascii="Calibri" w:eastAsia="Calibri" w:hAnsi="Calibri"/>
          <w:sz w:val="22"/>
          <w:szCs w:val="22"/>
          <w:lang w:eastAsia="en-US"/>
        </w:rPr>
        <w:t xml:space="preserve"> bunara u Gornjim </w:t>
      </w:r>
      <w:proofErr w:type="spellStart"/>
      <w:r w:rsidRPr="00441B8C">
        <w:rPr>
          <w:rFonts w:ascii="Calibri" w:eastAsia="Calibri" w:hAnsi="Calibri"/>
          <w:sz w:val="22"/>
          <w:szCs w:val="22"/>
          <w:lang w:eastAsia="en-US"/>
        </w:rPr>
        <w:t>Srokima</w:t>
      </w:r>
      <w:proofErr w:type="spellEnd"/>
      <w:r w:rsidRPr="00441B8C">
        <w:rPr>
          <w:rFonts w:ascii="Calibri" w:eastAsia="Calibri" w:hAnsi="Calibri"/>
          <w:sz w:val="22"/>
          <w:szCs w:val="22"/>
          <w:lang w:eastAsia="en-US"/>
        </w:rPr>
        <w:t>. Cilj je ostvaren u skladu sa planom.</w:t>
      </w:r>
    </w:p>
    <w:p w14:paraId="6213E4CF" w14:textId="77777777" w:rsidR="00BC583A" w:rsidRPr="00441B8C" w:rsidRDefault="00BC583A" w:rsidP="00BC583A">
      <w:pPr>
        <w:shd w:val="clear" w:color="auto" w:fill="FFFFFF"/>
        <w:spacing w:after="200"/>
        <w:ind w:left="709"/>
        <w:contextualSpacing/>
        <w:rPr>
          <w:rFonts w:ascii="Calibri" w:eastAsia="Calibri" w:hAnsi="Calibri"/>
          <w:sz w:val="16"/>
          <w:szCs w:val="16"/>
          <w:highlight w:val="yellow"/>
          <w:lang w:eastAsia="en-US"/>
        </w:rPr>
      </w:pPr>
      <w:r w:rsidRPr="00441B8C">
        <w:rPr>
          <w:rFonts w:ascii="Calibri" w:eastAsia="Calibri" w:hAnsi="Calibri"/>
          <w:sz w:val="16"/>
          <w:szCs w:val="16"/>
          <w:highlight w:val="yellow"/>
          <w:lang w:eastAsia="en-US"/>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53"/>
      </w:tblGrid>
      <w:tr w:rsidR="00677153" w:rsidRPr="00441B8C" w14:paraId="349BE6E1" w14:textId="77777777" w:rsidTr="00677153">
        <w:tc>
          <w:tcPr>
            <w:tcW w:w="3156" w:type="dxa"/>
          </w:tcPr>
          <w:p w14:paraId="303DCC4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53" w:type="dxa"/>
          </w:tcPr>
          <w:p w14:paraId="4DD30CB9" w14:textId="77777777" w:rsidR="00BC583A" w:rsidRPr="00441B8C" w:rsidRDefault="00BC583A" w:rsidP="00BC583A">
            <w:pPr>
              <w:rPr>
                <w:rFonts w:asciiTheme="minorHAnsi" w:hAnsiTheme="minorHAnsi"/>
                <w:sz w:val="22"/>
                <w:szCs w:val="22"/>
              </w:rPr>
            </w:pPr>
            <w:r w:rsidRPr="00441B8C">
              <w:rPr>
                <w:rFonts w:asciiTheme="minorHAnsi" w:hAnsiTheme="minorHAnsi"/>
                <w:sz w:val="22"/>
                <w:szCs w:val="22"/>
              </w:rPr>
              <w:t xml:space="preserve">Izgradnja </w:t>
            </w:r>
            <w:proofErr w:type="spellStart"/>
            <w:r w:rsidRPr="00441B8C">
              <w:rPr>
                <w:rFonts w:asciiTheme="minorHAnsi" w:hAnsiTheme="minorHAnsi"/>
                <w:sz w:val="22"/>
                <w:szCs w:val="22"/>
              </w:rPr>
              <w:t>upojnog</w:t>
            </w:r>
            <w:proofErr w:type="spellEnd"/>
            <w:r w:rsidRPr="00441B8C">
              <w:rPr>
                <w:rFonts w:asciiTheme="minorHAnsi" w:hAnsiTheme="minorHAnsi"/>
                <w:sz w:val="22"/>
                <w:szCs w:val="22"/>
              </w:rPr>
              <w:t xml:space="preserve"> bunara</w:t>
            </w:r>
          </w:p>
        </w:tc>
      </w:tr>
      <w:tr w:rsidR="00677153" w:rsidRPr="00441B8C" w14:paraId="5F6020BB" w14:textId="77777777" w:rsidTr="00677153">
        <w:tc>
          <w:tcPr>
            <w:tcW w:w="3156" w:type="dxa"/>
          </w:tcPr>
          <w:p w14:paraId="5BF51F2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53" w:type="dxa"/>
          </w:tcPr>
          <w:p w14:paraId="65B8033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Podizanje standarda prometnica te života mještana i sigurnosti u prometu</w:t>
            </w:r>
          </w:p>
        </w:tc>
      </w:tr>
      <w:tr w:rsidR="00677153" w:rsidRPr="00441B8C" w14:paraId="5AAD4F95" w14:textId="77777777" w:rsidTr="00677153">
        <w:tc>
          <w:tcPr>
            <w:tcW w:w="3156" w:type="dxa"/>
          </w:tcPr>
          <w:p w14:paraId="05D4984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53" w:type="dxa"/>
          </w:tcPr>
          <w:p w14:paraId="47E2965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w:t>
            </w:r>
          </w:p>
        </w:tc>
      </w:tr>
      <w:tr w:rsidR="00677153" w:rsidRPr="00441B8C" w14:paraId="6A1F1DB7" w14:textId="77777777" w:rsidTr="00677153">
        <w:tc>
          <w:tcPr>
            <w:tcW w:w="3156" w:type="dxa"/>
          </w:tcPr>
          <w:p w14:paraId="45D2DCC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53" w:type="dxa"/>
          </w:tcPr>
          <w:p w14:paraId="456C630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68FDB7D6" w14:textId="77777777" w:rsidTr="00677153">
        <w:tc>
          <w:tcPr>
            <w:tcW w:w="3156" w:type="dxa"/>
          </w:tcPr>
          <w:p w14:paraId="46C3D51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53" w:type="dxa"/>
          </w:tcPr>
          <w:p w14:paraId="61D2A48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688277D0" w14:textId="77777777" w:rsidR="00BC583A" w:rsidRPr="00441B8C" w:rsidRDefault="00BC583A" w:rsidP="00BC583A">
      <w:pPr>
        <w:shd w:val="clear" w:color="auto" w:fill="FFFFFF"/>
        <w:ind w:firstLine="709"/>
        <w:contextualSpacing/>
        <w:rPr>
          <w:rFonts w:ascii="Calibri" w:eastAsia="Calibri" w:hAnsi="Calibri"/>
          <w:b/>
          <w:sz w:val="22"/>
          <w:szCs w:val="22"/>
          <w:highlight w:val="cyan"/>
          <w:lang w:eastAsia="en-US"/>
        </w:rPr>
      </w:pPr>
    </w:p>
    <w:p w14:paraId="703B560E" w14:textId="77777777" w:rsidR="00BC583A" w:rsidRPr="00441B8C" w:rsidRDefault="00BC583A" w:rsidP="00BC583A">
      <w:pPr>
        <w:shd w:val="clear" w:color="auto" w:fill="FFFFFF"/>
        <w:ind w:right="-144"/>
        <w:contextualSpacing/>
        <w:rPr>
          <w:rFonts w:asciiTheme="minorHAnsi" w:eastAsia="Calibri" w:hAnsiTheme="minorHAnsi"/>
          <w:sz w:val="22"/>
          <w:szCs w:val="22"/>
          <w:lang w:eastAsia="en-US"/>
        </w:rPr>
      </w:pPr>
      <w:r w:rsidRPr="00441B8C">
        <w:rPr>
          <w:rFonts w:asciiTheme="minorHAnsi" w:eastAsia="Calibri" w:hAnsiTheme="minorHAnsi"/>
          <w:b/>
          <w:sz w:val="22"/>
          <w:szCs w:val="22"/>
          <w:lang w:eastAsia="en-US"/>
        </w:rPr>
        <w:t>Cilj 3.</w:t>
      </w:r>
      <w:r w:rsidRPr="00441B8C">
        <w:rPr>
          <w:rFonts w:asciiTheme="minorHAnsi" w:eastAsia="Calibri" w:hAnsiTheme="minorHAnsi"/>
          <w:sz w:val="22"/>
          <w:szCs w:val="22"/>
          <w:lang w:eastAsia="en-US"/>
        </w:rPr>
        <w:t>: Rekonstrukcija postojećih cesta (nerazvrstane, lokalne, županijske). Cilj je ostvaren  u skladu s planom.</w:t>
      </w:r>
    </w:p>
    <w:p w14:paraId="2F613BB7" w14:textId="77777777" w:rsidR="00BC583A" w:rsidRPr="00441B8C" w:rsidRDefault="00BC583A" w:rsidP="00BC583A">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C583A" w:rsidRPr="00441B8C" w14:paraId="69D6DF51"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403CB339"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73B46014"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Duljina rekonstruiranih nerazvrstanih, lokalnih i županijskih cesta </w:t>
            </w:r>
          </w:p>
        </w:tc>
      </w:tr>
      <w:tr w:rsidR="00BC583A" w:rsidRPr="00441B8C" w14:paraId="7D8B226D"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73421099"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4883A62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Podizanje standarda prometnica te života mještana i sigurnosti u prometu</w:t>
            </w:r>
          </w:p>
        </w:tc>
      </w:tr>
      <w:tr w:rsidR="00BC583A" w:rsidRPr="00441B8C" w14:paraId="22FADD4E"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DB4A921"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76C948CD"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Km cesta /godišnje</w:t>
            </w:r>
          </w:p>
        </w:tc>
      </w:tr>
      <w:tr w:rsidR="00BC583A" w:rsidRPr="00441B8C" w14:paraId="175481A4"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0D08C47E"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2466D05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1,1 km </w:t>
            </w:r>
          </w:p>
        </w:tc>
      </w:tr>
      <w:tr w:rsidR="00BC583A" w:rsidRPr="00441B8C" w14:paraId="70E74800"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1FFE1BBD"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727AED1C"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1,1 km </w:t>
            </w:r>
          </w:p>
        </w:tc>
      </w:tr>
    </w:tbl>
    <w:p w14:paraId="43622048" w14:textId="77777777" w:rsidR="006711C4" w:rsidRDefault="006711C4" w:rsidP="00BC583A">
      <w:pPr>
        <w:shd w:val="clear" w:color="auto" w:fill="FFFFFF"/>
        <w:ind w:right="-144"/>
        <w:contextualSpacing/>
        <w:rPr>
          <w:rFonts w:ascii="Calibri" w:eastAsia="Calibri" w:hAnsi="Calibri"/>
          <w:b/>
          <w:sz w:val="22"/>
          <w:szCs w:val="22"/>
          <w:lang w:eastAsia="en-US"/>
        </w:rPr>
      </w:pPr>
    </w:p>
    <w:p w14:paraId="267D395B" w14:textId="77777777" w:rsidR="006711C4" w:rsidRDefault="006711C4" w:rsidP="00BC583A">
      <w:pPr>
        <w:shd w:val="clear" w:color="auto" w:fill="FFFFFF"/>
        <w:ind w:right="-144"/>
        <w:contextualSpacing/>
        <w:rPr>
          <w:rFonts w:ascii="Calibri" w:eastAsia="Calibri" w:hAnsi="Calibri"/>
          <w:b/>
          <w:sz w:val="22"/>
          <w:szCs w:val="22"/>
          <w:lang w:eastAsia="en-US"/>
        </w:rPr>
      </w:pPr>
    </w:p>
    <w:p w14:paraId="7859BDFB" w14:textId="77777777" w:rsidR="00BC583A" w:rsidRPr="00441B8C" w:rsidRDefault="00BC583A" w:rsidP="00BC583A">
      <w:pPr>
        <w:shd w:val="clear" w:color="auto" w:fill="FFFFFF"/>
        <w:ind w:right="-144"/>
        <w:contextualSpacing/>
        <w:rPr>
          <w:rFonts w:asciiTheme="minorHAnsi" w:eastAsia="Calibri" w:hAnsiTheme="minorHAnsi"/>
          <w:sz w:val="22"/>
          <w:szCs w:val="22"/>
          <w:lang w:eastAsia="en-US"/>
        </w:rPr>
      </w:pPr>
      <w:r w:rsidRPr="00441B8C">
        <w:rPr>
          <w:rFonts w:asciiTheme="minorHAnsi" w:eastAsia="Calibri" w:hAnsiTheme="minorHAnsi"/>
          <w:b/>
          <w:sz w:val="22"/>
          <w:szCs w:val="22"/>
          <w:lang w:eastAsia="en-US"/>
        </w:rPr>
        <w:lastRenderedPageBreak/>
        <w:t>Cilj 4.:</w:t>
      </w:r>
      <w:r w:rsidRPr="00441B8C">
        <w:rPr>
          <w:rFonts w:asciiTheme="minorHAnsi" w:eastAsia="Calibri" w:hAnsiTheme="minorHAnsi"/>
          <w:sz w:val="22"/>
          <w:szCs w:val="22"/>
          <w:lang w:eastAsia="en-US"/>
        </w:rPr>
        <w:t xml:space="preserve"> Povećanje broja parkirališnih površina na području Općine. Cilj je realiziran u skladu sa planom.</w:t>
      </w:r>
    </w:p>
    <w:p w14:paraId="25DA4F14" w14:textId="77777777" w:rsidR="00BC583A" w:rsidRPr="00441B8C" w:rsidRDefault="00BC583A" w:rsidP="00BC583A">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BC583A" w:rsidRPr="00441B8C" w14:paraId="2EE1B4F2"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431886B6"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1EF4C2CB"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Broj izgrađenih/uređenih novih parkirališnih površina</w:t>
            </w:r>
          </w:p>
        </w:tc>
      </w:tr>
      <w:tr w:rsidR="00BC583A" w:rsidRPr="00441B8C" w14:paraId="3A90ACBD" w14:textId="77777777" w:rsidTr="00BC583A">
        <w:trPr>
          <w:trHeight w:val="327"/>
        </w:trPr>
        <w:tc>
          <w:tcPr>
            <w:tcW w:w="2943" w:type="dxa"/>
            <w:tcBorders>
              <w:top w:val="single" w:sz="4" w:space="0" w:color="auto"/>
              <w:left w:val="single" w:sz="4" w:space="0" w:color="auto"/>
              <w:bottom w:val="single" w:sz="4" w:space="0" w:color="auto"/>
              <w:right w:val="single" w:sz="4" w:space="0" w:color="auto"/>
            </w:tcBorders>
            <w:hideMark/>
          </w:tcPr>
          <w:p w14:paraId="23E7818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0360FB2D"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Podizanje standarda prometa u mirovanju i sigurnosti u prometu</w:t>
            </w:r>
          </w:p>
        </w:tc>
      </w:tr>
      <w:tr w:rsidR="00BC583A" w:rsidRPr="00441B8C" w14:paraId="76F407F5"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B3F9BC3"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32475E29"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Kom/godišnje</w:t>
            </w:r>
          </w:p>
        </w:tc>
      </w:tr>
      <w:tr w:rsidR="00BC583A" w:rsidRPr="00441B8C" w14:paraId="0A264528"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0AE243A2"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25495A9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1 </w:t>
            </w:r>
          </w:p>
        </w:tc>
      </w:tr>
      <w:tr w:rsidR="00BC583A" w:rsidRPr="00441B8C" w14:paraId="7B50D207"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7937B644"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69584B62"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bl>
    <w:p w14:paraId="6696582B" w14:textId="77777777" w:rsidR="00BC583A" w:rsidRPr="00441B8C" w:rsidRDefault="00BC583A" w:rsidP="00BC583A">
      <w:pPr>
        <w:shd w:val="clear" w:color="auto" w:fill="FFFFFF"/>
        <w:ind w:right="-144"/>
        <w:contextualSpacing/>
        <w:rPr>
          <w:rFonts w:ascii="Calibri" w:eastAsia="Calibri" w:hAnsi="Calibri"/>
          <w:b/>
          <w:sz w:val="22"/>
          <w:szCs w:val="22"/>
          <w:lang w:eastAsia="en-US"/>
        </w:rPr>
      </w:pPr>
    </w:p>
    <w:p w14:paraId="30C14CC1" w14:textId="77777777" w:rsidR="00BC583A" w:rsidRPr="00441B8C" w:rsidRDefault="00BC583A" w:rsidP="00BC583A">
      <w:pPr>
        <w:shd w:val="clear" w:color="auto" w:fill="FFFFFF"/>
        <w:rPr>
          <w:rFonts w:asciiTheme="minorHAnsi" w:eastAsia="Calibri" w:hAnsiTheme="minorHAnsi"/>
          <w:strike/>
          <w:sz w:val="22"/>
          <w:szCs w:val="22"/>
          <w:lang w:eastAsia="en-US"/>
        </w:rPr>
      </w:pPr>
      <w:r w:rsidRPr="00441B8C">
        <w:rPr>
          <w:rFonts w:asciiTheme="minorHAnsi" w:eastAsia="Calibri" w:hAnsiTheme="minorHAnsi"/>
          <w:b/>
          <w:sz w:val="22"/>
          <w:szCs w:val="22"/>
          <w:lang w:eastAsia="en-US"/>
        </w:rPr>
        <w:t>Cilj 5.:</w:t>
      </w:r>
      <w:r w:rsidRPr="00441B8C">
        <w:rPr>
          <w:rFonts w:asciiTheme="minorHAnsi" w:eastAsia="Calibri" w:hAnsiTheme="minorHAnsi"/>
          <w:sz w:val="22"/>
          <w:szCs w:val="22"/>
          <w:lang w:eastAsia="en-US"/>
        </w:rPr>
        <w:t xml:space="preserve"> Izrada projektne dokumentacije za prometne objekte. </w:t>
      </w:r>
      <w:r w:rsidRPr="00441B8C">
        <w:rPr>
          <w:rFonts w:ascii="Calibri" w:eastAsia="Calibri" w:hAnsi="Calibri"/>
          <w:sz w:val="22"/>
          <w:szCs w:val="22"/>
          <w:lang w:eastAsia="en-US"/>
        </w:rPr>
        <w:t>Cilj je ostvaren u skladu sa planom.</w:t>
      </w:r>
      <w:r w:rsidRPr="00441B8C">
        <w:rPr>
          <w:rFonts w:asciiTheme="minorHAnsi" w:eastAsia="Calibri" w:hAnsiTheme="minorHAnsi"/>
          <w:sz w:val="22"/>
          <w:szCs w:val="22"/>
          <w:lang w:eastAsia="en-US"/>
        </w:rPr>
        <w:t xml:space="preserve"> </w:t>
      </w:r>
    </w:p>
    <w:p w14:paraId="02AA4782" w14:textId="77777777" w:rsidR="00BC583A" w:rsidRPr="00441B8C" w:rsidRDefault="00BC583A" w:rsidP="00BC583A">
      <w:pPr>
        <w:shd w:val="clear" w:color="auto" w:fill="FFFFFF"/>
        <w:rPr>
          <w:rFonts w:asciiTheme="minorHAnsi" w:eastAsia="Calibri" w:hAnsiTheme="minorHAnsi"/>
          <w:sz w:val="22"/>
          <w:szCs w:val="22"/>
          <w:highlight w:val="yellow"/>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C583A" w:rsidRPr="00441B8C" w14:paraId="1FE944CB"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985ECF7"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01E0960E"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Gotovost  projekta</w:t>
            </w:r>
          </w:p>
        </w:tc>
      </w:tr>
      <w:tr w:rsidR="00BC583A" w:rsidRPr="00441B8C" w14:paraId="722A8918"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300F1F2"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64EA55B"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Podizanje standarda prometa u mirovanju i sigurnosti u prometu</w:t>
            </w:r>
          </w:p>
        </w:tc>
      </w:tr>
      <w:tr w:rsidR="00BC583A" w:rsidRPr="00441B8C" w14:paraId="40A7AA91"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64DA534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6B9CAD9"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Kom/godišnje</w:t>
            </w:r>
          </w:p>
        </w:tc>
      </w:tr>
      <w:tr w:rsidR="00BC583A" w:rsidRPr="00441B8C" w14:paraId="38CDF34B"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7B475E4E"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7BF9CA2C"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r w:rsidR="00BC583A" w:rsidRPr="00441B8C" w14:paraId="121235C7" w14:textId="77777777" w:rsidTr="00BC583A">
        <w:tc>
          <w:tcPr>
            <w:tcW w:w="2943" w:type="dxa"/>
            <w:tcBorders>
              <w:top w:val="single" w:sz="4" w:space="0" w:color="auto"/>
              <w:left w:val="single" w:sz="4" w:space="0" w:color="auto"/>
              <w:bottom w:val="single" w:sz="4" w:space="0" w:color="auto"/>
              <w:right w:val="single" w:sz="4" w:space="0" w:color="auto"/>
            </w:tcBorders>
          </w:tcPr>
          <w:p w14:paraId="4FFB6115"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tcPr>
          <w:p w14:paraId="79C83E7D"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bl>
    <w:p w14:paraId="5FA5CA37" w14:textId="77777777" w:rsidR="00BC583A" w:rsidRPr="00441B8C" w:rsidRDefault="00BC583A" w:rsidP="00BC583A">
      <w:pPr>
        <w:shd w:val="clear" w:color="auto" w:fill="FFFFFF"/>
        <w:ind w:firstLine="709"/>
        <w:contextualSpacing/>
        <w:rPr>
          <w:rFonts w:ascii="Calibri" w:eastAsia="Calibri" w:hAnsi="Calibri"/>
          <w:b/>
          <w:sz w:val="22"/>
          <w:szCs w:val="22"/>
          <w:lang w:eastAsia="en-US"/>
        </w:rPr>
      </w:pPr>
    </w:p>
    <w:p w14:paraId="764B7F49" w14:textId="77777777" w:rsidR="00BC583A" w:rsidRPr="00441B8C" w:rsidRDefault="00BC583A" w:rsidP="00BC583A">
      <w:pPr>
        <w:shd w:val="clear" w:color="auto" w:fill="FFFFFF"/>
        <w:spacing w:after="200" w:line="276" w:lineRule="auto"/>
        <w:contextualSpacing/>
        <w:rPr>
          <w:rFonts w:ascii="Calibri" w:eastAsia="Calibri" w:hAnsi="Calibri"/>
          <w:sz w:val="22"/>
          <w:szCs w:val="22"/>
          <w:lang w:eastAsia="en-US"/>
        </w:rPr>
      </w:pPr>
      <w:r w:rsidRPr="00441B8C">
        <w:rPr>
          <w:rFonts w:ascii="Calibri" w:eastAsia="Calibri" w:hAnsi="Calibri"/>
          <w:b/>
          <w:sz w:val="22"/>
          <w:szCs w:val="22"/>
          <w:lang w:eastAsia="en-US"/>
        </w:rPr>
        <w:t>Cilj 6: –</w:t>
      </w:r>
      <w:r w:rsidRPr="00441B8C">
        <w:rPr>
          <w:rFonts w:ascii="Calibri" w:eastAsia="Calibri" w:hAnsi="Calibri"/>
          <w:sz w:val="22"/>
          <w:szCs w:val="22"/>
          <w:lang w:eastAsia="en-US"/>
        </w:rPr>
        <w:t xml:space="preserve"> Izvedba po prometnim rješenjima – mjere smirivanja prometa. Realizirana je jedna lokacija dok su na drugoj lokaciji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započeti radovi koji će biti završeni u 2022. godini. </w:t>
      </w:r>
    </w:p>
    <w:p w14:paraId="495F1585" w14:textId="77777777" w:rsidR="00BC583A" w:rsidRPr="00441B8C" w:rsidRDefault="00BC583A" w:rsidP="00BC583A">
      <w:pPr>
        <w:shd w:val="clear" w:color="auto" w:fill="FFFFFF"/>
        <w:spacing w:after="200" w:line="276" w:lineRule="auto"/>
        <w:ind w:left="709"/>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375A14F9" w14:textId="77777777" w:rsidTr="00BC583A">
        <w:tc>
          <w:tcPr>
            <w:tcW w:w="3201" w:type="dxa"/>
          </w:tcPr>
          <w:p w14:paraId="5FC96ED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4DAE6B6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Broj realiziranih prometnih rješenja</w:t>
            </w:r>
          </w:p>
        </w:tc>
      </w:tr>
      <w:tr w:rsidR="00BC583A" w:rsidRPr="00441B8C" w14:paraId="13978BEE" w14:textId="77777777" w:rsidTr="00BC583A">
        <w:tc>
          <w:tcPr>
            <w:tcW w:w="3201" w:type="dxa"/>
          </w:tcPr>
          <w:p w14:paraId="15E358C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4DD2306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Poboljšanje sigurnosti pješaka na cestama</w:t>
            </w:r>
          </w:p>
        </w:tc>
      </w:tr>
      <w:tr w:rsidR="00BC583A" w:rsidRPr="00441B8C" w14:paraId="3EEBDF37" w14:textId="77777777" w:rsidTr="00BC583A">
        <w:tc>
          <w:tcPr>
            <w:tcW w:w="3201" w:type="dxa"/>
          </w:tcPr>
          <w:p w14:paraId="37DFD8E4"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21907BD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Izvedena rješenja / godišnje</w:t>
            </w:r>
          </w:p>
        </w:tc>
      </w:tr>
      <w:tr w:rsidR="00BC583A" w:rsidRPr="00441B8C" w14:paraId="5369A252" w14:textId="77777777" w:rsidTr="00BC583A">
        <w:tc>
          <w:tcPr>
            <w:tcW w:w="3201" w:type="dxa"/>
          </w:tcPr>
          <w:p w14:paraId="79DF215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000ED0B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BC583A" w:rsidRPr="00441B8C" w14:paraId="356E36F2" w14:textId="77777777" w:rsidTr="00BC583A">
        <w:tc>
          <w:tcPr>
            <w:tcW w:w="3201" w:type="dxa"/>
          </w:tcPr>
          <w:p w14:paraId="1684F338"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05735AC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w:t>
            </w:r>
          </w:p>
        </w:tc>
      </w:tr>
    </w:tbl>
    <w:p w14:paraId="603EB3A9" w14:textId="77777777" w:rsidR="00BC583A" w:rsidRPr="00441B8C" w:rsidRDefault="00BC583A" w:rsidP="00BC583A">
      <w:pPr>
        <w:shd w:val="clear" w:color="auto" w:fill="FFFFFF"/>
        <w:ind w:firstLine="709"/>
        <w:contextualSpacing/>
        <w:rPr>
          <w:rFonts w:ascii="Calibri" w:eastAsia="Calibri" w:hAnsi="Calibri"/>
          <w:b/>
          <w:sz w:val="22"/>
          <w:szCs w:val="22"/>
          <w:lang w:eastAsia="en-US"/>
        </w:rPr>
      </w:pPr>
    </w:p>
    <w:p w14:paraId="607F3AC0"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7: </w:t>
      </w:r>
      <w:r w:rsidRPr="00441B8C">
        <w:rPr>
          <w:rFonts w:ascii="Calibri" w:eastAsia="Calibri" w:hAnsi="Calibri"/>
          <w:sz w:val="22"/>
          <w:szCs w:val="22"/>
          <w:lang w:eastAsia="en-US"/>
        </w:rPr>
        <w:t>Izrada projektne dokumentacije po fazama (idejno rješenje, idejni projekt, glavni projekt, izvedbeni projekt) za rekonstrukciju postojećih/izgradnju novih nerazvrstanih cesta. Cilj nije ostvaren u cijelosti jer je izrada dokumentacije uvjetovana postupcima koji se vode kod javnopravnih tijela.</w:t>
      </w:r>
    </w:p>
    <w:p w14:paraId="0BFDC839" w14:textId="77777777" w:rsidR="00BC583A" w:rsidRPr="00441B8C" w:rsidRDefault="00BC583A" w:rsidP="00BC583A">
      <w:pPr>
        <w:shd w:val="clear" w:color="auto" w:fill="FFFFFF"/>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1C5B48CA" w14:textId="77777777" w:rsidTr="00BC583A">
        <w:tc>
          <w:tcPr>
            <w:tcW w:w="3201" w:type="dxa"/>
          </w:tcPr>
          <w:p w14:paraId="21F6D87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15DB626A"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 po pojedinoj fazi izrade</w:t>
            </w:r>
          </w:p>
        </w:tc>
      </w:tr>
      <w:tr w:rsidR="00BC583A" w:rsidRPr="00441B8C" w14:paraId="41D1BEA3" w14:textId="77777777" w:rsidTr="00BC583A">
        <w:tc>
          <w:tcPr>
            <w:tcW w:w="3201" w:type="dxa"/>
          </w:tcPr>
          <w:p w14:paraId="75041D6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39E92F8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Podizanje standarda prometnica te života mještana i sigurnosti u prometu</w:t>
            </w:r>
          </w:p>
        </w:tc>
      </w:tr>
      <w:tr w:rsidR="00BC583A" w:rsidRPr="00441B8C" w14:paraId="6977EAFA" w14:textId="77777777" w:rsidTr="00BC583A">
        <w:tc>
          <w:tcPr>
            <w:tcW w:w="3201" w:type="dxa"/>
          </w:tcPr>
          <w:p w14:paraId="268B569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4A84F35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Kom/godišnje</w:t>
            </w:r>
          </w:p>
        </w:tc>
      </w:tr>
      <w:tr w:rsidR="00BC583A" w:rsidRPr="00441B8C" w14:paraId="3127C416" w14:textId="77777777" w:rsidTr="00BC583A">
        <w:tc>
          <w:tcPr>
            <w:tcW w:w="3201" w:type="dxa"/>
          </w:tcPr>
          <w:p w14:paraId="387E76A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6699B0FD"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4</w:t>
            </w:r>
          </w:p>
        </w:tc>
      </w:tr>
      <w:tr w:rsidR="00BC583A" w:rsidRPr="00441B8C" w14:paraId="469E0A8E" w14:textId="77777777" w:rsidTr="00BC583A">
        <w:tc>
          <w:tcPr>
            <w:tcW w:w="3201" w:type="dxa"/>
          </w:tcPr>
          <w:p w14:paraId="5D9A423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01EB9AC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3807B4E4" w14:textId="77777777" w:rsidR="00BC583A" w:rsidRPr="00441B8C" w:rsidRDefault="00BC583A" w:rsidP="00BC583A">
      <w:pPr>
        <w:shd w:val="clear" w:color="auto" w:fill="FFFFFF"/>
        <w:ind w:firstLine="709"/>
        <w:contextualSpacing/>
        <w:rPr>
          <w:rFonts w:ascii="Calibri" w:eastAsia="Calibri" w:hAnsi="Calibri"/>
          <w:b/>
          <w:sz w:val="22"/>
          <w:szCs w:val="22"/>
          <w:lang w:eastAsia="en-US"/>
        </w:rPr>
      </w:pPr>
    </w:p>
    <w:p w14:paraId="1AB36E5D"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8: </w:t>
      </w:r>
      <w:r w:rsidRPr="00441B8C">
        <w:rPr>
          <w:rFonts w:ascii="Calibri" w:eastAsia="Calibri" w:hAnsi="Calibri"/>
          <w:sz w:val="22"/>
          <w:szCs w:val="22"/>
          <w:lang w:eastAsia="en-US"/>
        </w:rPr>
        <w:t xml:space="preserve">Izrada projektne dokumentacije po fazama (idejno rješenje, idejni projekt, glavni projekt, izvedbeni projekt) za rekonstrukciju postojećih/izgradnju novih županijskih cesta. Cilj je realiziran osim projekta za cestu </w:t>
      </w:r>
      <w:proofErr w:type="spellStart"/>
      <w:r w:rsidRPr="00441B8C">
        <w:rPr>
          <w:rFonts w:ascii="Calibri" w:eastAsia="Calibri" w:hAnsi="Calibri"/>
          <w:sz w:val="22"/>
          <w:szCs w:val="22"/>
          <w:lang w:eastAsia="en-US"/>
        </w:rPr>
        <w:t>Vozišće</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Mavri</w:t>
      </w:r>
      <w:proofErr w:type="spellEnd"/>
      <w:r w:rsidRPr="00441B8C">
        <w:rPr>
          <w:rFonts w:ascii="Calibri" w:eastAsia="Calibri" w:hAnsi="Calibri"/>
          <w:sz w:val="22"/>
          <w:szCs w:val="22"/>
          <w:lang w:eastAsia="en-US"/>
        </w:rPr>
        <w:t xml:space="preserve"> koji je u izradi zbog usklađenja sa uvjetima javnopravnih tijela.</w:t>
      </w:r>
    </w:p>
    <w:p w14:paraId="709DAFF6"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068C5F4C" w14:textId="77777777" w:rsidTr="00BC583A">
        <w:tc>
          <w:tcPr>
            <w:tcW w:w="3201" w:type="dxa"/>
          </w:tcPr>
          <w:p w14:paraId="6C7469D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490CAE6D"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 po pojedinoj fazi izrade</w:t>
            </w:r>
          </w:p>
        </w:tc>
      </w:tr>
      <w:tr w:rsidR="00BC583A" w:rsidRPr="00441B8C" w14:paraId="73090628" w14:textId="77777777" w:rsidTr="00BC583A">
        <w:tc>
          <w:tcPr>
            <w:tcW w:w="3201" w:type="dxa"/>
          </w:tcPr>
          <w:p w14:paraId="523095F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2CF5F6C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Podizanje standarda prometnica te života mještana i sigurnosti u prometu</w:t>
            </w:r>
          </w:p>
        </w:tc>
      </w:tr>
      <w:tr w:rsidR="00BC583A" w:rsidRPr="00441B8C" w14:paraId="68814363" w14:textId="77777777" w:rsidTr="00BC583A">
        <w:tc>
          <w:tcPr>
            <w:tcW w:w="3201" w:type="dxa"/>
          </w:tcPr>
          <w:p w14:paraId="3C3E32E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3932AF7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Kom/godišnje</w:t>
            </w:r>
          </w:p>
        </w:tc>
      </w:tr>
      <w:tr w:rsidR="00BC583A" w:rsidRPr="00441B8C" w14:paraId="26EFB4C0" w14:textId="77777777" w:rsidTr="00BC583A">
        <w:tc>
          <w:tcPr>
            <w:tcW w:w="3201" w:type="dxa"/>
          </w:tcPr>
          <w:p w14:paraId="420315C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0B67C4A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6</w:t>
            </w:r>
          </w:p>
        </w:tc>
      </w:tr>
      <w:tr w:rsidR="00BC583A" w:rsidRPr="00441B8C" w14:paraId="3110CF01" w14:textId="77777777" w:rsidTr="00BC583A">
        <w:tc>
          <w:tcPr>
            <w:tcW w:w="3201" w:type="dxa"/>
          </w:tcPr>
          <w:p w14:paraId="54F5F62D"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7AF200A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5</w:t>
            </w:r>
          </w:p>
        </w:tc>
      </w:tr>
    </w:tbl>
    <w:p w14:paraId="6CE23167" w14:textId="77777777" w:rsidR="00BC583A" w:rsidRPr="00441B8C" w:rsidRDefault="00BC583A" w:rsidP="00BC583A">
      <w:pPr>
        <w:shd w:val="clear" w:color="auto" w:fill="FFFFFF"/>
        <w:rPr>
          <w:rFonts w:asciiTheme="minorHAnsi" w:hAnsiTheme="minorHAnsi"/>
          <w:b/>
          <w:sz w:val="22"/>
          <w:szCs w:val="22"/>
        </w:rPr>
      </w:pPr>
    </w:p>
    <w:p w14:paraId="3C8E26AB"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lastRenderedPageBreak/>
        <w:t>2. Kapitalni projekt K461033: Izgradnja i rekonstrukcija objekata javne rasvjete</w:t>
      </w:r>
    </w:p>
    <w:p w14:paraId="346E377A" w14:textId="77777777" w:rsidR="00BC583A" w:rsidRPr="00441B8C" w:rsidRDefault="00BC583A" w:rsidP="00BC583A">
      <w:pPr>
        <w:shd w:val="clear" w:color="auto" w:fill="FFFFFF"/>
        <w:jc w:val="both"/>
        <w:rPr>
          <w:rFonts w:asciiTheme="minorHAnsi" w:eastAsia="Calibri" w:hAnsiTheme="minorHAnsi"/>
          <w:b/>
          <w:sz w:val="22"/>
          <w:szCs w:val="22"/>
          <w:highlight w:val="yellow"/>
        </w:rPr>
      </w:pPr>
    </w:p>
    <w:p w14:paraId="0353167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ovog kapitalnog projekta planirani su rashodi vezani uz proširenje sustava javne rasvjete.</w:t>
      </w:r>
    </w:p>
    <w:p w14:paraId="2592AB14" w14:textId="77777777" w:rsidR="00BC583A" w:rsidRPr="00441B8C" w:rsidRDefault="00BC583A" w:rsidP="00BC583A">
      <w:pPr>
        <w:shd w:val="clear" w:color="auto" w:fill="FFFFFF"/>
        <w:contextualSpacing/>
        <w:jc w:val="both"/>
        <w:rPr>
          <w:rFonts w:asciiTheme="minorHAnsi" w:hAnsiTheme="minorHAnsi"/>
          <w:sz w:val="22"/>
          <w:szCs w:val="22"/>
        </w:rPr>
      </w:pPr>
      <w:r w:rsidRPr="00441B8C">
        <w:rPr>
          <w:rFonts w:asciiTheme="minorHAnsi" w:hAnsiTheme="minorHAnsi"/>
          <w:sz w:val="22"/>
          <w:szCs w:val="22"/>
        </w:rPr>
        <w:t xml:space="preserve">Planirana sredstva za provođenje navedenog projekta iznose 225.000,00 kuna a u izvještajnom razdoblju realizirano je 224.610,19 kuna, odnosno 100 %. </w:t>
      </w:r>
    </w:p>
    <w:p w14:paraId="06B9E6CD" w14:textId="77777777" w:rsidR="00BC583A" w:rsidRPr="00441B8C" w:rsidRDefault="00BC583A" w:rsidP="00BC583A">
      <w:pPr>
        <w:shd w:val="clear" w:color="auto" w:fill="FFFFFF"/>
        <w:contextualSpacing/>
        <w:jc w:val="both"/>
        <w:rPr>
          <w:rFonts w:asciiTheme="minorHAnsi" w:hAnsiTheme="minorHAnsi"/>
          <w:sz w:val="22"/>
          <w:szCs w:val="22"/>
        </w:rPr>
      </w:pPr>
      <w:r w:rsidRPr="00441B8C">
        <w:rPr>
          <w:rFonts w:asciiTheme="minorHAnsi" w:hAnsiTheme="minorHAnsi"/>
          <w:sz w:val="22"/>
          <w:szCs w:val="22"/>
        </w:rPr>
        <w:t>U izvještajnom razdoblju u sklopu proširenja javne rasvjete postavljeno je 75 novih LED lampi i 24 nova betonska stupa javne rasvjete.</w:t>
      </w:r>
    </w:p>
    <w:p w14:paraId="24D80A5C" w14:textId="77777777" w:rsidR="00BC583A" w:rsidRPr="00441B8C" w:rsidRDefault="00BC583A" w:rsidP="00BC583A">
      <w:pPr>
        <w:shd w:val="clear" w:color="auto" w:fill="FFFFFF"/>
        <w:contextualSpacing/>
        <w:jc w:val="both"/>
        <w:rPr>
          <w:rFonts w:ascii="Calibri" w:eastAsia="Calibri" w:hAnsi="Calibri"/>
          <w:sz w:val="12"/>
          <w:szCs w:val="12"/>
          <w:highlight w:val="yellow"/>
          <w:lang w:eastAsia="en-US"/>
        </w:rPr>
      </w:pPr>
    </w:p>
    <w:p w14:paraId="4879C9B9"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1. - </w:t>
      </w:r>
      <w:r w:rsidRPr="00441B8C">
        <w:rPr>
          <w:rFonts w:ascii="Calibri" w:eastAsia="Calibri" w:hAnsi="Calibri"/>
          <w:sz w:val="22"/>
          <w:szCs w:val="22"/>
          <w:lang w:eastAsia="en-US"/>
        </w:rPr>
        <w:t>proširenje javne rasvjete prema zahtjevima mještana i stvarnim potrebama. Cilj je  ostvaren u skladu sa planom.</w:t>
      </w:r>
    </w:p>
    <w:p w14:paraId="033C91C2"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BC583A" w:rsidRPr="00441B8C" w14:paraId="09FF59CF" w14:textId="77777777" w:rsidTr="00BC583A">
        <w:tc>
          <w:tcPr>
            <w:tcW w:w="3202" w:type="dxa"/>
          </w:tcPr>
          <w:p w14:paraId="45B060E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2" w:type="dxa"/>
          </w:tcPr>
          <w:p w14:paraId="1A820B7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Broj ukupnih rasvjetnih tijela na području općine</w:t>
            </w:r>
          </w:p>
        </w:tc>
      </w:tr>
      <w:tr w:rsidR="00BC583A" w:rsidRPr="00441B8C" w14:paraId="5838C2B1" w14:textId="77777777" w:rsidTr="00BC583A">
        <w:tc>
          <w:tcPr>
            <w:tcW w:w="3202" w:type="dxa"/>
          </w:tcPr>
          <w:p w14:paraId="242511CC"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2" w:type="dxa"/>
          </w:tcPr>
          <w:p w14:paraId="3D28906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Sigurnost sudionika u prometu</w:t>
            </w:r>
          </w:p>
        </w:tc>
      </w:tr>
      <w:tr w:rsidR="00BC583A" w:rsidRPr="00441B8C" w14:paraId="50430A05" w14:textId="77777777" w:rsidTr="00BC583A">
        <w:tc>
          <w:tcPr>
            <w:tcW w:w="3202" w:type="dxa"/>
          </w:tcPr>
          <w:p w14:paraId="1491E32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2" w:type="dxa"/>
          </w:tcPr>
          <w:p w14:paraId="3BC3593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komad</w:t>
            </w:r>
          </w:p>
        </w:tc>
      </w:tr>
      <w:tr w:rsidR="00BC583A" w:rsidRPr="00441B8C" w14:paraId="5CFCB51B" w14:textId="77777777" w:rsidTr="00BC583A">
        <w:tc>
          <w:tcPr>
            <w:tcW w:w="3202" w:type="dxa"/>
          </w:tcPr>
          <w:p w14:paraId="36E436A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2" w:type="dxa"/>
          </w:tcPr>
          <w:p w14:paraId="6C10D65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2593</w:t>
            </w:r>
          </w:p>
        </w:tc>
      </w:tr>
      <w:tr w:rsidR="00BC583A" w:rsidRPr="00441B8C" w14:paraId="686FE095" w14:textId="77777777" w:rsidTr="00BC583A">
        <w:tc>
          <w:tcPr>
            <w:tcW w:w="3202" w:type="dxa"/>
          </w:tcPr>
          <w:p w14:paraId="65BCA87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002" w:type="dxa"/>
          </w:tcPr>
          <w:p w14:paraId="1196FCE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2603</w:t>
            </w:r>
          </w:p>
        </w:tc>
      </w:tr>
    </w:tbl>
    <w:p w14:paraId="2707B1B6" w14:textId="77777777" w:rsidR="00BC583A" w:rsidRDefault="00BC583A" w:rsidP="00BC583A">
      <w:pPr>
        <w:shd w:val="clear" w:color="auto" w:fill="FFFFFF"/>
        <w:contextualSpacing/>
        <w:jc w:val="both"/>
        <w:rPr>
          <w:rFonts w:ascii="Calibri" w:eastAsia="Calibri" w:hAnsi="Calibri"/>
          <w:sz w:val="12"/>
          <w:szCs w:val="12"/>
          <w:highlight w:val="yellow"/>
          <w:lang w:eastAsia="en-US"/>
        </w:rPr>
      </w:pPr>
    </w:p>
    <w:p w14:paraId="1E974ACA" w14:textId="77777777" w:rsidR="006711C4" w:rsidRPr="006711C4" w:rsidRDefault="006711C4" w:rsidP="00BC583A">
      <w:pPr>
        <w:shd w:val="clear" w:color="auto" w:fill="FFFFFF"/>
        <w:contextualSpacing/>
        <w:jc w:val="both"/>
        <w:rPr>
          <w:rFonts w:ascii="Calibri" w:eastAsia="Calibri" w:hAnsi="Calibri"/>
          <w:sz w:val="24"/>
          <w:szCs w:val="24"/>
          <w:highlight w:val="yellow"/>
          <w:lang w:eastAsia="en-US"/>
        </w:rPr>
      </w:pPr>
    </w:p>
    <w:p w14:paraId="6D395713"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t>3. Kapitalni projekt K461007: Izgradnja, uređenje i opremanje javnih površina</w:t>
      </w:r>
    </w:p>
    <w:p w14:paraId="4BCE6A70" w14:textId="77777777" w:rsidR="00BC583A" w:rsidRPr="00441B8C" w:rsidRDefault="00BC583A" w:rsidP="00BC583A">
      <w:pPr>
        <w:shd w:val="clear" w:color="auto" w:fill="FFFFFF"/>
        <w:jc w:val="both"/>
        <w:rPr>
          <w:rFonts w:asciiTheme="minorHAnsi" w:eastAsia="Calibri" w:hAnsiTheme="minorHAnsi"/>
          <w:sz w:val="22"/>
          <w:szCs w:val="22"/>
        </w:rPr>
      </w:pPr>
    </w:p>
    <w:p w14:paraId="48D63250" w14:textId="77777777" w:rsidR="00BC583A" w:rsidRPr="00441B8C" w:rsidRDefault="00BC583A" w:rsidP="00BC583A">
      <w:pPr>
        <w:shd w:val="clear" w:color="auto" w:fill="FFFFFF"/>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uređenje dječjeg igrališta u Vrtačama, uređenje javne površine – park kod groblja, uređenje sportskog i dječjeg igrališta u sklopu SRZ Marinići, nabavu i montažu kioska za tržnicu u Marinićima te komunalna oprema za javne površine, oprema za videonadzor javnih površina, projektna dokumentacija za nathodnik škola – općina, projektna dokumentacija za javnu površinu park kod groblja i projektna dokumentacija za javnu površinu </w:t>
      </w:r>
      <w:proofErr w:type="spellStart"/>
      <w:r w:rsidRPr="00441B8C">
        <w:rPr>
          <w:rFonts w:ascii="Calibri" w:eastAsia="Calibri" w:hAnsi="Calibri"/>
          <w:sz w:val="22"/>
          <w:szCs w:val="22"/>
          <w:lang w:eastAsia="en-US"/>
        </w:rPr>
        <w:t>Milihovo</w:t>
      </w:r>
      <w:proofErr w:type="spellEnd"/>
      <w:r w:rsidRPr="00441B8C">
        <w:rPr>
          <w:rFonts w:ascii="Calibri" w:eastAsia="Calibri" w:hAnsi="Calibri"/>
          <w:sz w:val="22"/>
          <w:szCs w:val="22"/>
          <w:lang w:eastAsia="en-US"/>
        </w:rPr>
        <w:t>. Također, planirana su sredstva za vodni doprinos za igrališta u Vrtačama i SRZ Marinići.</w:t>
      </w:r>
    </w:p>
    <w:p w14:paraId="5C5508EB" w14:textId="77777777" w:rsidR="00BC583A" w:rsidRPr="00441B8C" w:rsidRDefault="00BC583A" w:rsidP="00BC583A">
      <w:pPr>
        <w:shd w:val="clear" w:color="auto" w:fill="FFFFFF"/>
        <w:jc w:val="both"/>
        <w:rPr>
          <w:rFonts w:ascii="Calibri" w:eastAsia="Calibri" w:hAnsi="Calibri"/>
          <w:sz w:val="22"/>
          <w:szCs w:val="22"/>
          <w:lang w:eastAsia="en-US"/>
        </w:rPr>
      </w:pPr>
    </w:p>
    <w:p w14:paraId="454401C0"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3.663.500,00 kuna, a realizirano je 1.824.232,69 kuna, odnosno 50 %. </w:t>
      </w:r>
    </w:p>
    <w:p w14:paraId="5D040F8B" w14:textId="77777777" w:rsidR="00BC583A" w:rsidRPr="00441B8C" w:rsidRDefault="00BC583A" w:rsidP="00BC583A">
      <w:pPr>
        <w:shd w:val="clear" w:color="auto" w:fill="FFFFFF"/>
        <w:jc w:val="both"/>
        <w:rPr>
          <w:rFonts w:asciiTheme="minorHAnsi" w:eastAsia="Calibri" w:hAnsiTheme="minorHAnsi"/>
          <w:sz w:val="22"/>
          <w:szCs w:val="22"/>
        </w:rPr>
      </w:pPr>
    </w:p>
    <w:p w14:paraId="7FD53DCE" w14:textId="77777777" w:rsidR="00BC583A" w:rsidRPr="00441B8C" w:rsidRDefault="00BC583A" w:rsidP="00BC583A">
      <w:pPr>
        <w:contextualSpacing/>
        <w:jc w:val="both"/>
        <w:rPr>
          <w:rFonts w:ascii="Calibri" w:eastAsia="Calibri" w:hAnsi="Calibri"/>
          <w:sz w:val="22"/>
          <w:szCs w:val="22"/>
          <w:lang w:eastAsia="en-US"/>
        </w:rPr>
      </w:pPr>
      <w:r w:rsidRPr="00441B8C">
        <w:rPr>
          <w:rFonts w:ascii="Calibri" w:hAnsi="Calibri" w:cs="Calibri"/>
          <w:sz w:val="22"/>
          <w:szCs w:val="22"/>
        </w:rPr>
        <w:t xml:space="preserve">U ovom izvještajnom razdoblju završili su radovi na uređenju i opremanja dječjeg igrališta u Vrtačama koji su financirani iz Europskog poljoprivrednog fonda za ruralni razvoj u sklopu Programa ruralnog razvoja Republike Hrvatske za razdoblje 2014. – 2020. Izrađen je projekt i </w:t>
      </w:r>
      <w:r w:rsidRPr="00441B8C">
        <w:rPr>
          <w:rFonts w:asciiTheme="minorHAnsi" w:hAnsiTheme="minorHAnsi"/>
          <w:sz w:val="22"/>
          <w:szCs w:val="22"/>
        </w:rPr>
        <w:t>potpisan je ugovor sa izvođačem radova na uređenju javne zelene površine između raskrižja i groblja u centru Viškova a realizacija će biti tijekom 2022. godine obzirom da se radovi imaju izvesti po osiguravanju sredstava za sve investitore u projektu a što je osigurano koncem 2021. godine.  Završeni su radovi na uređenju dječjeg i sportskog igrališta u SRZ Marinići</w:t>
      </w:r>
      <w:r w:rsidRPr="00441B8C">
        <w:rPr>
          <w:rFonts w:ascii="Calibri" w:hAnsi="Calibri" w:cs="Calibri"/>
          <w:sz w:val="22"/>
          <w:szCs w:val="22"/>
        </w:rPr>
        <w:t xml:space="preserve"> neposredno uz boćalište. </w:t>
      </w:r>
      <w:r w:rsidRPr="00441B8C">
        <w:rPr>
          <w:rFonts w:ascii="Calibri" w:hAnsi="Calibri"/>
          <w:sz w:val="22"/>
          <w:szCs w:val="22"/>
          <w:lang w:eastAsia="en-US"/>
        </w:rPr>
        <w:t xml:space="preserve">Ishođena uporabna dozvola za uređenje javne površine u Marinićima na kojoj su postavljena tri kioska za potrebe mini tržnice. Predan je zahtjev za izdavanje lokacijske dozvole za nathodnik Općina – osnovna škola </w:t>
      </w:r>
      <w:r w:rsidRPr="00441B8C">
        <w:rPr>
          <w:rFonts w:ascii="Calibri" w:eastAsia="Calibri" w:hAnsi="Calibri"/>
          <w:sz w:val="22"/>
          <w:szCs w:val="22"/>
          <w:lang w:eastAsia="en-US"/>
        </w:rPr>
        <w:t xml:space="preserve">te je izrađeno idejno rješenje za uređenje javne površine (autobusne stanice) uz </w:t>
      </w:r>
      <w:proofErr w:type="spellStart"/>
      <w:r w:rsidRPr="00441B8C">
        <w:rPr>
          <w:rFonts w:ascii="Calibri" w:eastAsia="Calibri" w:hAnsi="Calibri"/>
          <w:sz w:val="22"/>
          <w:szCs w:val="22"/>
          <w:lang w:eastAsia="en-US"/>
        </w:rPr>
        <w:t>Milihovo</w:t>
      </w:r>
      <w:proofErr w:type="spellEnd"/>
      <w:r w:rsidRPr="00441B8C">
        <w:rPr>
          <w:rFonts w:ascii="Calibri" w:eastAsia="Calibri" w:hAnsi="Calibri"/>
          <w:sz w:val="22"/>
          <w:szCs w:val="22"/>
          <w:lang w:eastAsia="en-US"/>
        </w:rPr>
        <w:t>.</w:t>
      </w:r>
    </w:p>
    <w:p w14:paraId="32B100C5" w14:textId="77777777" w:rsidR="00BC583A" w:rsidRPr="00441B8C" w:rsidRDefault="00BC583A" w:rsidP="00BC583A">
      <w:pPr>
        <w:shd w:val="clear" w:color="auto" w:fill="FFFFFF"/>
        <w:contextualSpacing/>
        <w:jc w:val="both"/>
        <w:rPr>
          <w:rFonts w:ascii="Calibri" w:eastAsia="Calibri" w:hAnsi="Calibri"/>
          <w:sz w:val="22"/>
          <w:szCs w:val="22"/>
          <w:lang w:eastAsia="en-US"/>
        </w:rPr>
      </w:pPr>
    </w:p>
    <w:p w14:paraId="4B776600"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rPr>
        <w:t xml:space="preserve">Cilj 1.: Uređenje parkova i dječjih/sportskih  igrališta. </w:t>
      </w:r>
      <w:r w:rsidRPr="00441B8C">
        <w:rPr>
          <w:rFonts w:asciiTheme="minorHAnsi" w:eastAsia="Calibri" w:hAnsiTheme="minorHAnsi"/>
          <w:sz w:val="22"/>
          <w:szCs w:val="22"/>
          <w:lang w:eastAsia="en-US"/>
        </w:rPr>
        <w:t>Cilj je realiziran.</w:t>
      </w:r>
    </w:p>
    <w:p w14:paraId="3E90DF13" w14:textId="77777777" w:rsidR="00BC583A" w:rsidRPr="006711C4" w:rsidRDefault="00BC583A" w:rsidP="00BC583A">
      <w:pPr>
        <w:shd w:val="clear" w:color="auto" w:fill="FFFFFF"/>
        <w:rPr>
          <w:rFonts w:asciiTheme="minorHAnsi" w:eastAsia="Calibri" w:hAnsiTheme="minorHAnsi"/>
          <w:b/>
          <w:sz w:val="16"/>
          <w:szCs w:val="16"/>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C583A" w:rsidRPr="00441B8C" w14:paraId="6C761313"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56CAA3E8" w14:textId="77777777" w:rsidR="00BC583A" w:rsidRPr="00441B8C" w:rsidRDefault="00BC583A" w:rsidP="00BC583A">
            <w:pPr>
              <w:shd w:val="clear" w:color="auto" w:fill="FFFFFF"/>
              <w:jc w:val="both"/>
              <w:rPr>
                <w:rFonts w:asciiTheme="minorHAnsi" w:hAnsiTheme="minorHAnsi"/>
                <w:b/>
                <w:sz w:val="22"/>
                <w:szCs w:val="22"/>
              </w:rPr>
            </w:pPr>
            <w:r w:rsidRPr="00441B8C">
              <w:rPr>
                <w:rFonts w:asciiTheme="minorHAnsi" w:hAnsiTheme="minorHAnsi"/>
                <w:b/>
                <w:sz w:val="22"/>
                <w:szCs w:val="22"/>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6FEEA7A"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 xml:space="preserve">Izvedeni radovi na uređenju parkova i dječjih/sportskih igrališta u tekućoj godini </w:t>
            </w:r>
          </w:p>
        </w:tc>
      </w:tr>
      <w:tr w:rsidR="00BC583A" w:rsidRPr="00441B8C" w14:paraId="0A9549EA"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08C6A80E" w14:textId="77777777" w:rsidR="00BC583A" w:rsidRPr="00441B8C" w:rsidRDefault="00BC583A" w:rsidP="00BC583A">
            <w:pPr>
              <w:shd w:val="clear" w:color="auto" w:fill="FFFFFF"/>
              <w:jc w:val="both"/>
              <w:rPr>
                <w:rFonts w:asciiTheme="minorHAnsi" w:hAnsiTheme="minorHAnsi"/>
                <w:b/>
                <w:sz w:val="22"/>
                <w:szCs w:val="22"/>
              </w:rPr>
            </w:pPr>
            <w:r w:rsidRPr="00441B8C">
              <w:rPr>
                <w:rFonts w:asciiTheme="minorHAnsi" w:hAnsiTheme="minorHAnsi"/>
                <w:b/>
                <w:sz w:val="22"/>
                <w:szCs w:val="22"/>
              </w:rPr>
              <w:t>Definicija</w:t>
            </w:r>
          </w:p>
        </w:tc>
        <w:tc>
          <w:tcPr>
            <w:tcW w:w="6028" w:type="dxa"/>
            <w:tcBorders>
              <w:top w:val="single" w:sz="4" w:space="0" w:color="auto"/>
              <w:left w:val="single" w:sz="4" w:space="0" w:color="auto"/>
              <w:bottom w:val="single" w:sz="4" w:space="0" w:color="auto"/>
              <w:right w:val="single" w:sz="4" w:space="0" w:color="auto"/>
            </w:tcBorders>
            <w:hideMark/>
          </w:tcPr>
          <w:p w14:paraId="4829E725"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Omogućiti kvalitetno provođenje slobodnog vremena za mještane, posebice djecu na otvorenom.</w:t>
            </w:r>
          </w:p>
        </w:tc>
      </w:tr>
      <w:tr w:rsidR="00BC583A" w:rsidRPr="00441B8C" w14:paraId="24D16BC6"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1C4156D3" w14:textId="77777777" w:rsidR="00BC583A" w:rsidRPr="00441B8C" w:rsidRDefault="00BC583A" w:rsidP="00BC583A">
            <w:pPr>
              <w:shd w:val="clear" w:color="auto" w:fill="FFFFFF"/>
              <w:jc w:val="both"/>
              <w:rPr>
                <w:rFonts w:asciiTheme="minorHAnsi" w:hAnsiTheme="minorHAnsi"/>
                <w:b/>
                <w:sz w:val="22"/>
                <w:szCs w:val="22"/>
              </w:rPr>
            </w:pPr>
            <w:r w:rsidRPr="00441B8C">
              <w:rPr>
                <w:rFonts w:asciiTheme="minorHAnsi" w:hAnsiTheme="minorHAnsi"/>
                <w:b/>
                <w:sz w:val="22"/>
                <w:szCs w:val="22"/>
              </w:rPr>
              <w:t>Jedinica</w:t>
            </w:r>
          </w:p>
        </w:tc>
        <w:tc>
          <w:tcPr>
            <w:tcW w:w="6028" w:type="dxa"/>
            <w:tcBorders>
              <w:top w:val="single" w:sz="4" w:space="0" w:color="auto"/>
              <w:left w:val="single" w:sz="4" w:space="0" w:color="auto"/>
              <w:bottom w:val="single" w:sz="4" w:space="0" w:color="auto"/>
              <w:right w:val="single" w:sz="4" w:space="0" w:color="auto"/>
            </w:tcBorders>
            <w:hideMark/>
          </w:tcPr>
          <w:p w14:paraId="11AC94B4"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komad</w:t>
            </w:r>
          </w:p>
        </w:tc>
      </w:tr>
      <w:tr w:rsidR="00BC583A" w:rsidRPr="00441B8C" w14:paraId="3D269226"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11204F1E"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1F87F09E"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2</w:t>
            </w:r>
          </w:p>
        </w:tc>
      </w:tr>
      <w:tr w:rsidR="00BC583A" w:rsidRPr="00441B8C" w14:paraId="49CE636C"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0BC190DA"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BDEB4E5"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2</w:t>
            </w:r>
          </w:p>
        </w:tc>
      </w:tr>
    </w:tbl>
    <w:p w14:paraId="0DC902D9" w14:textId="77777777" w:rsidR="00BC583A" w:rsidRPr="00441B8C" w:rsidRDefault="00BC583A" w:rsidP="00BC583A">
      <w:pPr>
        <w:shd w:val="clear" w:color="auto" w:fill="FFFFFF"/>
        <w:contextualSpacing/>
        <w:rPr>
          <w:rFonts w:ascii="Calibri" w:eastAsia="Calibri" w:hAnsi="Calibri"/>
          <w:b/>
          <w:sz w:val="16"/>
          <w:szCs w:val="16"/>
          <w:lang w:eastAsia="en-US"/>
        </w:rPr>
      </w:pPr>
    </w:p>
    <w:p w14:paraId="2D1CF47C" w14:textId="77777777" w:rsidR="006711C4" w:rsidRDefault="006711C4" w:rsidP="00BC583A">
      <w:pPr>
        <w:shd w:val="clear" w:color="auto" w:fill="FFFFFF"/>
        <w:jc w:val="both"/>
        <w:rPr>
          <w:rFonts w:ascii="Calibri" w:eastAsia="Calibri" w:hAnsi="Calibri"/>
          <w:b/>
          <w:sz w:val="22"/>
          <w:szCs w:val="22"/>
          <w:lang w:eastAsia="en-US"/>
        </w:rPr>
      </w:pPr>
    </w:p>
    <w:p w14:paraId="737F05C9"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Calibri" w:eastAsia="Calibri" w:hAnsi="Calibri"/>
          <w:b/>
          <w:sz w:val="22"/>
          <w:szCs w:val="22"/>
          <w:lang w:eastAsia="en-US"/>
        </w:rPr>
        <w:lastRenderedPageBreak/>
        <w:t>Cilj 2.:</w:t>
      </w:r>
      <w:r w:rsidRPr="00441B8C">
        <w:rPr>
          <w:rFonts w:ascii="Calibri" w:eastAsia="Calibri" w:hAnsi="Calibri"/>
          <w:sz w:val="22"/>
          <w:szCs w:val="22"/>
          <w:lang w:eastAsia="en-US"/>
        </w:rPr>
        <w:t xml:space="preserve"> Nabava komunalne opreme za javne površine. Cilj je realiziran</w:t>
      </w:r>
      <w:r w:rsidRPr="00441B8C">
        <w:rPr>
          <w:rFonts w:asciiTheme="minorHAnsi" w:eastAsia="Calibri" w:hAnsiTheme="minorHAnsi"/>
          <w:sz w:val="22"/>
          <w:szCs w:val="22"/>
          <w:lang w:eastAsia="en-US"/>
        </w:rPr>
        <w:t xml:space="preserve">. </w:t>
      </w:r>
    </w:p>
    <w:p w14:paraId="6B0DF0BE" w14:textId="77777777" w:rsidR="00BC583A" w:rsidRPr="00441B8C" w:rsidRDefault="00BC583A" w:rsidP="00BC583A">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C583A" w:rsidRPr="00441B8C" w14:paraId="6FC059C8" w14:textId="77777777" w:rsidTr="00BC583A">
        <w:tc>
          <w:tcPr>
            <w:tcW w:w="3294" w:type="dxa"/>
          </w:tcPr>
          <w:p w14:paraId="10D9ABA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28" w:type="dxa"/>
          </w:tcPr>
          <w:p w14:paraId="0999E3A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Nabavljena i postavljena komunalna oprema na više lokacija u Općini u tekućoj godini</w:t>
            </w:r>
          </w:p>
        </w:tc>
      </w:tr>
      <w:tr w:rsidR="00BC583A" w:rsidRPr="00441B8C" w14:paraId="21FC4BF3" w14:textId="77777777" w:rsidTr="00BC583A">
        <w:tc>
          <w:tcPr>
            <w:tcW w:w="3294" w:type="dxa"/>
          </w:tcPr>
          <w:p w14:paraId="41414A1D"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28" w:type="dxa"/>
          </w:tcPr>
          <w:p w14:paraId="00C5092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Unaprjeđenje komunalnog standarda na području općine </w:t>
            </w:r>
          </w:p>
        </w:tc>
      </w:tr>
      <w:tr w:rsidR="00BC583A" w:rsidRPr="00441B8C" w14:paraId="67E79BD5" w14:textId="77777777" w:rsidTr="00BC583A">
        <w:tc>
          <w:tcPr>
            <w:tcW w:w="3294" w:type="dxa"/>
          </w:tcPr>
          <w:p w14:paraId="66FA60A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28" w:type="dxa"/>
          </w:tcPr>
          <w:p w14:paraId="2E5AAE9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komplet</w:t>
            </w:r>
          </w:p>
        </w:tc>
      </w:tr>
      <w:tr w:rsidR="00BC583A" w:rsidRPr="00441B8C" w14:paraId="080021DC" w14:textId="77777777" w:rsidTr="00BC583A">
        <w:tc>
          <w:tcPr>
            <w:tcW w:w="3294" w:type="dxa"/>
          </w:tcPr>
          <w:p w14:paraId="3B522C3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28" w:type="dxa"/>
          </w:tcPr>
          <w:p w14:paraId="5A7650A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BC583A" w:rsidRPr="00441B8C" w14:paraId="05156EEA" w14:textId="77777777" w:rsidTr="00BC583A">
        <w:tc>
          <w:tcPr>
            <w:tcW w:w="3294" w:type="dxa"/>
          </w:tcPr>
          <w:p w14:paraId="081FA19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28" w:type="dxa"/>
          </w:tcPr>
          <w:p w14:paraId="40868E7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224CB325" w14:textId="77777777" w:rsidR="00BC583A" w:rsidRPr="00441B8C" w:rsidRDefault="00BC583A" w:rsidP="00BC583A">
      <w:pPr>
        <w:shd w:val="clear" w:color="auto" w:fill="FFFFFF"/>
        <w:ind w:firstLine="708"/>
        <w:rPr>
          <w:rFonts w:asciiTheme="minorHAnsi" w:hAnsiTheme="minorHAnsi"/>
          <w:b/>
          <w:bCs/>
          <w:sz w:val="16"/>
          <w:szCs w:val="16"/>
        </w:rPr>
      </w:pPr>
    </w:p>
    <w:p w14:paraId="7381456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3.:</w:t>
      </w:r>
      <w:r w:rsidRPr="00441B8C">
        <w:rPr>
          <w:rFonts w:ascii="Calibri" w:eastAsia="Calibri" w:hAnsi="Calibri"/>
          <w:sz w:val="22"/>
          <w:szCs w:val="22"/>
          <w:lang w:eastAsia="en-US"/>
        </w:rPr>
        <w:t xml:space="preserve"> Postava video nadzora na javnoj površini. </w:t>
      </w:r>
      <w:r w:rsidRPr="00441B8C">
        <w:rPr>
          <w:rFonts w:ascii="Calibri" w:hAnsi="Calibri"/>
          <w:sz w:val="22"/>
          <w:szCs w:val="22"/>
        </w:rPr>
        <w:t>U izvještajnom razdoblju nije predviđena realizacija cilja.</w:t>
      </w:r>
    </w:p>
    <w:p w14:paraId="414FFAF3" w14:textId="77777777" w:rsidR="00BC583A" w:rsidRPr="00441B8C" w:rsidRDefault="00BC583A" w:rsidP="00BC583A">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C583A" w:rsidRPr="00441B8C" w14:paraId="6AC076DC" w14:textId="77777777" w:rsidTr="00BC583A">
        <w:tc>
          <w:tcPr>
            <w:tcW w:w="3294" w:type="dxa"/>
          </w:tcPr>
          <w:p w14:paraId="345B0C3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28" w:type="dxa"/>
          </w:tcPr>
          <w:p w14:paraId="23F0DFA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Nabavljena i postavljena oprema videonadzora </w:t>
            </w:r>
          </w:p>
        </w:tc>
      </w:tr>
      <w:tr w:rsidR="00BC583A" w:rsidRPr="00441B8C" w14:paraId="0B96F735" w14:textId="77777777" w:rsidTr="00BC583A">
        <w:tc>
          <w:tcPr>
            <w:tcW w:w="3294" w:type="dxa"/>
          </w:tcPr>
          <w:p w14:paraId="749CBF6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28" w:type="dxa"/>
          </w:tcPr>
          <w:p w14:paraId="3C68627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Unaprjeđenje sigurnosti na području općine. </w:t>
            </w:r>
          </w:p>
        </w:tc>
      </w:tr>
      <w:tr w:rsidR="00BC583A" w:rsidRPr="00441B8C" w14:paraId="7BD0D02D" w14:textId="77777777" w:rsidTr="00BC583A">
        <w:tc>
          <w:tcPr>
            <w:tcW w:w="3294" w:type="dxa"/>
          </w:tcPr>
          <w:p w14:paraId="39965CA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28" w:type="dxa"/>
          </w:tcPr>
          <w:p w14:paraId="586D7FE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BC583A" w:rsidRPr="00441B8C" w14:paraId="0F9C11D6" w14:textId="77777777" w:rsidTr="00BC583A">
        <w:tc>
          <w:tcPr>
            <w:tcW w:w="3294" w:type="dxa"/>
          </w:tcPr>
          <w:p w14:paraId="14CF59F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28" w:type="dxa"/>
          </w:tcPr>
          <w:p w14:paraId="71BA354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BC583A" w:rsidRPr="00441B8C" w14:paraId="6FB29E9E" w14:textId="77777777" w:rsidTr="00BC583A">
        <w:tc>
          <w:tcPr>
            <w:tcW w:w="3294" w:type="dxa"/>
          </w:tcPr>
          <w:p w14:paraId="7164F53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28" w:type="dxa"/>
          </w:tcPr>
          <w:p w14:paraId="49201AD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327BFE8C" w14:textId="77777777" w:rsidR="00BC583A" w:rsidRPr="00441B8C" w:rsidRDefault="00BC583A" w:rsidP="00BC583A">
      <w:pPr>
        <w:shd w:val="clear" w:color="auto" w:fill="FFFFFF"/>
        <w:ind w:firstLine="708"/>
        <w:rPr>
          <w:rFonts w:asciiTheme="minorHAnsi" w:hAnsiTheme="minorHAnsi"/>
          <w:b/>
          <w:bCs/>
          <w:sz w:val="16"/>
          <w:szCs w:val="16"/>
        </w:rPr>
      </w:pPr>
    </w:p>
    <w:p w14:paraId="59E1111B" w14:textId="77777777" w:rsidR="00BC583A" w:rsidRPr="00441B8C" w:rsidRDefault="00BC583A" w:rsidP="00BC583A">
      <w:pPr>
        <w:shd w:val="clear" w:color="auto" w:fill="FFFFFF"/>
        <w:rPr>
          <w:rFonts w:asciiTheme="minorHAnsi" w:hAnsiTheme="minorHAnsi"/>
          <w:sz w:val="22"/>
          <w:szCs w:val="24"/>
        </w:rPr>
      </w:pPr>
      <w:r w:rsidRPr="00441B8C">
        <w:rPr>
          <w:rFonts w:asciiTheme="minorHAnsi" w:hAnsiTheme="minorHAnsi"/>
          <w:b/>
          <w:bCs/>
          <w:sz w:val="22"/>
          <w:szCs w:val="24"/>
        </w:rPr>
        <w:t>Cilj 4.:</w:t>
      </w:r>
      <w:r w:rsidRPr="00441B8C">
        <w:rPr>
          <w:rFonts w:asciiTheme="minorHAnsi" w:hAnsiTheme="minorHAnsi"/>
          <w:sz w:val="22"/>
          <w:szCs w:val="24"/>
        </w:rPr>
        <w:t xml:space="preserve"> Uređenje tržnice na javnoj površini u Marinićima. Cilj je ostvaren u skladu s planiranim.</w:t>
      </w:r>
    </w:p>
    <w:p w14:paraId="2A5A2741" w14:textId="77777777" w:rsidR="00BC583A" w:rsidRPr="00441B8C" w:rsidRDefault="00BC583A" w:rsidP="00BC583A">
      <w:pPr>
        <w:shd w:val="clear" w:color="auto" w:fill="FFFFFF"/>
        <w:rPr>
          <w:rFonts w:asciiTheme="minorHAnsi" w:hAnsiTheme="minorHAnsi"/>
          <w:b/>
          <w:bCs/>
          <w:sz w:val="12"/>
          <w:szCs w:val="12"/>
        </w:rPr>
      </w:pPr>
    </w:p>
    <w:tbl>
      <w:tblPr>
        <w:tblW w:w="9346" w:type="dxa"/>
        <w:tblCellMar>
          <w:left w:w="0" w:type="dxa"/>
          <w:right w:w="0" w:type="dxa"/>
        </w:tblCellMar>
        <w:tblLook w:val="04A0" w:firstRow="1" w:lastRow="0" w:firstColumn="1" w:lastColumn="0" w:noHBand="0" w:noVBand="1"/>
      </w:tblPr>
      <w:tblGrid>
        <w:gridCol w:w="3340"/>
        <w:gridCol w:w="6006"/>
      </w:tblGrid>
      <w:tr w:rsidR="00677153" w:rsidRPr="00441B8C" w14:paraId="3A4D709B" w14:textId="77777777" w:rsidTr="00677153">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0B869"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Pokazatelj rezultata</w:t>
            </w:r>
          </w:p>
        </w:tc>
        <w:tc>
          <w:tcPr>
            <w:tcW w:w="6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F7F25"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Tržnica opremljena kioscima</w:t>
            </w:r>
          </w:p>
        </w:tc>
      </w:tr>
      <w:tr w:rsidR="00677153" w:rsidRPr="00441B8C" w14:paraId="2D4E24EF"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5ACB2"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Definicija</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511EFFF4"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Unaprjeđenje sadržaja na javnim površinama i kvalitete života na području općine</w:t>
            </w:r>
          </w:p>
        </w:tc>
      </w:tr>
      <w:tr w:rsidR="00677153" w:rsidRPr="00441B8C" w14:paraId="1BEAA679"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BB0E1"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Jedinica</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51ED693A"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w:t>
            </w:r>
          </w:p>
        </w:tc>
      </w:tr>
      <w:tr w:rsidR="00677153" w:rsidRPr="00441B8C" w14:paraId="04AC399B"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11F9D"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Ciljana vrijednost (2021.)</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0A269198"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100</w:t>
            </w:r>
          </w:p>
        </w:tc>
      </w:tr>
      <w:tr w:rsidR="00677153" w:rsidRPr="00441B8C" w14:paraId="1081F28B"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AAA6D"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eastAsia="Calibri" w:hAnsiTheme="minorHAnsi"/>
                <w:b/>
                <w:sz w:val="22"/>
                <w:szCs w:val="22"/>
                <w:lang w:eastAsia="en-US"/>
              </w:rPr>
              <w:t>Ostvarena vrijednost u izvještajnom razdoblju</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25D8FD81"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100</w:t>
            </w:r>
          </w:p>
        </w:tc>
      </w:tr>
    </w:tbl>
    <w:p w14:paraId="64426635"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6257E36E"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Cilj 5.:</w:t>
      </w:r>
      <w:r w:rsidRPr="00441B8C">
        <w:rPr>
          <w:rFonts w:ascii="Calibri" w:eastAsia="Calibri" w:hAnsi="Calibri"/>
          <w:sz w:val="22"/>
          <w:szCs w:val="22"/>
          <w:lang w:eastAsia="en-US"/>
        </w:rPr>
        <w:t xml:space="preserve"> </w:t>
      </w:r>
      <w:r w:rsidRPr="00441B8C">
        <w:rPr>
          <w:rFonts w:asciiTheme="minorHAnsi" w:eastAsia="Calibri" w:hAnsiTheme="minorHAnsi"/>
          <w:sz w:val="22"/>
          <w:szCs w:val="22"/>
          <w:lang w:eastAsia="en-US"/>
        </w:rPr>
        <w:t>Izrada projektne dokumentacije za uređenje javnih površina (sportsko-rekreacijske zone, dječja i sportska igrališta, parkovi itd.). Cilj je realiziran prema planu.</w:t>
      </w:r>
    </w:p>
    <w:p w14:paraId="60BCED8B" w14:textId="77777777" w:rsidR="00BC583A" w:rsidRPr="00441B8C" w:rsidRDefault="00BC583A" w:rsidP="00BC583A">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C583A" w:rsidRPr="00441B8C" w14:paraId="44194C37" w14:textId="77777777" w:rsidTr="00BC583A">
        <w:tc>
          <w:tcPr>
            <w:tcW w:w="3368" w:type="dxa"/>
          </w:tcPr>
          <w:p w14:paraId="4AF1CDA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5954" w:type="dxa"/>
          </w:tcPr>
          <w:p w14:paraId="396A750D" w14:textId="77777777" w:rsidR="00BC583A" w:rsidRPr="00441B8C" w:rsidRDefault="00BC583A" w:rsidP="00BC583A">
            <w:pPr>
              <w:shd w:val="clear" w:color="auto" w:fill="FFFFFF"/>
              <w:contextualSpacing/>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Izrađena projektna dokumentacija u tekućoj godini</w:t>
            </w:r>
          </w:p>
        </w:tc>
      </w:tr>
      <w:tr w:rsidR="00BC583A" w:rsidRPr="00441B8C" w14:paraId="61969BC3" w14:textId="77777777" w:rsidTr="00BC583A">
        <w:tc>
          <w:tcPr>
            <w:tcW w:w="3368" w:type="dxa"/>
          </w:tcPr>
          <w:p w14:paraId="198DA15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5954" w:type="dxa"/>
          </w:tcPr>
          <w:p w14:paraId="697250E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eastAsia="Calibri" w:hAnsiTheme="minorHAnsi"/>
                <w:sz w:val="22"/>
                <w:szCs w:val="22"/>
                <w:lang w:eastAsia="en-US"/>
              </w:rPr>
              <w:t>Osiguranje novih sadržaja za djecu i mještane općine, unaprjeđenje kvalitete života</w:t>
            </w:r>
          </w:p>
        </w:tc>
      </w:tr>
      <w:tr w:rsidR="00BC583A" w:rsidRPr="00441B8C" w14:paraId="45AB1887" w14:textId="77777777" w:rsidTr="00BC583A">
        <w:tc>
          <w:tcPr>
            <w:tcW w:w="3368" w:type="dxa"/>
          </w:tcPr>
          <w:p w14:paraId="69E26C9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5954" w:type="dxa"/>
          </w:tcPr>
          <w:p w14:paraId="2E6DCF0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eastAsia="Calibri" w:hAnsiTheme="minorHAnsi"/>
                <w:sz w:val="22"/>
                <w:szCs w:val="22"/>
                <w:lang w:eastAsia="en-US"/>
              </w:rPr>
              <w:t>Izrađen projekt za pojedinu površinu / godišnje</w:t>
            </w:r>
          </w:p>
        </w:tc>
      </w:tr>
      <w:tr w:rsidR="00BC583A" w:rsidRPr="00441B8C" w14:paraId="0042536F" w14:textId="77777777" w:rsidTr="00BC583A">
        <w:tc>
          <w:tcPr>
            <w:tcW w:w="3368" w:type="dxa"/>
          </w:tcPr>
          <w:p w14:paraId="4FD8D19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5954" w:type="dxa"/>
          </w:tcPr>
          <w:p w14:paraId="4BEDE3A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BC583A" w:rsidRPr="00441B8C" w14:paraId="744E1FB6" w14:textId="77777777" w:rsidTr="00BC583A">
        <w:tc>
          <w:tcPr>
            <w:tcW w:w="3368" w:type="dxa"/>
          </w:tcPr>
          <w:p w14:paraId="0B8788C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5954" w:type="dxa"/>
          </w:tcPr>
          <w:p w14:paraId="6997817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74237F34" w14:textId="77777777" w:rsidR="00BC583A" w:rsidRPr="00441B8C" w:rsidRDefault="00BC583A" w:rsidP="00BC583A">
      <w:pPr>
        <w:shd w:val="clear" w:color="auto" w:fill="FFFFFF"/>
        <w:ind w:firstLine="708"/>
        <w:contextualSpacing/>
        <w:rPr>
          <w:rFonts w:ascii="Calibri" w:eastAsia="Calibri" w:hAnsi="Calibri"/>
          <w:b/>
          <w:sz w:val="22"/>
          <w:szCs w:val="22"/>
          <w:lang w:eastAsia="en-US"/>
        </w:rPr>
      </w:pPr>
    </w:p>
    <w:p w14:paraId="10D3D1E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 xml:space="preserve">Cilj 6.: </w:t>
      </w:r>
      <w:r w:rsidRPr="00441B8C">
        <w:rPr>
          <w:rFonts w:ascii="Calibri" w:eastAsia="Calibri" w:hAnsi="Calibri"/>
          <w:sz w:val="22"/>
          <w:szCs w:val="22"/>
          <w:lang w:eastAsia="en-US"/>
        </w:rPr>
        <w:t xml:space="preserve"> Izrada projektne dokumentacije za nathodnik škola –Općina. </w:t>
      </w:r>
      <w:r w:rsidRPr="00441B8C">
        <w:rPr>
          <w:rFonts w:asciiTheme="minorHAnsi" w:hAnsiTheme="minorHAnsi"/>
          <w:sz w:val="22"/>
        </w:rPr>
        <w:t xml:space="preserve">Predan je zahtjev za izdavanje lokacijske dozvole. Dokumentacija je izrađena a realizacija cilja nije u potpunosti ostvarena budući postupak ishođenja lokacijske dozvole nije okončan a isti ovisi o postupanju nadležnog javnopravnog tijela.    </w:t>
      </w:r>
    </w:p>
    <w:p w14:paraId="29291118"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148"/>
      </w:tblGrid>
      <w:tr w:rsidR="00677153" w:rsidRPr="00441B8C" w14:paraId="783555C0" w14:textId="77777777" w:rsidTr="00677153">
        <w:tc>
          <w:tcPr>
            <w:tcW w:w="3203" w:type="dxa"/>
          </w:tcPr>
          <w:p w14:paraId="27818EB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48" w:type="dxa"/>
          </w:tcPr>
          <w:p w14:paraId="304C3FB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w:t>
            </w:r>
          </w:p>
        </w:tc>
      </w:tr>
      <w:tr w:rsidR="00677153" w:rsidRPr="00441B8C" w14:paraId="41DDC250" w14:textId="77777777" w:rsidTr="00677153">
        <w:tc>
          <w:tcPr>
            <w:tcW w:w="3203" w:type="dxa"/>
          </w:tcPr>
          <w:p w14:paraId="312793C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48" w:type="dxa"/>
          </w:tcPr>
          <w:p w14:paraId="565CD17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Unaprjeđenje sigurnosti pješaka u prometu</w:t>
            </w:r>
          </w:p>
        </w:tc>
      </w:tr>
      <w:tr w:rsidR="00677153" w:rsidRPr="00441B8C" w14:paraId="0BE2A438" w14:textId="77777777" w:rsidTr="00677153">
        <w:tc>
          <w:tcPr>
            <w:tcW w:w="3203" w:type="dxa"/>
          </w:tcPr>
          <w:p w14:paraId="73745458"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48" w:type="dxa"/>
          </w:tcPr>
          <w:p w14:paraId="50D4B9A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51D6848E" w14:textId="77777777" w:rsidTr="00677153">
        <w:tc>
          <w:tcPr>
            <w:tcW w:w="3203" w:type="dxa"/>
          </w:tcPr>
          <w:p w14:paraId="10C2B17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48" w:type="dxa"/>
          </w:tcPr>
          <w:p w14:paraId="181DFF4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100 (odnosi se na idejni)</w:t>
            </w:r>
          </w:p>
        </w:tc>
      </w:tr>
      <w:tr w:rsidR="00677153" w:rsidRPr="00441B8C" w14:paraId="2874D867" w14:textId="77777777" w:rsidTr="00677153">
        <w:tc>
          <w:tcPr>
            <w:tcW w:w="3203" w:type="dxa"/>
          </w:tcPr>
          <w:p w14:paraId="2DA825E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148" w:type="dxa"/>
          </w:tcPr>
          <w:p w14:paraId="26C32BD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90</w:t>
            </w:r>
          </w:p>
        </w:tc>
      </w:tr>
    </w:tbl>
    <w:p w14:paraId="259EBB57"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06AB5656" w14:textId="77777777" w:rsidR="00BC583A" w:rsidRPr="00441B8C" w:rsidRDefault="00BC583A" w:rsidP="00BC583A">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4. Kapitalni projekt: K 461003 Izgradnja, uređenje i opremanje groblja</w:t>
      </w:r>
    </w:p>
    <w:p w14:paraId="761BD1DE"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244F2D6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U sklopu ovog kapitalnog projekta planirani su rashodi za izradu studije isplativosti novog groblja, za dokumentaciju evidentiranja završene 3. faze groblja Viškovo i za idejno rješenje novog groblja.</w:t>
      </w:r>
    </w:p>
    <w:p w14:paraId="0C8EB180" w14:textId="77777777" w:rsidR="00BC583A" w:rsidRPr="00441B8C" w:rsidRDefault="00BC583A" w:rsidP="00BC583A">
      <w:pPr>
        <w:shd w:val="clear" w:color="auto" w:fill="FFFFFF"/>
        <w:jc w:val="both"/>
        <w:rPr>
          <w:rFonts w:asciiTheme="minorHAnsi" w:eastAsia="Calibri" w:hAnsiTheme="minorHAnsi"/>
          <w:sz w:val="22"/>
          <w:szCs w:val="22"/>
        </w:rPr>
      </w:pPr>
    </w:p>
    <w:p w14:paraId="593C3B7D"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192.000,00 kuna, a realizirano je 33.750,00 kn, odnosno 18 %. </w:t>
      </w:r>
    </w:p>
    <w:p w14:paraId="76C308E4" w14:textId="77777777" w:rsidR="00BC583A" w:rsidRPr="00441B8C" w:rsidRDefault="00BC583A" w:rsidP="00BC583A">
      <w:pPr>
        <w:shd w:val="clear" w:color="auto" w:fill="FFFFFF"/>
        <w:jc w:val="both"/>
        <w:rPr>
          <w:rFonts w:asciiTheme="minorHAnsi" w:eastAsia="Calibri" w:hAnsiTheme="minorHAnsi"/>
          <w:sz w:val="22"/>
          <w:szCs w:val="22"/>
        </w:rPr>
      </w:pPr>
    </w:p>
    <w:p w14:paraId="333914E8"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U izvještajnom razdoblju ishođena je uporabna dozvola za završenu 3. fazu groblja Viškovo te je započeta izrada studije isplativosti i idejno rješenje za novo groblje što će biti završeno tijekom 2022. godine.</w:t>
      </w:r>
    </w:p>
    <w:p w14:paraId="2FE3C859" w14:textId="77777777" w:rsidR="00BC583A" w:rsidRPr="00441B8C" w:rsidRDefault="00BC583A" w:rsidP="00BC583A">
      <w:pPr>
        <w:shd w:val="clear" w:color="auto" w:fill="FFFFFF"/>
        <w:spacing w:before="240"/>
        <w:jc w:val="both"/>
        <w:rPr>
          <w:rFonts w:asciiTheme="minorHAnsi" w:hAnsiTheme="minorHAnsi"/>
          <w:sz w:val="22"/>
          <w:szCs w:val="22"/>
        </w:rPr>
      </w:pPr>
      <w:r w:rsidRPr="00441B8C">
        <w:rPr>
          <w:rFonts w:asciiTheme="minorHAnsi" w:hAnsiTheme="minorHAnsi"/>
          <w:b/>
          <w:sz w:val="22"/>
          <w:szCs w:val="22"/>
        </w:rPr>
        <w:t>Cilj 1: -</w:t>
      </w:r>
      <w:r w:rsidRPr="00441B8C">
        <w:rPr>
          <w:rFonts w:asciiTheme="minorHAnsi" w:hAnsiTheme="minorHAnsi"/>
          <w:sz w:val="22"/>
          <w:szCs w:val="22"/>
        </w:rPr>
        <w:t xml:space="preserve"> Izrada idejnog rješenja novog groblja. Izrada idejnog rješenja je započeta a završetak se zbog usklađivanja sa uvjetima javnopravnih tijela i Grada Kastva očekuje u 2022. godini. </w:t>
      </w:r>
    </w:p>
    <w:p w14:paraId="5089BD6C" w14:textId="77777777" w:rsidR="00BC583A" w:rsidRPr="00441B8C" w:rsidRDefault="00BC583A" w:rsidP="00BC583A">
      <w:pPr>
        <w:shd w:val="clear" w:color="auto" w:fill="FFFFFF"/>
        <w:ind w:firstLine="708"/>
        <w:jc w:val="both"/>
        <w:rPr>
          <w:rFonts w:asciiTheme="minorHAnsi" w:hAnsiTheme="minorHAnsi"/>
          <w:sz w:val="22"/>
          <w:szCs w:val="22"/>
        </w:rPr>
      </w:pPr>
      <w:r w:rsidRPr="00441B8C">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3C98FC13"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4F34AFD3"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334A1874"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 xml:space="preserve">Izrađeno idejno rješenje novog groblja </w:t>
            </w:r>
          </w:p>
        </w:tc>
      </w:tr>
      <w:tr w:rsidR="00BC583A" w:rsidRPr="00441B8C" w14:paraId="43D8ED67"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540B27E3"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4B061824"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Izrada idejnog rješenja za potrebe daljnjeg projektiranja </w:t>
            </w:r>
          </w:p>
        </w:tc>
      </w:tr>
      <w:tr w:rsidR="00BC583A" w:rsidRPr="00441B8C" w14:paraId="0F26DC98"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74185777"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4E06245" w14:textId="5E94FB76" w:rsidR="00BC583A" w:rsidRPr="00441B8C" w:rsidRDefault="00F373D8"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K</w:t>
            </w:r>
            <w:r w:rsidR="00BC583A" w:rsidRPr="00441B8C">
              <w:rPr>
                <w:rFonts w:asciiTheme="minorHAnsi" w:hAnsiTheme="minorHAnsi"/>
                <w:sz w:val="22"/>
                <w:szCs w:val="22"/>
                <w:lang w:eastAsia="en-US"/>
              </w:rPr>
              <w:t>omad</w:t>
            </w:r>
          </w:p>
        </w:tc>
      </w:tr>
      <w:tr w:rsidR="00BC583A" w:rsidRPr="00441B8C" w14:paraId="180661FD"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60E9596E"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7318C339"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1</w:t>
            </w:r>
          </w:p>
        </w:tc>
      </w:tr>
      <w:tr w:rsidR="00BC583A" w:rsidRPr="00441B8C" w14:paraId="6D227D5A"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47E9D930"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13DDBB4"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0</w:t>
            </w:r>
          </w:p>
        </w:tc>
      </w:tr>
    </w:tbl>
    <w:p w14:paraId="5F2FD45D" w14:textId="77777777" w:rsidR="00BC583A" w:rsidRPr="00441B8C" w:rsidRDefault="00BC583A" w:rsidP="00BC583A">
      <w:pPr>
        <w:shd w:val="clear" w:color="auto" w:fill="FFFFFF"/>
        <w:spacing w:before="240"/>
        <w:jc w:val="both"/>
        <w:rPr>
          <w:rFonts w:asciiTheme="minorHAnsi" w:hAnsiTheme="minorHAnsi"/>
          <w:sz w:val="22"/>
          <w:szCs w:val="22"/>
        </w:rPr>
      </w:pPr>
      <w:r w:rsidRPr="00441B8C">
        <w:rPr>
          <w:rFonts w:asciiTheme="minorHAnsi" w:hAnsiTheme="minorHAnsi"/>
          <w:b/>
          <w:sz w:val="22"/>
          <w:szCs w:val="22"/>
        </w:rPr>
        <w:t>Cilj 2: -</w:t>
      </w:r>
      <w:r w:rsidRPr="00441B8C">
        <w:rPr>
          <w:rFonts w:asciiTheme="minorHAnsi" w:hAnsiTheme="minorHAnsi"/>
          <w:sz w:val="22"/>
          <w:szCs w:val="22"/>
        </w:rPr>
        <w:t xml:space="preserve"> Izrada studije isplativosti novog groblja. Realizacija cilja je započeta a završetak je uvjetovan izradom idejnog rješenja. </w:t>
      </w:r>
    </w:p>
    <w:p w14:paraId="48F2D890"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4FF5FD54"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76AF1EB"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CCF8389"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 xml:space="preserve">Izrađena studija isplativosti novog groblja </w:t>
            </w:r>
          </w:p>
        </w:tc>
      </w:tr>
      <w:tr w:rsidR="00BC583A" w:rsidRPr="00441B8C" w14:paraId="1890B36D"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B046233"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237FA78"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Izrada studije isplativosti za potrebe daljnjeg projektiranja </w:t>
            </w:r>
          </w:p>
        </w:tc>
      </w:tr>
      <w:tr w:rsidR="00BC583A" w:rsidRPr="00441B8C" w14:paraId="17FE5937"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02400A4F"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DD82488" w14:textId="07D63175" w:rsidR="00BC583A" w:rsidRPr="00441B8C" w:rsidRDefault="00F373D8"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K</w:t>
            </w:r>
            <w:r w:rsidR="00BC583A" w:rsidRPr="00441B8C">
              <w:rPr>
                <w:rFonts w:asciiTheme="minorHAnsi" w:hAnsiTheme="minorHAnsi"/>
                <w:sz w:val="22"/>
                <w:szCs w:val="22"/>
                <w:lang w:eastAsia="en-US"/>
              </w:rPr>
              <w:t>omad</w:t>
            </w:r>
          </w:p>
        </w:tc>
      </w:tr>
      <w:tr w:rsidR="00BC583A" w:rsidRPr="00441B8C" w14:paraId="24581120"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13B15B70"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160DA3F8"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1</w:t>
            </w:r>
          </w:p>
        </w:tc>
      </w:tr>
      <w:tr w:rsidR="00BC583A" w:rsidRPr="00441B8C" w14:paraId="10974921"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6195BCA8"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48737689"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0</w:t>
            </w:r>
          </w:p>
        </w:tc>
      </w:tr>
    </w:tbl>
    <w:p w14:paraId="16DD24EC" w14:textId="77777777" w:rsidR="00BC583A" w:rsidRPr="00441B8C" w:rsidRDefault="00BC583A" w:rsidP="00BC583A">
      <w:pPr>
        <w:shd w:val="clear" w:color="auto" w:fill="FFFFFF"/>
        <w:jc w:val="both"/>
        <w:rPr>
          <w:rFonts w:asciiTheme="minorHAnsi" w:eastAsia="Calibri" w:hAnsiTheme="minorHAnsi"/>
          <w:sz w:val="22"/>
          <w:szCs w:val="22"/>
          <w:lang w:eastAsia="en-US"/>
        </w:rPr>
      </w:pPr>
    </w:p>
    <w:p w14:paraId="3CDE3279" w14:textId="77777777" w:rsidR="00BC583A" w:rsidRPr="00441B8C" w:rsidRDefault="00BC583A" w:rsidP="00BC583A">
      <w:pPr>
        <w:shd w:val="clear" w:color="auto" w:fill="FFFFFF"/>
        <w:jc w:val="both"/>
        <w:rPr>
          <w:rFonts w:asciiTheme="minorHAnsi" w:eastAsia="Calibri" w:hAnsiTheme="minorHAnsi"/>
          <w:b/>
          <w:sz w:val="22"/>
          <w:szCs w:val="22"/>
        </w:rPr>
      </w:pPr>
    </w:p>
    <w:p w14:paraId="33432366"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t>5. Kapitalni projekt K461024: Izgradnja vodovodne mreže</w:t>
      </w:r>
    </w:p>
    <w:p w14:paraId="31B1D8EC" w14:textId="77777777" w:rsidR="00BC583A" w:rsidRPr="00441B8C" w:rsidRDefault="00BC583A" w:rsidP="00BC583A">
      <w:pPr>
        <w:shd w:val="clear" w:color="auto" w:fill="FFFFFF"/>
        <w:jc w:val="both"/>
        <w:rPr>
          <w:rFonts w:asciiTheme="minorHAnsi" w:eastAsia="Calibri" w:hAnsiTheme="minorHAnsi"/>
          <w:b/>
          <w:sz w:val="22"/>
          <w:szCs w:val="22"/>
        </w:rPr>
      </w:pPr>
    </w:p>
    <w:p w14:paraId="0EDB998C" w14:textId="77777777" w:rsidR="00BC583A" w:rsidRPr="00441B8C" w:rsidRDefault="00BC583A" w:rsidP="00BC583A">
      <w:pPr>
        <w:shd w:val="clear" w:color="auto" w:fill="FFFFFF"/>
        <w:jc w:val="both"/>
        <w:rPr>
          <w:rFonts w:ascii="Calibri" w:eastAsia="Calibri" w:hAnsi="Calibri"/>
          <w:sz w:val="22"/>
          <w:szCs w:val="22"/>
          <w:lang w:eastAsia="en-US"/>
        </w:rPr>
      </w:pPr>
      <w:r w:rsidRPr="00441B8C">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te knjigovodstveno evidentiranje vezano uz Odluku o </w:t>
      </w:r>
      <w:r w:rsidRPr="00441B8C">
        <w:rPr>
          <w:rFonts w:ascii="Calibri" w:eastAsia="Calibri" w:hAnsi="Calibri"/>
          <w:sz w:val="22"/>
          <w:szCs w:val="22"/>
          <w:lang w:eastAsia="en-US"/>
        </w:rPr>
        <w:t>prijenosu prava vlasništva nad komunalnim vodnim građevinama na području Općine Viškovo u vlasništvo javnog isporučitelja vodnih usluga Komunalnog društva Vodovod i kanalizacija, društvo s ograničenom odgovornošću.</w:t>
      </w:r>
    </w:p>
    <w:p w14:paraId="199E5219" w14:textId="77777777" w:rsidR="00BC583A" w:rsidRPr="006711C4" w:rsidRDefault="00BC583A" w:rsidP="00BC583A">
      <w:pPr>
        <w:shd w:val="clear" w:color="auto" w:fill="FFFFFF"/>
        <w:jc w:val="both"/>
        <w:rPr>
          <w:rFonts w:ascii="Calibri" w:eastAsia="Calibri" w:hAnsi="Calibri"/>
          <w:lang w:eastAsia="en-US"/>
        </w:rPr>
      </w:pPr>
    </w:p>
    <w:p w14:paraId="69C0526F"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2.070.000,00 kuna, a realizirano je 2.023.305,21 kuna, odnosno 98 %. </w:t>
      </w:r>
    </w:p>
    <w:p w14:paraId="122765DC" w14:textId="77777777" w:rsidR="00BC583A" w:rsidRPr="006711C4" w:rsidRDefault="00BC583A" w:rsidP="00BC583A">
      <w:pPr>
        <w:shd w:val="clear" w:color="auto" w:fill="FFFFFF"/>
        <w:jc w:val="both"/>
        <w:rPr>
          <w:rFonts w:asciiTheme="minorHAnsi" w:eastAsia="Calibri" w:hAnsiTheme="minorHAnsi"/>
          <w:sz w:val="16"/>
          <w:szCs w:val="16"/>
        </w:rPr>
      </w:pPr>
    </w:p>
    <w:p w14:paraId="0C7B743A"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Calibri" w:hAnsi="Calibri" w:cs="Calibri"/>
          <w:sz w:val="22"/>
          <w:szCs w:val="22"/>
        </w:rPr>
        <w:t xml:space="preserve">Temeljem okvirnog sporazuma u ukupnoj vrijednosti od 9.092.580,94 kuna bez PDV-a, </w:t>
      </w:r>
      <w:r w:rsidRPr="00441B8C">
        <w:rPr>
          <w:rFonts w:asciiTheme="minorHAnsi" w:eastAsia="Calibri" w:hAnsiTheme="minorHAnsi"/>
          <w:sz w:val="22"/>
          <w:szCs w:val="22"/>
        </w:rPr>
        <w:t xml:space="preserve">u izvještajnom razdoblju završeni su radovi na izgradnji vodovodnih ogranaka </w:t>
      </w:r>
      <w:proofErr w:type="spellStart"/>
      <w:r w:rsidRPr="00441B8C">
        <w:rPr>
          <w:rFonts w:asciiTheme="minorHAnsi" w:eastAsia="Calibri" w:hAnsiTheme="minorHAnsi"/>
          <w:sz w:val="22"/>
          <w:szCs w:val="22"/>
        </w:rPr>
        <w:t>Dovičići</w:t>
      </w:r>
      <w:proofErr w:type="spellEnd"/>
      <w:r w:rsidRPr="00441B8C">
        <w:rPr>
          <w:rFonts w:asciiTheme="minorHAnsi" w:eastAsia="Calibri" w:hAnsiTheme="minorHAnsi"/>
          <w:sz w:val="22"/>
          <w:szCs w:val="22"/>
        </w:rPr>
        <w:t xml:space="preserve">( 617m), Gornji </w:t>
      </w:r>
      <w:proofErr w:type="spellStart"/>
      <w:r w:rsidRPr="00441B8C">
        <w:rPr>
          <w:rFonts w:asciiTheme="minorHAnsi" w:eastAsia="Calibri" w:hAnsiTheme="minorHAnsi"/>
          <w:sz w:val="22"/>
          <w:szCs w:val="22"/>
        </w:rPr>
        <w:t>Sroki</w:t>
      </w:r>
      <w:proofErr w:type="spellEnd"/>
      <w:r w:rsidRPr="00441B8C">
        <w:rPr>
          <w:rFonts w:asciiTheme="minorHAnsi" w:eastAsia="Calibri" w:hAnsiTheme="minorHAnsi"/>
          <w:sz w:val="22"/>
          <w:szCs w:val="22"/>
        </w:rPr>
        <w:t xml:space="preserve"> 72a i 72b (90m) i </w:t>
      </w:r>
      <w:proofErr w:type="spellStart"/>
      <w:r w:rsidRPr="00441B8C">
        <w:rPr>
          <w:rFonts w:asciiTheme="minorHAnsi" w:eastAsia="Calibri" w:hAnsiTheme="minorHAnsi"/>
          <w:sz w:val="22"/>
          <w:szCs w:val="22"/>
        </w:rPr>
        <w:t>Juraši</w:t>
      </w:r>
      <w:proofErr w:type="spellEnd"/>
      <w:r w:rsidRPr="00441B8C">
        <w:rPr>
          <w:rFonts w:asciiTheme="minorHAnsi" w:eastAsia="Calibri" w:hAnsiTheme="minorHAnsi"/>
          <w:sz w:val="22"/>
          <w:szCs w:val="22"/>
        </w:rPr>
        <w:t xml:space="preserve"> NN(814 m), a na vodovodnom ogranku Donji </w:t>
      </w:r>
      <w:proofErr w:type="spellStart"/>
      <w:r w:rsidRPr="00441B8C">
        <w:rPr>
          <w:rFonts w:asciiTheme="minorHAnsi" w:eastAsia="Calibri" w:hAnsiTheme="minorHAnsi"/>
          <w:sz w:val="22"/>
          <w:szCs w:val="22"/>
        </w:rPr>
        <w:t>Sroki</w:t>
      </w:r>
      <w:proofErr w:type="spellEnd"/>
      <w:r w:rsidRPr="00441B8C">
        <w:rPr>
          <w:rFonts w:asciiTheme="minorHAnsi" w:eastAsia="Calibri" w:hAnsiTheme="minorHAnsi"/>
          <w:sz w:val="22"/>
          <w:szCs w:val="22"/>
        </w:rPr>
        <w:t xml:space="preserve"> (741 m) zbog </w:t>
      </w:r>
      <w:r w:rsidRPr="00441B8C">
        <w:rPr>
          <w:rFonts w:asciiTheme="minorHAnsi" w:hAnsiTheme="minorHAnsi"/>
          <w:sz w:val="22"/>
        </w:rPr>
        <w:t>izmjene građevinske dozvole (dogradnja) radovi su još u tijeku</w:t>
      </w:r>
      <w:r w:rsidRPr="00441B8C">
        <w:rPr>
          <w:rFonts w:asciiTheme="minorHAnsi" w:eastAsia="Calibri" w:hAnsiTheme="minorHAnsi"/>
          <w:sz w:val="22"/>
          <w:szCs w:val="22"/>
        </w:rPr>
        <w:t>.</w:t>
      </w:r>
    </w:p>
    <w:p w14:paraId="77269D99" w14:textId="77777777" w:rsidR="00BC583A" w:rsidRPr="00441B8C" w:rsidRDefault="00BC583A" w:rsidP="00BC583A">
      <w:pPr>
        <w:shd w:val="clear" w:color="auto" w:fill="FFFFFF"/>
        <w:jc w:val="both"/>
        <w:rPr>
          <w:rFonts w:ascii="Calibri" w:hAnsi="Calibri" w:cs="Calibri"/>
          <w:sz w:val="22"/>
          <w:szCs w:val="22"/>
        </w:rPr>
      </w:pPr>
      <w:r w:rsidRPr="00441B8C">
        <w:rPr>
          <w:rFonts w:ascii="Calibri" w:hAnsi="Calibri" w:cs="Calibri"/>
          <w:sz w:val="22"/>
          <w:szCs w:val="22"/>
        </w:rPr>
        <w:t>Također, u ovom izvještajnom razdoblju za vodovodni ogranak Donji Jugi kod k.br.5 ishodovana je uporabna dozvola.</w:t>
      </w:r>
    </w:p>
    <w:p w14:paraId="1F78F031" w14:textId="77777777" w:rsidR="00BC583A" w:rsidRPr="00441B8C" w:rsidRDefault="00BC583A" w:rsidP="00BC583A">
      <w:pPr>
        <w:jc w:val="both"/>
        <w:rPr>
          <w:rFonts w:asciiTheme="minorHAnsi" w:eastAsia="Calibri" w:hAnsiTheme="minorHAnsi"/>
          <w:sz w:val="22"/>
          <w:szCs w:val="22"/>
        </w:rPr>
      </w:pPr>
      <w:r w:rsidRPr="00441B8C">
        <w:rPr>
          <w:rFonts w:asciiTheme="minorHAnsi" w:eastAsia="Calibri" w:hAnsiTheme="minorHAnsi"/>
          <w:sz w:val="22"/>
          <w:szCs w:val="22"/>
        </w:rPr>
        <w:t xml:space="preserve">Nakon provedenog javnog natječaja, 23. kolovoza 2021. potpisan je ugovor koji je dio EU projekta „Poboljšanje vodno-komunalne infrastrukture na području aglomeracije Rijeka“, a odnosi se na područje Viškova i u manjem dijelu na područje Rijeke. Ugovor je sklopljen je između KD Vodovod i kanalizacija i izvođača radova Godina </w:t>
      </w:r>
      <w:proofErr w:type="spellStart"/>
      <w:r w:rsidRPr="00441B8C">
        <w:rPr>
          <w:rFonts w:asciiTheme="minorHAnsi" w:eastAsia="Calibri" w:hAnsiTheme="minorHAnsi"/>
          <w:sz w:val="22"/>
          <w:szCs w:val="22"/>
        </w:rPr>
        <w:t>gradbeništvo</w:t>
      </w:r>
      <w:proofErr w:type="spellEnd"/>
      <w:r w:rsidRPr="00441B8C">
        <w:rPr>
          <w:rFonts w:asciiTheme="minorHAnsi" w:eastAsia="Calibri" w:hAnsiTheme="minorHAnsi"/>
          <w:sz w:val="22"/>
          <w:szCs w:val="22"/>
        </w:rPr>
        <w:t xml:space="preserve"> </w:t>
      </w:r>
      <w:proofErr w:type="spellStart"/>
      <w:r w:rsidRPr="00441B8C">
        <w:rPr>
          <w:rFonts w:asciiTheme="minorHAnsi" w:eastAsia="Calibri" w:hAnsiTheme="minorHAnsi"/>
          <w:sz w:val="22"/>
          <w:szCs w:val="22"/>
        </w:rPr>
        <w:t>in</w:t>
      </w:r>
      <w:proofErr w:type="spellEnd"/>
      <w:r w:rsidRPr="00441B8C">
        <w:rPr>
          <w:rFonts w:asciiTheme="minorHAnsi" w:eastAsia="Calibri" w:hAnsiTheme="minorHAnsi"/>
          <w:sz w:val="22"/>
          <w:szCs w:val="22"/>
        </w:rPr>
        <w:t xml:space="preserve"> druge </w:t>
      </w:r>
      <w:proofErr w:type="spellStart"/>
      <w:r w:rsidRPr="00441B8C">
        <w:rPr>
          <w:rFonts w:asciiTheme="minorHAnsi" w:eastAsia="Calibri" w:hAnsiTheme="minorHAnsi"/>
          <w:sz w:val="22"/>
          <w:szCs w:val="22"/>
        </w:rPr>
        <w:t>storitve</w:t>
      </w:r>
      <w:proofErr w:type="spellEnd"/>
      <w:r w:rsidRPr="00441B8C">
        <w:rPr>
          <w:rFonts w:asciiTheme="minorHAnsi" w:eastAsia="Calibri" w:hAnsiTheme="minorHAnsi"/>
          <w:sz w:val="22"/>
          <w:szCs w:val="22"/>
        </w:rPr>
        <w:t xml:space="preserve"> d.o.o..</w:t>
      </w:r>
    </w:p>
    <w:p w14:paraId="7EC62F2E" w14:textId="77777777" w:rsidR="00BC583A" w:rsidRPr="00441B8C" w:rsidRDefault="00BC583A" w:rsidP="00BC583A">
      <w:pPr>
        <w:jc w:val="both"/>
        <w:rPr>
          <w:rFonts w:asciiTheme="minorHAnsi" w:hAnsiTheme="minorHAnsi"/>
          <w:sz w:val="22"/>
        </w:rPr>
      </w:pPr>
      <w:r w:rsidRPr="00441B8C">
        <w:rPr>
          <w:rFonts w:asciiTheme="minorHAnsi" w:eastAsia="Calibri" w:hAnsiTheme="minorHAnsi"/>
          <w:b/>
          <w:sz w:val="22"/>
          <w:szCs w:val="22"/>
          <w:lang w:eastAsia="en-US"/>
        </w:rPr>
        <w:lastRenderedPageBreak/>
        <w:t>Cilj 1.</w:t>
      </w:r>
      <w:r w:rsidRPr="00441B8C">
        <w:rPr>
          <w:rFonts w:asciiTheme="minorHAnsi" w:eastAsia="Calibri" w:hAnsiTheme="minorHAnsi"/>
          <w:sz w:val="22"/>
          <w:szCs w:val="22"/>
          <w:lang w:eastAsia="en-US"/>
        </w:rPr>
        <w:t xml:space="preserve">: </w:t>
      </w:r>
      <w:r w:rsidRPr="00441B8C">
        <w:rPr>
          <w:rFonts w:asciiTheme="minorHAnsi" w:hAnsiTheme="minorHAnsi"/>
          <w:sz w:val="22"/>
        </w:rPr>
        <w:t xml:space="preserve">povećanje dužine i broja vodovodnih ogranaka. Cilj je ostvaren u skladu sa planom i stvarnim </w:t>
      </w:r>
      <w:proofErr w:type="spellStart"/>
      <w:r w:rsidRPr="00441B8C">
        <w:rPr>
          <w:rFonts w:asciiTheme="minorHAnsi" w:hAnsiTheme="minorHAnsi"/>
          <w:sz w:val="22"/>
        </w:rPr>
        <w:t>uvijetima</w:t>
      </w:r>
      <w:proofErr w:type="spellEnd"/>
      <w:r w:rsidRPr="00441B8C">
        <w:rPr>
          <w:rFonts w:asciiTheme="minorHAnsi" w:hAnsiTheme="minorHAnsi"/>
          <w:sz w:val="22"/>
        </w:rPr>
        <w:t xml:space="preserve"> izgradnje koji provodi </w:t>
      </w:r>
      <w:r w:rsidRPr="00441B8C">
        <w:t xml:space="preserve"> </w:t>
      </w:r>
      <w:r w:rsidRPr="00441B8C">
        <w:rPr>
          <w:rFonts w:asciiTheme="minorHAnsi" w:hAnsiTheme="minorHAnsi"/>
          <w:sz w:val="22"/>
        </w:rPr>
        <w:t xml:space="preserve">javni isporučitelja vodnih usluga Komunalnog društva Vodovod i kanalizacija, društvo s ograničenom odgovornošću. , izgrađena su sva četiri  ogranka dok će na četvrtom zbog izmjene građevinske dozvole (manja dogradnja i premještanje priključaka za naknadno izgrađene objekte u odnosu na projekt )  radovi biti završeni u 2022. godini kada će se i isti tako evidentirati.  </w:t>
      </w:r>
    </w:p>
    <w:p w14:paraId="140CEDBA"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C583A" w:rsidRPr="00441B8C" w14:paraId="57B6B17C" w14:textId="77777777" w:rsidTr="00BC583A">
        <w:tc>
          <w:tcPr>
            <w:tcW w:w="2660" w:type="dxa"/>
          </w:tcPr>
          <w:p w14:paraId="4F08AF58"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520" w:type="dxa"/>
          </w:tcPr>
          <w:p w14:paraId="1B3B945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Izgrađeni vodovodni ogranci tijekom godine</w:t>
            </w:r>
          </w:p>
        </w:tc>
      </w:tr>
      <w:tr w:rsidR="00BC583A" w:rsidRPr="00441B8C" w14:paraId="54778BFF" w14:textId="77777777" w:rsidTr="00BC583A">
        <w:tc>
          <w:tcPr>
            <w:tcW w:w="2660" w:type="dxa"/>
          </w:tcPr>
          <w:p w14:paraId="16C3C0C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520" w:type="dxa"/>
          </w:tcPr>
          <w:p w14:paraId="6EC69CBA" w14:textId="77777777" w:rsidR="00BC583A" w:rsidRPr="00441B8C" w:rsidRDefault="00BC583A" w:rsidP="00BC583A">
            <w:pPr>
              <w:shd w:val="clear" w:color="auto" w:fill="FFFFFF"/>
              <w:ind w:right="34"/>
              <w:contextualSpacing/>
              <w:jc w:val="both"/>
              <w:rPr>
                <w:rFonts w:ascii="Calibri" w:eastAsia="Calibri" w:hAnsi="Calibri"/>
                <w:sz w:val="22"/>
                <w:szCs w:val="22"/>
                <w:lang w:eastAsia="en-US"/>
              </w:rPr>
            </w:pPr>
            <w:r w:rsidRPr="00441B8C">
              <w:rPr>
                <w:rFonts w:ascii="Calibri" w:eastAsia="Calibri" w:hAnsi="Calibri"/>
                <w:sz w:val="22"/>
                <w:szCs w:val="22"/>
                <w:lang w:eastAsia="en-US"/>
              </w:rPr>
              <w:t>Stvara se mogućnost za kvalitetniju vodoopskrbu općine Viškovo</w:t>
            </w:r>
          </w:p>
        </w:tc>
      </w:tr>
      <w:tr w:rsidR="00BC583A" w:rsidRPr="00441B8C" w14:paraId="44596ADB" w14:textId="77777777" w:rsidTr="00BC583A">
        <w:tc>
          <w:tcPr>
            <w:tcW w:w="2660" w:type="dxa"/>
          </w:tcPr>
          <w:p w14:paraId="09429C5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520" w:type="dxa"/>
          </w:tcPr>
          <w:p w14:paraId="5B7576B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Kom/godišnje</w:t>
            </w:r>
          </w:p>
        </w:tc>
      </w:tr>
      <w:tr w:rsidR="00BC583A" w:rsidRPr="00441B8C" w14:paraId="74F954DB" w14:textId="77777777" w:rsidTr="00BC583A">
        <w:tc>
          <w:tcPr>
            <w:tcW w:w="2660" w:type="dxa"/>
          </w:tcPr>
          <w:p w14:paraId="35653BDC"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520" w:type="dxa"/>
          </w:tcPr>
          <w:p w14:paraId="07B63AC5" w14:textId="77777777" w:rsidR="00BC583A" w:rsidRPr="00441B8C" w:rsidRDefault="00BC583A" w:rsidP="00BC583A">
            <w:pPr>
              <w:shd w:val="clear" w:color="auto" w:fill="FFFFFF"/>
              <w:contextualSpacing/>
              <w:jc w:val="both"/>
              <w:rPr>
                <w:rFonts w:ascii="Calibri" w:eastAsia="Calibri" w:hAnsi="Calibri"/>
                <w:strike/>
                <w:sz w:val="22"/>
                <w:szCs w:val="22"/>
                <w:lang w:eastAsia="en-US"/>
              </w:rPr>
            </w:pPr>
            <w:r w:rsidRPr="00441B8C">
              <w:rPr>
                <w:rFonts w:ascii="Calibri" w:eastAsia="Calibri" w:hAnsi="Calibri"/>
                <w:sz w:val="22"/>
                <w:szCs w:val="22"/>
                <w:lang w:eastAsia="en-US"/>
              </w:rPr>
              <w:t>4</w:t>
            </w:r>
          </w:p>
        </w:tc>
      </w:tr>
      <w:tr w:rsidR="00BC583A" w:rsidRPr="00441B8C" w14:paraId="6FCD353F" w14:textId="77777777" w:rsidTr="00BC583A">
        <w:tc>
          <w:tcPr>
            <w:tcW w:w="2660" w:type="dxa"/>
          </w:tcPr>
          <w:p w14:paraId="1C3945B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520" w:type="dxa"/>
          </w:tcPr>
          <w:p w14:paraId="5C34C743" w14:textId="77777777" w:rsidR="00BC583A" w:rsidRPr="00441B8C" w:rsidRDefault="00BC583A" w:rsidP="00BC583A">
            <w:pPr>
              <w:shd w:val="clear" w:color="auto" w:fill="FFFFFF"/>
              <w:contextualSpacing/>
              <w:jc w:val="both"/>
              <w:rPr>
                <w:rFonts w:ascii="Calibri" w:eastAsia="Calibri" w:hAnsi="Calibri"/>
                <w:strike/>
                <w:sz w:val="22"/>
                <w:szCs w:val="22"/>
                <w:lang w:eastAsia="en-US"/>
              </w:rPr>
            </w:pPr>
            <w:r w:rsidRPr="00441B8C">
              <w:rPr>
                <w:rFonts w:ascii="Calibri" w:eastAsia="Calibri" w:hAnsi="Calibri"/>
                <w:sz w:val="22"/>
                <w:szCs w:val="22"/>
                <w:lang w:eastAsia="en-US"/>
              </w:rPr>
              <w:t>3</w:t>
            </w:r>
          </w:p>
        </w:tc>
      </w:tr>
    </w:tbl>
    <w:p w14:paraId="2E809EE9" w14:textId="77777777" w:rsidR="00BC583A" w:rsidRPr="00441B8C" w:rsidRDefault="00BC583A" w:rsidP="00BC583A">
      <w:pPr>
        <w:shd w:val="clear" w:color="auto" w:fill="FFFFFF"/>
        <w:jc w:val="both"/>
        <w:rPr>
          <w:rFonts w:asciiTheme="minorHAnsi" w:eastAsia="Calibri" w:hAnsiTheme="minorHAnsi"/>
          <w:b/>
          <w:sz w:val="22"/>
          <w:szCs w:val="22"/>
        </w:rPr>
      </w:pPr>
    </w:p>
    <w:p w14:paraId="175D0F36" w14:textId="77777777" w:rsidR="00BC583A" w:rsidRPr="00441B8C" w:rsidRDefault="00BC583A" w:rsidP="00BC583A">
      <w:pPr>
        <w:shd w:val="clear" w:color="auto" w:fill="FFFFFF"/>
        <w:rPr>
          <w:rFonts w:ascii="Calibri" w:hAnsi="Calibri"/>
          <w:b/>
          <w:sz w:val="22"/>
          <w:szCs w:val="22"/>
        </w:rPr>
      </w:pPr>
    </w:p>
    <w:p w14:paraId="681D57C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 xml:space="preserve">6. Aktivnost 461013: Sanacija odlagališta i nabavka opreme </w:t>
      </w:r>
    </w:p>
    <w:p w14:paraId="48BDE408" w14:textId="77777777" w:rsidR="00BC583A" w:rsidRPr="00441B8C" w:rsidRDefault="00BC583A" w:rsidP="00BC583A">
      <w:pPr>
        <w:shd w:val="clear" w:color="auto" w:fill="FFFFFF"/>
        <w:jc w:val="both"/>
        <w:rPr>
          <w:rFonts w:ascii="Calibri" w:hAnsi="Calibri"/>
          <w:sz w:val="22"/>
          <w:szCs w:val="22"/>
        </w:rPr>
      </w:pPr>
    </w:p>
    <w:p w14:paraId="37E1E63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vezani uz kapitalnu pomoć KD Čistoći za sanaciju odlagališta i nabavu opreme iz razvojnih sredstava sadržanih cijeni naplaćenih komunalnih usluga na području općine Viškovo u prethodnom razdoblju.</w:t>
      </w:r>
    </w:p>
    <w:p w14:paraId="7049A79D" w14:textId="2825AF18"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w:t>
      </w:r>
      <w:r w:rsidR="00170A33">
        <w:rPr>
          <w:rFonts w:asciiTheme="minorHAnsi" w:eastAsia="Calibri" w:hAnsiTheme="minorHAnsi"/>
          <w:sz w:val="22"/>
          <w:szCs w:val="22"/>
        </w:rPr>
        <w:t>150.0</w:t>
      </w:r>
      <w:r w:rsidRPr="00441B8C">
        <w:rPr>
          <w:rFonts w:asciiTheme="minorHAnsi" w:eastAsia="Calibri" w:hAnsiTheme="minorHAnsi"/>
          <w:sz w:val="22"/>
          <w:szCs w:val="22"/>
        </w:rPr>
        <w:t>00,00 kuna, a realiziran</w:t>
      </w:r>
      <w:r w:rsidR="006711C4">
        <w:rPr>
          <w:rFonts w:asciiTheme="minorHAnsi" w:eastAsia="Calibri" w:hAnsiTheme="minorHAnsi"/>
          <w:sz w:val="22"/>
          <w:szCs w:val="22"/>
        </w:rPr>
        <w:t xml:space="preserve">o je </w:t>
      </w:r>
      <w:r w:rsidR="00170A33">
        <w:rPr>
          <w:rFonts w:asciiTheme="minorHAnsi" w:eastAsia="Calibri" w:hAnsiTheme="minorHAnsi"/>
          <w:sz w:val="22"/>
          <w:szCs w:val="22"/>
        </w:rPr>
        <w:t>46.295,64</w:t>
      </w:r>
      <w:r w:rsidR="006711C4">
        <w:rPr>
          <w:rFonts w:asciiTheme="minorHAnsi" w:eastAsia="Calibri" w:hAnsiTheme="minorHAnsi"/>
          <w:sz w:val="22"/>
          <w:szCs w:val="22"/>
        </w:rPr>
        <w:t xml:space="preserve"> kn, odnosno </w:t>
      </w:r>
      <w:r w:rsidR="00170A33">
        <w:rPr>
          <w:rFonts w:asciiTheme="minorHAnsi" w:eastAsia="Calibri" w:hAnsiTheme="minorHAnsi"/>
          <w:sz w:val="22"/>
          <w:szCs w:val="22"/>
        </w:rPr>
        <w:t>31</w:t>
      </w:r>
      <w:r w:rsidR="006711C4">
        <w:rPr>
          <w:rFonts w:asciiTheme="minorHAnsi" w:eastAsia="Calibri" w:hAnsiTheme="minorHAnsi"/>
          <w:sz w:val="22"/>
          <w:szCs w:val="22"/>
        </w:rPr>
        <w:t>%</w:t>
      </w:r>
      <w:r w:rsidR="00170A33">
        <w:rPr>
          <w:rFonts w:asciiTheme="minorHAnsi" w:eastAsia="Calibri" w:hAnsiTheme="minorHAnsi"/>
          <w:sz w:val="22"/>
          <w:szCs w:val="22"/>
        </w:rPr>
        <w:t xml:space="preserve">, što je </w:t>
      </w:r>
      <w:r w:rsidR="006711C4">
        <w:rPr>
          <w:rFonts w:asciiTheme="minorHAnsi" w:eastAsia="Calibri" w:hAnsiTheme="minorHAnsi"/>
          <w:sz w:val="22"/>
          <w:szCs w:val="22"/>
        </w:rPr>
        <w:t>u skladu s obračunatim rashodima</w:t>
      </w:r>
      <w:r w:rsidR="00170A33" w:rsidRPr="00170A33">
        <w:rPr>
          <w:rFonts w:ascii="Calibri" w:eastAsia="Calibri" w:hAnsi="Calibri"/>
          <w:sz w:val="22"/>
          <w:szCs w:val="22"/>
          <w:lang w:eastAsia="en-US"/>
        </w:rPr>
        <w:t xml:space="preserve"> </w:t>
      </w:r>
      <w:r w:rsidR="00170A33" w:rsidRPr="00441B8C">
        <w:rPr>
          <w:rFonts w:ascii="Calibri" w:eastAsia="Calibri" w:hAnsi="Calibri"/>
          <w:sz w:val="22"/>
          <w:szCs w:val="22"/>
          <w:lang w:eastAsia="en-US"/>
        </w:rPr>
        <w:t>za sanaciju odlagališta i nabavu opreme</w:t>
      </w:r>
      <w:r w:rsidR="006711C4">
        <w:rPr>
          <w:rFonts w:asciiTheme="minorHAnsi" w:eastAsia="Calibri" w:hAnsiTheme="minorHAnsi"/>
          <w:sz w:val="22"/>
          <w:szCs w:val="22"/>
        </w:rPr>
        <w:t xml:space="preserve"> </w:t>
      </w:r>
      <w:r w:rsidR="00170A33">
        <w:rPr>
          <w:rFonts w:asciiTheme="minorHAnsi" w:eastAsia="Calibri" w:hAnsiTheme="minorHAnsi"/>
          <w:sz w:val="22"/>
          <w:szCs w:val="22"/>
        </w:rPr>
        <w:t xml:space="preserve">i ispostavljenim terećenjima od strane KD-a Čistoća. </w:t>
      </w:r>
      <w:r w:rsidRPr="00441B8C">
        <w:rPr>
          <w:rFonts w:asciiTheme="minorHAnsi" w:eastAsia="Calibri" w:hAnsiTheme="minorHAnsi"/>
          <w:sz w:val="22"/>
          <w:szCs w:val="22"/>
        </w:rPr>
        <w:t xml:space="preserve"> </w:t>
      </w:r>
    </w:p>
    <w:p w14:paraId="075BB649" w14:textId="77777777" w:rsidR="00BC583A" w:rsidRPr="00441B8C" w:rsidRDefault="00BC583A" w:rsidP="00BC583A">
      <w:pPr>
        <w:shd w:val="clear" w:color="auto" w:fill="FFFFFF"/>
        <w:contextualSpacing/>
        <w:rPr>
          <w:rFonts w:ascii="Calibri" w:eastAsia="Calibri" w:hAnsi="Calibri"/>
          <w:sz w:val="22"/>
          <w:szCs w:val="22"/>
          <w:lang w:eastAsia="en-US"/>
        </w:rPr>
      </w:pPr>
    </w:p>
    <w:p w14:paraId="646CCD4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 financiranje sanacije odlagališta i nabavu opreme iz razvojnih sredstava naplaćenih u cijeni komunalnih usluga KD Čistoća </w:t>
      </w:r>
    </w:p>
    <w:p w14:paraId="3D0D31C8" w14:textId="77777777" w:rsidR="00BC583A" w:rsidRPr="00441B8C" w:rsidRDefault="00BC583A" w:rsidP="00BC583A">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862"/>
      </w:tblGrid>
      <w:tr w:rsidR="00BC583A" w:rsidRPr="00441B8C" w14:paraId="6F6B5199" w14:textId="77777777" w:rsidTr="00BC583A">
        <w:trPr>
          <w:trHeight w:val="707"/>
        </w:trPr>
        <w:tc>
          <w:tcPr>
            <w:tcW w:w="3342" w:type="dxa"/>
          </w:tcPr>
          <w:p w14:paraId="3E3B9694"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5862" w:type="dxa"/>
          </w:tcPr>
          <w:p w14:paraId="0F0C8C3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Iznos kapitalnih pomoći za proračunsku godinu iz sredstava za razvoj naplaćenih u cijeni komunalnih usluga </w:t>
            </w:r>
          </w:p>
        </w:tc>
      </w:tr>
      <w:tr w:rsidR="00BC583A" w:rsidRPr="00441B8C" w14:paraId="437BA796" w14:textId="77777777" w:rsidTr="00BC583A">
        <w:tc>
          <w:tcPr>
            <w:tcW w:w="3342" w:type="dxa"/>
          </w:tcPr>
          <w:p w14:paraId="032648F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5862" w:type="dxa"/>
          </w:tcPr>
          <w:p w14:paraId="6EC9818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Osigurane kapitalnih pomoći za sanaciju odlagališta i nabavu opreme iz ostvarenih razvojnih sredstava</w:t>
            </w:r>
          </w:p>
        </w:tc>
      </w:tr>
      <w:tr w:rsidR="00BC583A" w:rsidRPr="00441B8C" w14:paraId="146DA733" w14:textId="77777777" w:rsidTr="00BC583A">
        <w:tc>
          <w:tcPr>
            <w:tcW w:w="3342" w:type="dxa"/>
          </w:tcPr>
          <w:p w14:paraId="79D8FA3C"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5862" w:type="dxa"/>
          </w:tcPr>
          <w:p w14:paraId="1404BA59"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kuna</w:t>
            </w:r>
          </w:p>
        </w:tc>
      </w:tr>
      <w:tr w:rsidR="00170A33" w:rsidRPr="00441B8C" w14:paraId="72F79D76" w14:textId="77777777" w:rsidTr="00BC583A">
        <w:trPr>
          <w:trHeight w:val="291"/>
        </w:trPr>
        <w:tc>
          <w:tcPr>
            <w:tcW w:w="3342" w:type="dxa"/>
          </w:tcPr>
          <w:p w14:paraId="4DB4123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5862" w:type="dxa"/>
          </w:tcPr>
          <w:p w14:paraId="102B94C9" w14:textId="2709D38D" w:rsidR="00BC583A" w:rsidRPr="00441B8C" w:rsidRDefault="00BC583A" w:rsidP="00170A3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w:t>
            </w:r>
            <w:r w:rsidR="00170A33">
              <w:rPr>
                <w:rFonts w:ascii="Calibri" w:eastAsia="Calibri" w:hAnsi="Calibri"/>
                <w:sz w:val="22"/>
                <w:szCs w:val="22"/>
                <w:lang w:eastAsia="en-US"/>
              </w:rPr>
              <w:t>50</w:t>
            </w:r>
            <w:r w:rsidRPr="00441B8C">
              <w:rPr>
                <w:rFonts w:ascii="Calibri" w:eastAsia="Calibri" w:hAnsi="Calibri"/>
                <w:sz w:val="22"/>
                <w:szCs w:val="22"/>
                <w:lang w:eastAsia="en-US"/>
              </w:rPr>
              <w:t>.</w:t>
            </w:r>
            <w:r w:rsidR="00170A33">
              <w:rPr>
                <w:rFonts w:ascii="Calibri" w:eastAsia="Calibri" w:hAnsi="Calibri"/>
                <w:sz w:val="22"/>
                <w:szCs w:val="22"/>
                <w:lang w:eastAsia="en-US"/>
              </w:rPr>
              <w:t>0</w:t>
            </w:r>
            <w:r w:rsidRPr="00441B8C">
              <w:rPr>
                <w:rFonts w:ascii="Calibri" w:eastAsia="Calibri" w:hAnsi="Calibri"/>
                <w:sz w:val="22"/>
                <w:szCs w:val="22"/>
                <w:lang w:eastAsia="en-US"/>
              </w:rPr>
              <w:t>00,00</w:t>
            </w:r>
          </w:p>
        </w:tc>
      </w:tr>
      <w:tr w:rsidR="00170A33" w:rsidRPr="00441B8C" w14:paraId="33FF66CF" w14:textId="77777777" w:rsidTr="00BC583A">
        <w:trPr>
          <w:trHeight w:val="275"/>
        </w:trPr>
        <w:tc>
          <w:tcPr>
            <w:tcW w:w="3342" w:type="dxa"/>
          </w:tcPr>
          <w:p w14:paraId="2060ABC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5862" w:type="dxa"/>
          </w:tcPr>
          <w:p w14:paraId="37AAF17F" w14:textId="61967921" w:rsidR="00BC583A" w:rsidRPr="00441B8C" w:rsidRDefault="00170A33" w:rsidP="00170A3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  46.295,64</w:t>
            </w:r>
          </w:p>
        </w:tc>
      </w:tr>
    </w:tbl>
    <w:p w14:paraId="6817EC96" w14:textId="77777777" w:rsidR="00BC583A" w:rsidRPr="00441B8C" w:rsidRDefault="00BC583A" w:rsidP="00BC583A">
      <w:pPr>
        <w:shd w:val="clear" w:color="auto" w:fill="FFFFFF"/>
        <w:contextualSpacing/>
        <w:jc w:val="both"/>
        <w:rPr>
          <w:rFonts w:ascii="Calibri" w:eastAsia="Calibri" w:hAnsi="Calibri"/>
          <w:sz w:val="22"/>
          <w:szCs w:val="22"/>
          <w:lang w:eastAsia="en-US"/>
        </w:rPr>
      </w:pPr>
    </w:p>
    <w:p w14:paraId="2AB9AD85" w14:textId="77777777" w:rsidR="00BC583A" w:rsidRPr="00441B8C" w:rsidRDefault="00BC583A" w:rsidP="00BC583A">
      <w:pPr>
        <w:shd w:val="clear" w:color="auto" w:fill="FFFFFF"/>
        <w:rPr>
          <w:rFonts w:ascii="Calibri" w:hAnsi="Calibri"/>
          <w:b/>
          <w:sz w:val="22"/>
          <w:szCs w:val="22"/>
        </w:rPr>
      </w:pPr>
    </w:p>
    <w:p w14:paraId="304297B7" w14:textId="77777777" w:rsidR="00BC583A" w:rsidRPr="00170A33" w:rsidRDefault="00BC583A" w:rsidP="00BC583A">
      <w:pPr>
        <w:shd w:val="clear" w:color="auto" w:fill="FFFFFF"/>
        <w:rPr>
          <w:rFonts w:ascii="Calibri" w:hAnsi="Calibri"/>
          <w:b/>
          <w:sz w:val="10"/>
          <w:szCs w:val="10"/>
        </w:rPr>
      </w:pPr>
    </w:p>
    <w:p w14:paraId="05C31D81" w14:textId="77777777" w:rsidR="00BC583A" w:rsidRPr="00441B8C" w:rsidRDefault="00BC583A" w:rsidP="00BC583A">
      <w:pPr>
        <w:shd w:val="clear" w:color="auto" w:fill="FFFFFF"/>
        <w:rPr>
          <w:rFonts w:ascii="Calibri" w:hAnsi="Calibri"/>
          <w:b/>
          <w:sz w:val="22"/>
          <w:szCs w:val="22"/>
        </w:rPr>
      </w:pPr>
      <w:r w:rsidRPr="00441B8C">
        <w:rPr>
          <w:rFonts w:ascii="Calibri" w:hAnsi="Calibri"/>
          <w:b/>
          <w:sz w:val="22"/>
          <w:szCs w:val="22"/>
        </w:rPr>
        <w:t xml:space="preserve">PROGRAM 4010: RAZVOJ PODUZETNIČKIH ZONA </w:t>
      </w:r>
    </w:p>
    <w:p w14:paraId="294F7F0F" w14:textId="77777777" w:rsidR="00BC583A" w:rsidRPr="00441B8C" w:rsidRDefault="00BC583A" w:rsidP="00BC583A">
      <w:pPr>
        <w:shd w:val="clear" w:color="auto" w:fill="FFFFFF"/>
        <w:rPr>
          <w:rFonts w:ascii="Calibri" w:hAnsi="Calibri"/>
          <w:b/>
          <w:sz w:val="16"/>
          <w:szCs w:val="16"/>
        </w:rPr>
      </w:pPr>
    </w:p>
    <w:p w14:paraId="69CA27D5" w14:textId="77777777" w:rsidR="00BC583A" w:rsidRPr="00441B8C" w:rsidRDefault="00BC583A" w:rsidP="00BC583A">
      <w:pPr>
        <w:jc w:val="both"/>
        <w:rPr>
          <w:rFonts w:asciiTheme="minorHAnsi" w:hAnsiTheme="minorHAnsi"/>
          <w:sz w:val="22"/>
          <w:szCs w:val="22"/>
        </w:rPr>
      </w:pPr>
      <w:r w:rsidRPr="00441B8C">
        <w:rPr>
          <w:rFonts w:asciiTheme="minorHAnsi" w:hAnsiTheme="minorHAnsi"/>
          <w:bCs/>
          <w:sz w:val="22"/>
          <w:szCs w:val="22"/>
        </w:rPr>
        <w:t xml:space="preserve">Ukupno planirana sredstva na razini programa iznose 528.000,00 kuna dok izvršenje iznosi 91.075,00 kuna, dakle program je izvršen sa 17  %. </w:t>
      </w:r>
      <w:r w:rsidRPr="00441B8C">
        <w:rPr>
          <w:rFonts w:asciiTheme="minorHAnsi" w:hAnsiTheme="minorHAnsi"/>
          <w:sz w:val="22"/>
          <w:szCs w:val="22"/>
        </w:rPr>
        <w:t>Unutar programa planirani su sljedeći projekti i aktivnosti:</w:t>
      </w:r>
    </w:p>
    <w:p w14:paraId="0B66F7DD" w14:textId="77777777" w:rsidR="00BC583A" w:rsidRPr="00441B8C" w:rsidRDefault="00BC583A" w:rsidP="00BC583A">
      <w:pPr>
        <w:jc w:val="both"/>
        <w:rPr>
          <w:rFonts w:ascii="Calibri" w:hAnsi="Calibri"/>
          <w:b/>
          <w:bCs/>
          <w:sz w:val="12"/>
          <w:szCs w:val="12"/>
        </w:rPr>
      </w:pPr>
    </w:p>
    <w:p w14:paraId="083F98D4" w14:textId="77777777" w:rsidR="00BC583A" w:rsidRPr="00441B8C" w:rsidRDefault="00BC583A" w:rsidP="00BC583A">
      <w:pPr>
        <w:shd w:val="clear" w:color="auto" w:fill="FFFFFF"/>
        <w:rPr>
          <w:rFonts w:asciiTheme="minorHAnsi" w:eastAsia="Calibri" w:hAnsiTheme="minorHAnsi" w:cstheme="minorHAnsi"/>
          <w:b/>
          <w:sz w:val="22"/>
          <w:szCs w:val="22"/>
        </w:rPr>
      </w:pPr>
      <w:r w:rsidRPr="00441B8C">
        <w:rPr>
          <w:rFonts w:asciiTheme="minorHAnsi" w:eastAsia="Calibri" w:hAnsiTheme="minorHAnsi" w:cstheme="minorHAnsi"/>
          <w:b/>
          <w:sz w:val="22"/>
          <w:szCs w:val="22"/>
          <w:lang w:eastAsia="en-US"/>
        </w:rPr>
        <w:t>1.</w:t>
      </w:r>
      <w:r w:rsidRPr="00441B8C">
        <w:rPr>
          <w:rFonts w:asciiTheme="minorHAnsi" w:eastAsia="Calibri" w:hAnsiTheme="minorHAnsi" w:cstheme="minorHAnsi"/>
          <w:b/>
          <w:sz w:val="22"/>
          <w:szCs w:val="22"/>
        </w:rPr>
        <w:t xml:space="preserve"> Kapitalni projekt K 401101: Radna zona </w:t>
      </w:r>
      <w:proofErr w:type="spellStart"/>
      <w:r w:rsidRPr="00441B8C">
        <w:rPr>
          <w:rFonts w:asciiTheme="minorHAnsi" w:eastAsia="Calibri" w:hAnsiTheme="minorHAnsi" w:cstheme="minorHAnsi"/>
          <w:b/>
          <w:sz w:val="22"/>
          <w:szCs w:val="22"/>
        </w:rPr>
        <w:t>Marišćina</w:t>
      </w:r>
      <w:proofErr w:type="spellEnd"/>
    </w:p>
    <w:p w14:paraId="0AD6B1B2" w14:textId="77777777" w:rsidR="00BC583A" w:rsidRPr="00441B8C" w:rsidRDefault="00BC583A" w:rsidP="00BC583A">
      <w:pPr>
        <w:rPr>
          <w:rFonts w:eastAsia="Calibri"/>
        </w:rPr>
      </w:pPr>
    </w:p>
    <w:p w14:paraId="696BA160" w14:textId="77777777" w:rsidR="00BC583A" w:rsidRPr="00441B8C" w:rsidRDefault="00BC583A" w:rsidP="00BC583A">
      <w:pPr>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intelektualne usluge (administracija, promidžba i vidljivost itd.) potrebne za provedbu projekta „Radna zona </w:t>
      </w:r>
      <w:proofErr w:type="spellStart"/>
      <w:r w:rsidRPr="00441B8C">
        <w:rPr>
          <w:rFonts w:ascii="Calibri" w:eastAsia="Calibri" w:hAnsi="Calibri"/>
          <w:sz w:val="22"/>
          <w:szCs w:val="22"/>
          <w:lang w:eastAsia="en-US"/>
        </w:rPr>
        <w:t>Marišćina</w:t>
      </w:r>
      <w:proofErr w:type="spellEnd"/>
      <w:r w:rsidRPr="00441B8C">
        <w:rPr>
          <w:rFonts w:ascii="Calibri" w:eastAsia="Calibri" w:hAnsi="Calibri"/>
          <w:sz w:val="22"/>
          <w:szCs w:val="22"/>
          <w:lang w:eastAsia="en-US"/>
        </w:rPr>
        <w:t xml:space="preserve"> K-2 u Općini Viškovo“, sufinanciranog sredstvima Europske unije. Također, planirana su i sredstva za vodni doprinos te izradu dokumentacije potrebne za izgradnju trafostanice od strane HEP-a.  </w:t>
      </w:r>
    </w:p>
    <w:p w14:paraId="611AC40D"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navedene aktivnosti iznose 247.000,00 kuna, a realizirano je 76.950,00 kuna, odnosno 31 %. </w:t>
      </w:r>
    </w:p>
    <w:p w14:paraId="77C63F5A" w14:textId="77777777" w:rsidR="00170A33" w:rsidRDefault="00BC583A" w:rsidP="00BC583A">
      <w:pPr>
        <w:jc w:val="both"/>
        <w:rPr>
          <w:rFonts w:ascii="Calibri" w:hAnsi="Calibri" w:cs="Calibri"/>
          <w:sz w:val="22"/>
          <w:szCs w:val="22"/>
        </w:rPr>
      </w:pPr>
      <w:r w:rsidRPr="00441B8C">
        <w:rPr>
          <w:rFonts w:ascii="Calibri" w:hAnsi="Calibri" w:cs="Calibri"/>
          <w:sz w:val="22"/>
          <w:szCs w:val="22"/>
        </w:rPr>
        <w:t xml:space="preserve">U ovom izvještajnom razdoblju nastavljena je provedba projekta „Radna zona </w:t>
      </w:r>
      <w:proofErr w:type="spellStart"/>
      <w:r w:rsidRPr="00441B8C">
        <w:rPr>
          <w:rFonts w:ascii="Calibri" w:hAnsi="Calibri" w:cs="Calibri"/>
          <w:sz w:val="22"/>
          <w:szCs w:val="22"/>
        </w:rPr>
        <w:t>Marišćina</w:t>
      </w:r>
      <w:proofErr w:type="spellEnd"/>
      <w:r w:rsidRPr="00441B8C">
        <w:rPr>
          <w:rFonts w:ascii="Calibri" w:hAnsi="Calibri" w:cs="Calibri"/>
          <w:sz w:val="22"/>
          <w:szCs w:val="22"/>
        </w:rPr>
        <w:t xml:space="preserve"> K-2 u Općini Viškovo” koji se sufinancira sredstvima Europske unije. Isti obuhvaća više aktivnosti pa su tako provedeni postupci nabave za administriranje projekta, promidžbu i vidljivost te komunikacijsku strategiju.</w:t>
      </w:r>
    </w:p>
    <w:p w14:paraId="5AE0214E" w14:textId="5B8E4F5A" w:rsidR="00BC583A" w:rsidRPr="00441B8C" w:rsidRDefault="00BC583A" w:rsidP="00BC583A">
      <w:pPr>
        <w:jc w:val="both"/>
        <w:rPr>
          <w:rFonts w:ascii="Calibri" w:hAnsi="Calibri" w:cs="Calibri"/>
          <w:sz w:val="22"/>
          <w:szCs w:val="22"/>
        </w:rPr>
      </w:pPr>
      <w:r w:rsidRPr="00441B8C">
        <w:rPr>
          <w:rFonts w:ascii="Calibri" w:hAnsi="Calibri" w:cs="Calibri"/>
          <w:sz w:val="22"/>
          <w:szCs w:val="22"/>
        </w:rPr>
        <w:lastRenderedPageBreak/>
        <w:t xml:space="preserve">Izrađen je dio promidžbenog materijala, vizualni identitet i web stranica projekta, a dinamika izrade istoga ovisi o dinamici realizacije cjelokupnog projekta i radova te je usklađena sa navedenim. Također, pripremljena je i dokumentacija za javnu nabavu za izgradnju ceste i platoa te je od strane SAFU-a proveden postupak ex-ante </w:t>
      </w:r>
      <w:r w:rsidR="00F373D8" w:rsidRPr="00441B8C">
        <w:rPr>
          <w:rFonts w:ascii="Calibri" w:hAnsi="Calibri" w:cs="Calibri"/>
          <w:sz w:val="22"/>
          <w:szCs w:val="22"/>
        </w:rPr>
        <w:t>kontrole</w:t>
      </w:r>
      <w:r w:rsidRPr="00441B8C">
        <w:rPr>
          <w:rFonts w:ascii="Calibri" w:hAnsi="Calibri" w:cs="Calibri"/>
          <w:sz w:val="22"/>
          <w:szCs w:val="22"/>
        </w:rPr>
        <w:t xml:space="preserve"> iste. Za izgradnju ceste i platoa s pratećom infrastrukturom (1. i 2. faza) ishođena je pravomo</w:t>
      </w:r>
      <w:r w:rsidR="00F373D8">
        <w:rPr>
          <w:rFonts w:ascii="Calibri" w:hAnsi="Calibri" w:cs="Calibri"/>
          <w:sz w:val="22"/>
          <w:szCs w:val="22"/>
        </w:rPr>
        <w:t>ć</w:t>
      </w:r>
      <w:r w:rsidRPr="00441B8C">
        <w:rPr>
          <w:rFonts w:ascii="Calibri" w:hAnsi="Calibri" w:cs="Calibri"/>
          <w:sz w:val="22"/>
          <w:szCs w:val="22"/>
        </w:rPr>
        <w:t xml:space="preserve">na građevinska dozvola. Također, završen je postupak radi darovanja zemljišta na kojem je planirana izgradnja platoa te su od strane nadležnog Ministarstva dobivene dvije katastarske čestice za koje je potpisan ugovora o darovanju.  </w:t>
      </w:r>
    </w:p>
    <w:p w14:paraId="636A8D78" w14:textId="77777777" w:rsidR="00BC583A" w:rsidRPr="00441B8C" w:rsidRDefault="00BC583A" w:rsidP="00BC583A">
      <w:pPr>
        <w:shd w:val="clear" w:color="auto" w:fill="FFFFFF"/>
        <w:contextualSpacing/>
        <w:jc w:val="both"/>
        <w:rPr>
          <w:rFonts w:asciiTheme="minorHAnsi" w:eastAsia="Calibri" w:hAnsiTheme="minorHAnsi"/>
          <w:sz w:val="12"/>
          <w:szCs w:val="12"/>
        </w:rPr>
      </w:pPr>
      <w:r w:rsidRPr="00441B8C">
        <w:rPr>
          <w:rFonts w:asciiTheme="minorHAnsi" w:eastAsia="Calibri" w:hAnsiTheme="minorHAnsi"/>
          <w:sz w:val="12"/>
          <w:szCs w:val="12"/>
        </w:rPr>
        <w:t xml:space="preserve"> </w:t>
      </w:r>
    </w:p>
    <w:p w14:paraId="74F2A70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Izgradnja ceste, platoa i prateće komunalne infrastrukture u RZ </w:t>
      </w:r>
      <w:proofErr w:type="spellStart"/>
      <w:r w:rsidRPr="00441B8C">
        <w:rPr>
          <w:rFonts w:ascii="Calibri" w:eastAsia="Calibri" w:hAnsi="Calibri"/>
          <w:sz w:val="22"/>
          <w:szCs w:val="22"/>
          <w:lang w:eastAsia="en-US"/>
        </w:rPr>
        <w:t>Marišćina</w:t>
      </w:r>
      <w:proofErr w:type="spellEnd"/>
      <w:r w:rsidRPr="00441B8C">
        <w:rPr>
          <w:rFonts w:ascii="Calibri" w:eastAsia="Calibri" w:hAnsi="Calibri"/>
          <w:sz w:val="22"/>
          <w:szCs w:val="22"/>
          <w:lang w:eastAsia="en-US"/>
        </w:rPr>
        <w:t>. Nije planirana realizacija cilja u ovom izvještajnom razdoblju.</w:t>
      </w:r>
    </w:p>
    <w:p w14:paraId="1BFE5884" w14:textId="77777777" w:rsidR="00BC583A" w:rsidRPr="00441B8C" w:rsidRDefault="00BC583A" w:rsidP="00BC583A">
      <w:pPr>
        <w:shd w:val="clear" w:color="auto" w:fill="FFFFFF"/>
        <w:contextualSpacing/>
        <w:jc w:val="both"/>
        <w:rPr>
          <w:rFonts w:ascii="Calibri" w:eastAsia="Calibri" w:hAnsi="Calibri"/>
          <w:sz w:val="12"/>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53"/>
      </w:tblGrid>
      <w:tr w:rsidR="00677153" w:rsidRPr="00441B8C" w14:paraId="683ED89D" w14:textId="77777777" w:rsidTr="00677153">
        <w:tc>
          <w:tcPr>
            <w:tcW w:w="3156" w:type="dxa"/>
          </w:tcPr>
          <w:p w14:paraId="0796706F"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53" w:type="dxa"/>
          </w:tcPr>
          <w:p w14:paraId="316419C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Izgrađena komunalna infrastruktura</w:t>
            </w:r>
          </w:p>
        </w:tc>
      </w:tr>
      <w:tr w:rsidR="00677153" w:rsidRPr="00441B8C" w14:paraId="73332595" w14:textId="77777777" w:rsidTr="00677153">
        <w:tc>
          <w:tcPr>
            <w:tcW w:w="3156" w:type="dxa"/>
          </w:tcPr>
          <w:p w14:paraId="4E08E4A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53" w:type="dxa"/>
          </w:tcPr>
          <w:p w14:paraId="463826B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Stvaranje mogućnosti za daljnji razvoj poduzetništva </w:t>
            </w:r>
          </w:p>
        </w:tc>
      </w:tr>
      <w:tr w:rsidR="00677153" w:rsidRPr="00441B8C" w14:paraId="49CB2490" w14:textId="77777777" w:rsidTr="00677153">
        <w:tc>
          <w:tcPr>
            <w:tcW w:w="3156" w:type="dxa"/>
          </w:tcPr>
          <w:p w14:paraId="0C35A7D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53" w:type="dxa"/>
          </w:tcPr>
          <w:p w14:paraId="0173929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77C9BB23" w14:textId="77777777" w:rsidTr="00677153">
        <w:tc>
          <w:tcPr>
            <w:tcW w:w="3156" w:type="dxa"/>
          </w:tcPr>
          <w:p w14:paraId="11467844"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53" w:type="dxa"/>
          </w:tcPr>
          <w:p w14:paraId="5780806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677153" w:rsidRPr="00441B8C" w14:paraId="22222ECA" w14:textId="77777777" w:rsidTr="00677153">
        <w:tc>
          <w:tcPr>
            <w:tcW w:w="3156" w:type="dxa"/>
          </w:tcPr>
          <w:p w14:paraId="111D2CDF"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53" w:type="dxa"/>
          </w:tcPr>
          <w:p w14:paraId="274F23E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1469C03F"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3800E197"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14DB3A3F" w14:textId="77777777" w:rsidR="00BC583A" w:rsidRPr="00441B8C" w:rsidRDefault="00BC583A" w:rsidP="00BC583A">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2.</w:t>
      </w:r>
      <w:r w:rsidRPr="00441B8C">
        <w:rPr>
          <w:rFonts w:ascii="Calibri" w:eastAsia="Calibri" w:hAnsi="Calibri"/>
          <w:i/>
          <w:sz w:val="22"/>
          <w:szCs w:val="22"/>
          <w:lang w:eastAsia="en-US"/>
        </w:rPr>
        <w:t xml:space="preserve"> </w:t>
      </w:r>
      <w:r w:rsidRPr="00441B8C">
        <w:rPr>
          <w:rFonts w:ascii="Calibri" w:hAnsi="Calibri"/>
          <w:b/>
          <w:sz w:val="22"/>
          <w:szCs w:val="22"/>
        </w:rPr>
        <w:t xml:space="preserve">Kapitalni projekt </w:t>
      </w:r>
      <w:r w:rsidRPr="00441B8C">
        <w:rPr>
          <w:rFonts w:ascii="Calibri" w:eastAsia="Calibri" w:hAnsi="Calibri"/>
          <w:b/>
          <w:sz w:val="22"/>
          <w:szCs w:val="22"/>
          <w:lang w:eastAsia="en-US"/>
        </w:rPr>
        <w:t>K 401102: Radna zona Marinići</w:t>
      </w:r>
    </w:p>
    <w:p w14:paraId="395634F1"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3B39C1EA" w14:textId="77777777" w:rsidR="00BC583A" w:rsidRPr="00441B8C" w:rsidRDefault="00BC583A" w:rsidP="00BC583A">
      <w:pPr>
        <w:shd w:val="clear" w:color="auto" w:fill="FFFFFF"/>
        <w:jc w:val="both"/>
        <w:rPr>
          <w:rFonts w:ascii="Calibri" w:hAnsi="Calibri"/>
          <w:sz w:val="22"/>
          <w:szCs w:val="22"/>
        </w:rPr>
      </w:pPr>
      <w:r w:rsidRPr="00441B8C">
        <w:rPr>
          <w:rFonts w:ascii="Calibri" w:eastAsia="Calibri" w:hAnsi="Calibri"/>
          <w:sz w:val="22"/>
          <w:szCs w:val="22"/>
          <w:lang w:eastAsia="en-US"/>
        </w:rPr>
        <w:t>U sklopu ovog kapitalnog projekta planirani su rashodi za dovršetak izrade idejnog projekta i ishođenje lokacijske dozvole</w:t>
      </w:r>
      <w:r w:rsidRPr="00441B8C">
        <w:rPr>
          <w:rFonts w:ascii="Calibri" w:hAnsi="Calibri"/>
          <w:sz w:val="22"/>
          <w:szCs w:val="22"/>
        </w:rPr>
        <w:t xml:space="preserve"> za cestu RZ Marinići- </w:t>
      </w:r>
      <w:proofErr w:type="spellStart"/>
      <w:r w:rsidRPr="00441B8C">
        <w:rPr>
          <w:rFonts w:ascii="Calibri" w:hAnsi="Calibri"/>
          <w:sz w:val="22"/>
          <w:szCs w:val="22"/>
        </w:rPr>
        <w:t>Trtni</w:t>
      </w:r>
      <w:proofErr w:type="spellEnd"/>
      <w:r w:rsidRPr="00441B8C">
        <w:rPr>
          <w:rFonts w:ascii="Calibri" w:hAnsi="Calibri"/>
          <w:sz w:val="22"/>
          <w:szCs w:val="22"/>
        </w:rPr>
        <w:t xml:space="preserve"> te sredstva </w:t>
      </w:r>
      <w:r w:rsidRPr="00441B8C">
        <w:rPr>
          <w:rFonts w:ascii="Calibri" w:eastAsia="Calibri" w:hAnsi="Calibri"/>
          <w:sz w:val="22"/>
          <w:szCs w:val="22"/>
          <w:lang w:eastAsia="en-US"/>
        </w:rPr>
        <w:t>za izradu idejnog projekta i ishođenje lokacijske dozvole za rekonstrukciju cesta i uređenje prometa unutar radne zone Marinići</w:t>
      </w:r>
      <w:r w:rsidRPr="00441B8C">
        <w:rPr>
          <w:rFonts w:ascii="Calibri" w:hAnsi="Calibri"/>
          <w:sz w:val="22"/>
          <w:szCs w:val="22"/>
        </w:rPr>
        <w:t>. Realizacija istoga planirana je kroz više faza.</w:t>
      </w:r>
    </w:p>
    <w:p w14:paraId="31D108F9"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navedene aktivnosti iznose 281.000,00, a realizirano je 14.125,00  kuna, odnosno 5,03 %. </w:t>
      </w:r>
    </w:p>
    <w:p w14:paraId="3B51FF91"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U izvještajnom razdoblju donesena je izmjena prostorno planske dokumentacije (UPU Radne zone Marinići K-1) te je napravljeno usklađenje projektne dokumentacije i predan zahtjev za ishođenje lokacijske dozvole ceste RZ Marinići-</w:t>
      </w:r>
      <w:proofErr w:type="spellStart"/>
      <w:r w:rsidRPr="00441B8C">
        <w:rPr>
          <w:rFonts w:asciiTheme="minorHAnsi" w:eastAsia="Calibri" w:hAnsiTheme="minorHAnsi"/>
          <w:sz w:val="22"/>
          <w:szCs w:val="22"/>
        </w:rPr>
        <w:t>Trtni</w:t>
      </w:r>
      <w:proofErr w:type="spellEnd"/>
      <w:r w:rsidRPr="00441B8C">
        <w:rPr>
          <w:rFonts w:asciiTheme="minorHAnsi" w:eastAsia="Calibri" w:hAnsiTheme="minorHAnsi"/>
          <w:sz w:val="22"/>
          <w:szCs w:val="22"/>
        </w:rPr>
        <w:t>. Također, pokrenut je postupak nabave za izradu idejnog projekta i ishođenje lokacijske dozvole infrastrukturnog uređenja dijela postojeće radne zone Marinići.</w:t>
      </w:r>
    </w:p>
    <w:p w14:paraId="72B79DE1" w14:textId="77777777" w:rsidR="00BC583A" w:rsidRPr="00441B8C" w:rsidRDefault="00BC583A" w:rsidP="00BC583A">
      <w:pPr>
        <w:pStyle w:val="Odlomakpopisa"/>
        <w:shd w:val="clear" w:color="auto" w:fill="FFFFFF"/>
        <w:spacing w:after="0" w:line="240" w:lineRule="auto"/>
        <w:ind w:left="0"/>
        <w:jc w:val="both"/>
        <w:rPr>
          <w:b/>
        </w:rPr>
      </w:pPr>
    </w:p>
    <w:p w14:paraId="0930A466" w14:textId="77777777" w:rsidR="00BC583A" w:rsidRPr="00441B8C" w:rsidRDefault="00BC583A" w:rsidP="00BC583A">
      <w:pPr>
        <w:pStyle w:val="Odlomakpopisa"/>
        <w:shd w:val="clear" w:color="auto" w:fill="FFFFFF"/>
        <w:spacing w:after="0" w:line="240" w:lineRule="auto"/>
        <w:ind w:left="0"/>
        <w:jc w:val="both"/>
        <w:rPr>
          <w:b/>
        </w:rPr>
      </w:pPr>
      <w:r w:rsidRPr="00441B8C">
        <w:rPr>
          <w:b/>
        </w:rPr>
        <w:t xml:space="preserve">Cilj 1.: </w:t>
      </w:r>
      <w:r w:rsidRPr="00441B8C">
        <w:t xml:space="preserve"> Izrada projektne dokumentacije za cestu RZ Marinići – </w:t>
      </w:r>
      <w:proofErr w:type="spellStart"/>
      <w:r w:rsidRPr="00441B8C">
        <w:t>Trtni</w:t>
      </w:r>
      <w:proofErr w:type="spellEnd"/>
      <w:r w:rsidRPr="00441B8C">
        <w:t xml:space="preserve"> (idejni projekt i lokacijska dozvola). Realizacija cilja je u skladu s planiranom. Predan je zahtjev za lokacijsku dozvolu te je rješavanje pred nadležnim uredom u Primorsko-goranskoj županiji.  </w:t>
      </w:r>
    </w:p>
    <w:p w14:paraId="2A1F80A6" w14:textId="77777777" w:rsidR="00BC583A" w:rsidRPr="00441B8C" w:rsidRDefault="00BC583A" w:rsidP="00BC583A">
      <w:pPr>
        <w:shd w:val="clear" w:color="auto" w:fill="FFFFFF"/>
        <w:contextualSpacing/>
        <w:rPr>
          <w:rFonts w:ascii="Calibri" w:eastAsia="Calibri" w:hAnsi="Calibri"/>
          <w:sz w:val="12"/>
          <w:szCs w:val="12"/>
          <w:lang w:eastAsia="en-US"/>
        </w:rPr>
      </w:pPr>
      <w:r w:rsidRPr="00441B8C">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BC583A" w:rsidRPr="00441B8C" w14:paraId="169AE346" w14:textId="77777777" w:rsidTr="00BC583A">
        <w:tc>
          <w:tcPr>
            <w:tcW w:w="3226" w:type="dxa"/>
          </w:tcPr>
          <w:p w14:paraId="15971E8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60" w:type="dxa"/>
          </w:tcPr>
          <w:p w14:paraId="6179BED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w:t>
            </w:r>
          </w:p>
        </w:tc>
      </w:tr>
      <w:tr w:rsidR="00BC583A" w:rsidRPr="00441B8C" w14:paraId="77CF84C7" w14:textId="77777777" w:rsidTr="00BC583A">
        <w:tc>
          <w:tcPr>
            <w:tcW w:w="3226" w:type="dxa"/>
          </w:tcPr>
          <w:p w14:paraId="4F0DAB8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60" w:type="dxa"/>
          </w:tcPr>
          <w:p w14:paraId="5A793AB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Stvaranje mogućnosti za daljnji razvoj poduzetništva </w:t>
            </w:r>
          </w:p>
        </w:tc>
      </w:tr>
      <w:tr w:rsidR="00BC583A" w:rsidRPr="00441B8C" w14:paraId="2F2B525F" w14:textId="77777777" w:rsidTr="00BC583A">
        <w:tc>
          <w:tcPr>
            <w:tcW w:w="3226" w:type="dxa"/>
          </w:tcPr>
          <w:p w14:paraId="6F25CCDD"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60" w:type="dxa"/>
          </w:tcPr>
          <w:p w14:paraId="18311CD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BC583A" w:rsidRPr="00441B8C" w14:paraId="37AC83D4" w14:textId="77777777" w:rsidTr="00BC583A">
        <w:tc>
          <w:tcPr>
            <w:tcW w:w="3226" w:type="dxa"/>
          </w:tcPr>
          <w:p w14:paraId="2C03D53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60" w:type="dxa"/>
          </w:tcPr>
          <w:p w14:paraId="2A1661A3"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30</w:t>
            </w:r>
          </w:p>
        </w:tc>
      </w:tr>
      <w:tr w:rsidR="00BC583A" w:rsidRPr="00441B8C" w14:paraId="295BCF6B" w14:textId="77777777" w:rsidTr="00BC583A">
        <w:tc>
          <w:tcPr>
            <w:tcW w:w="3226" w:type="dxa"/>
          </w:tcPr>
          <w:p w14:paraId="704A3F2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60" w:type="dxa"/>
          </w:tcPr>
          <w:p w14:paraId="6B65543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28</w:t>
            </w:r>
          </w:p>
        </w:tc>
      </w:tr>
    </w:tbl>
    <w:p w14:paraId="4230F9D6" w14:textId="77777777" w:rsidR="00BC583A" w:rsidRPr="00441B8C" w:rsidRDefault="00BC583A" w:rsidP="00BC583A">
      <w:pPr>
        <w:shd w:val="clear" w:color="auto" w:fill="FFFFFF"/>
        <w:contextualSpacing/>
        <w:rPr>
          <w:rFonts w:ascii="Calibri" w:eastAsia="Calibri" w:hAnsi="Calibri"/>
          <w:i/>
          <w:sz w:val="22"/>
          <w:szCs w:val="22"/>
          <w:lang w:eastAsia="en-US"/>
        </w:rPr>
      </w:pPr>
    </w:p>
    <w:p w14:paraId="0DDE1773"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 xml:space="preserve">Cilj 2: </w:t>
      </w:r>
      <w:r w:rsidRPr="00441B8C">
        <w:rPr>
          <w:rFonts w:ascii="Calibri" w:eastAsia="Calibri" w:hAnsi="Calibri"/>
          <w:sz w:val="22"/>
          <w:szCs w:val="22"/>
          <w:lang w:eastAsia="en-US"/>
        </w:rPr>
        <w:t xml:space="preserve"> Uređenje prometa unutar postojećeg dijela radne zone Marinići. Cilj nije ostvaren budući je priprema projekta trajala nešto duže obzirom da treba riješiti zahtjevne imovinsko-pravne odnose a čija je realizacija  u tijeku a o kojima ovisi konačna definicija projekta uređenja prometa. Realizacija cilja očekuje se u 2022. godini.</w:t>
      </w:r>
    </w:p>
    <w:p w14:paraId="1C364CCE" w14:textId="77777777" w:rsidR="00BC583A" w:rsidRPr="00441B8C" w:rsidRDefault="00BC583A" w:rsidP="00BC583A">
      <w:pPr>
        <w:shd w:val="clear" w:color="auto" w:fill="FFFFFF"/>
        <w:contextualSpacing/>
        <w:rPr>
          <w:rFonts w:ascii="Calibri" w:eastAsia="Calibri" w:hAnsi="Calibri"/>
          <w:sz w:val="12"/>
          <w:szCs w:val="12"/>
          <w:lang w:eastAsia="en-US"/>
        </w:rPr>
      </w:pPr>
      <w:r w:rsidRPr="00441B8C">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7CF51DC3" w14:textId="77777777" w:rsidTr="00BC583A">
        <w:tc>
          <w:tcPr>
            <w:tcW w:w="3201" w:type="dxa"/>
          </w:tcPr>
          <w:p w14:paraId="6A2D2CE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621FE73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w:t>
            </w:r>
          </w:p>
        </w:tc>
      </w:tr>
      <w:tr w:rsidR="00BC583A" w:rsidRPr="00441B8C" w14:paraId="41FE7DB7" w14:textId="77777777" w:rsidTr="00BC583A">
        <w:tc>
          <w:tcPr>
            <w:tcW w:w="3201" w:type="dxa"/>
          </w:tcPr>
          <w:p w14:paraId="6283AF4F"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70E9521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Stvaranje mogućnosti za daljnji razvoj poduzetništva </w:t>
            </w:r>
          </w:p>
        </w:tc>
      </w:tr>
      <w:tr w:rsidR="00BC583A" w:rsidRPr="00441B8C" w14:paraId="55142DF2" w14:textId="77777777" w:rsidTr="00BC583A">
        <w:tc>
          <w:tcPr>
            <w:tcW w:w="3201" w:type="dxa"/>
          </w:tcPr>
          <w:p w14:paraId="5B29B50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6A1224A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BC583A" w:rsidRPr="00441B8C" w14:paraId="59CB58CF" w14:textId="77777777" w:rsidTr="00BC583A">
        <w:tc>
          <w:tcPr>
            <w:tcW w:w="3201" w:type="dxa"/>
          </w:tcPr>
          <w:p w14:paraId="0233879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0DE65EB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30</w:t>
            </w:r>
          </w:p>
        </w:tc>
      </w:tr>
      <w:tr w:rsidR="00BC583A" w:rsidRPr="00441B8C" w14:paraId="4AB66C10" w14:textId="77777777" w:rsidTr="00BC583A">
        <w:tc>
          <w:tcPr>
            <w:tcW w:w="3201" w:type="dxa"/>
          </w:tcPr>
          <w:p w14:paraId="691AE9F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488FAB9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w:t>
            </w:r>
          </w:p>
        </w:tc>
      </w:tr>
    </w:tbl>
    <w:p w14:paraId="09E08DD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Glava: 00302 DJEČJI VRTIĆ VIŠKOVO</w:t>
      </w:r>
    </w:p>
    <w:p w14:paraId="06AF6D38" w14:textId="77777777" w:rsidR="0061663C" w:rsidRPr="00441B8C" w:rsidRDefault="0061663C" w:rsidP="0061663C">
      <w:pPr>
        <w:jc w:val="both"/>
        <w:rPr>
          <w:rFonts w:ascii="Calibri" w:hAnsi="Calibri"/>
          <w:b/>
          <w:bCs/>
          <w:sz w:val="12"/>
          <w:szCs w:val="12"/>
        </w:rPr>
      </w:pPr>
    </w:p>
    <w:p w14:paraId="12FDC295" w14:textId="77777777" w:rsidR="0061663C" w:rsidRPr="00441B8C" w:rsidRDefault="0061663C" w:rsidP="0061663C">
      <w:pPr>
        <w:jc w:val="both"/>
        <w:rPr>
          <w:rFonts w:ascii="Calibri" w:hAnsi="Calibri"/>
          <w:b/>
          <w:sz w:val="12"/>
          <w:szCs w:val="12"/>
        </w:rPr>
      </w:pPr>
    </w:p>
    <w:p w14:paraId="2C1E7B5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PROGRAM 2011 PREDŠKOLSKI ODGOJ I SKRB O DJECI</w:t>
      </w:r>
    </w:p>
    <w:p w14:paraId="286D73D8" w14:textId="77777777" w:rsidR="0061663C" w:rsidRPr="00441B8C" w:rsidRDefault="0061663C" w:rsidP="0061663C">
      <w:pPr>
        <w:jc w:val="both"/>
        <w:rPr>
          <w:rFonts w:ascii="Calibri" w:hAnsi="Calibri"/>
          <w:b/>
          <w:sz w:val="22"/>
          <w:szCs w:val="22"/>
        </w:rPr>
      </w:pPr>
    </w:p>
    <w:p w14:paraId="0A01FFC3"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8.260.000,00 kuna, dok izvršenje iznosi 8.060.400,51 kuna, dakle program je izvršen sa 98%. Unutar programa planirane su slijedeće aktivnosti:</w:t>
      </w:r>
    </w:p>
    <w:p w14:paraId="09BD8A99" w14:textId="77777777" w:rsidR="0061663C" w:rsidRPr="00441B8C" w:rsidRDefault="0061663C" w:rsidP="0061663C">
      <w:pPr>
        <w:jc w:val="both"/>
        <w:rPr>
          <w:rFonts w:ascii="Calibri" w:hAnsi="Calibri"/>
          <w:b/>
          <w:i/>
          <w:sz w:val="22"/>
          <w:szCs w:val="22"/>
        </w:rPr>
      </w:pPr>
    </w:p>
    <w:p w14:paraId="477AD03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A211101 Osnovne aktivnosti Dječjeg vrtića Viškovo</w:t>
      </w:r>
    </w:p>
    <w:p w14:paraId="4D93D15C" w14:textId="77777777" w:rsidR="0061663C" w:rsidRPr="00441B8C" w:rsidRDefault="0061663C" w:rsidP="0061663C">
      <w:pPr>
        <w:jc w:val="both"/>
        <w:rPr>
          <w:rFonts w:ascii="Calibri" w:hAnsi="Calibri"/>
          <w:sz w:val="12"/>
          <w:szCs w:val="12"/>
        </w:rPr>
      </w:pPr>
    </w:p>
    <w:p w14:paraId="3AD39369"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6A15EE96" w14:textId="77777777" w:rsidR="00170A33" w:rsidRDefault="00170A33" w:rsidP="0061663C">
      <w:pPr>
        <w:jc w:val="both"/>
        <w:rPr>
          <w:rFonts w:ascii="Calibri" w:hAnsi="Calibri"/>
          <w:sz w:val="22"/>
          <w:szCs w:val="22"/>
        </w:rPr>
      </w:pPr>
    </w:p>
    <w:p w14:paraId="61CAE69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8.004.800,00 kuna, a realizirano je 7.814.617,44 kuna, odnosno 98%. </w:t>
      </w:r>
    </w:p>
    <w:p w14:paraId="3FFCA7E3" w14:textId="77777777" w:rsidR="0061663C" w:rsidRPr="00441B8C" w:rsidRDefault="0061663C" w:rsidP="0061663C">
      <w:pPr>
        <w:jc w:val="both"/>
        <w:rPr>
          <w:rFonts w:ascii="Calibri" w:hAnsi="Calibri"/>
          <w:b/>
          <w:sz w:val="12"/>
          <w:szCs w:val="12"/>
        </w:rPr>
      </w:pPr>
    </w:p>
    <w:p w14:paraId="5AC18D6C"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Osiguranje redovnog rada dječjeg vrtića i redovnu isplatu plaća i drugih obveza. Cilj je ostvaren u skladu s planom.</w:t>
      </w:r>
    </w:p>
    <w:p w14:paraId="4E5B5FE5"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23E20EAD" w14:textId="77777777" w:rsidTr="0061663C">
        <w:trPr>
          <w:trHeight w:val="284"/>
        </w:trPr>
        <w:tc>
          <w:tcPr>
            <w:tcW w:w="2739" w:type="dxa"/>
          </w:tcPr>
          <w:p w14:paraId="227AB11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57E91546" w14:textId="77777777" w:rsidR="0061663C" w:rsidRPr="00441B8C" w:rsidRDefault="0061663C" w:rsidP="0061663C">
            <w:pPr>
              <w:jc w:val="both"/>
              <w:rPr>
                <w:rFonts w:ascii="Calibri" w:hAnsi="Calibri"/>
                <w:sz w:val="22"/>
                <w:szCs w:val="22"/>
              </w:rPr>
            </w:pPr>
            <w:r w:rsidRPr="00441B8C">
              <w:rPr>
                <w:rFonts w:ascii="Calibri" w:hAnsi="Calibri"/>
                <w:sz w:val="22"/>
                <w:szCs w:val="22"/>
              </w:rPr>
              <w:t>Osiguranje redovnog rada dječjeg vrtića i ispunjavanje svih obaveza</w:t>
            </w:r>
          </w:p>
        </w:tc>
      </w:tr>
      <w:tr w:rsidR="0061663C" w:rsidRPr="00441B8C" w14:paraId="4A8DA993" w14:textId="77777777" w:rsidTr="0061663C">
        <w:trPr>
          <w:trHeight w:val="470"/>
        </w:trPr>
        <w:tc>
          <w:tcPr>
            <w:tcW w:w="2739" w:type="dxa"/>
          </w:tcPr>
          <w:p w14:paraId="3259BA1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3744195C" w14:textId="77777777" w:rsidR="0061663C" w:rsidRPr="00441B8C" w:rsidRDefault="0061663C" w:rsidP="0061663C">
            <w:pPr>
              <w:jc w:val="both"/>
              <w:rPr>
                <w:rFonts w:ascii="Calibri" w:hAnsi="Calibri"/>
                <w:sz w:val="22"/>
                <w:szCs w:val="22"/>
              </w:rPr>
            </w:pPr>
            <w:r w:rsidRPr="00441B8C">
              <w:rPr>
                <w:rFonts w:ascii="Calibri" w:hAnsi="Calibri"/>
                <w:sz w:val="22"/>
                <w:szCs w:val="22"/>
              </w:rPr>
              <w:t>Redovnim radom omogućuje se normalno funkcioniranje dječjeg vrtića i zadovoljavanje potreba korisnika usluga dječjeg vrtića</w:t>
            </w:r>
          </w:p>
        </w:tc>
      </w:tr>
      <w:tr w:rsidR="0061663C" w:rsidRPr="00441B8C" w14:paraId="7FB1C52A" w14:textId="77777777" w:rsidTr="0061663C">
        <w:trPr>
          <w:trHeight w:val="284"/>
        </w:trPr>
        <w:tc>
          <w:tcPr>
            <w:tcW w:w="2739" w:type="dxa"/>
          </w:tcPr>
          <w:p w14:paraId="37AF4D5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5B379DE8"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7C4F3862" w14:textId="77777777" w:rsidTr="0061663C">
        <w:trPr>
          <w:trHeight w:val="284"/>
        </w:trPr>
        <w:tc>
          <w:tcPr>
            <w:tcW w:w="2739" w:type="dxa"/>
          </w:tcPr>
          <w:p w14:paraId="61E5CE1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481F857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55353F73" w14:textId="77777777" w:rsidTr="0061663C">
        <w:trPr>
          <w:trHeight w:val="284"/>
        </w:trPr>
        <w:tc>
          <w:tcPr>
            <w:tcW w:w="2739" w:type="dxa"/>
          </w:tcPr>
          <w:p w14:paraId="0632FCD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6D1B8E7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76CFFEE8" w14:textId="77777777" w:rsidR="0061663C" w:rsidRPr="00441B8C" w:rsidRDefault="0061663C" w:rsidP="0061663C">
      <w:pPr>
        <w:jc w:val="both"/>
        <w:rPr>
          <w:rFonts w:ascii="Calibri" w:hAnsi="Calibri"/>
          <w:b/>
          <w:sz w:val="22"/>
          <w:szCs w:val="22"/>
        </w:rPr>
      </w:pPr>
    </w:p>
    <w:p w14:paraId="24730C35" w14:textId="77777777" w:rsidR="0061663C" w:rsidRPr="00441B8C" w:rsidRDefault="0061663C" w:rsidP="0061663C">
      <w:pPr>
        <w:jc w:val="both"/>
        <w:rPr>
          <w:rFonts w:ascii="Calibri" w:hAnsi="Calibri"/>
          <w:b/>
          <w:sz w:val="22"/>
          <w:szCs w:val="22"/>
        </w:rPr>
      </w:pPr>
    </w:p>
    <w:p w14:paraId="6CA825E4"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2.</w:t>
      </w:r>
      <w:r w:rsidRPr="00441B8C">
        <w:rPr>
          <w:rFonts w:ascii="Calibri" w:hAnsi="Calibri"/>
          <w:sz w:val="22"/>
          <w:szCs w:val="22"/>
        </w:rPr>
        <w:t>: Zadovoljavanje potreba mještana vezanih uz predškolski odgoj i obrazovanje u Dječjem vrtiću Viškovo. Cilj je ostvaren u skladu s iskazanim potrebama.</w:t>
      </w:r>
    </w:p>
    <w:p w14:paraId="09C29777" w14:textId="77777777" w:rsidR="0061663C" w:rsidRPr="00441B8C" w:rsidRDefault="0061663C" w:rsidP="0061663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61663C" w:rsidRPr="00441B8C" w14:paraId="1ED63F2C" w14:textId="77777777" w:rsidTr="0061663C">
        <w:trPr>
          <w:trHeight w:val="284"/>
        </w:trPr>
        <w:tc>
          <w:tcPr>
            <w:tcW w:w="2739" w:type="dxa"/>
          </w:tcPr>
          <w:p w14:paraId="0939589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41" w:type="dxa"/>
          </w:tcPr>
          <w:p w14:paraId="78097B90" w14:textId="77777777" w:rsidR="0061663C" w:rsidRPr="00441B8C" w:rsidRDefault="0061663C" w:rsidP="0061663C">
            <w:pPr>
              <w:jc w:val="both"/>
              <w:rPr>
                <w:rFonts w:ascii="Calibri" w:hAnsi="Calibri"/>
                <w:sz w:val="22"/>
                <w:szCs w:val="22"/>
              </w:rPr>
            </w:pPr>
            <w:r w:rsidRPr="00441B8C">
              <w:rPr>
                <w:rFonts w:ascii="Calibri" w:hAnsi="Calibri"/>
                <w:sz w:val="22"/>
                <w:szCs w:val="22"/>
              </w:rPr>
              <w:t>Broj korisnika predškolskog odgoja i obrazovanja u Dječjem vrtiću Viškovo</w:t>
            </w:r>
          </w:p>
        </w:tc>
      </w:tr>
      <w:tr w:rsidR="0061663C" w:rsidRPr="00441B8C" w14:paraId="59E3EB4F" w14:textId="77777777" w:rsidTr="0061663C">
        <w:trPr>
          <w:trHeight w:val="325"/>
        </w:trPr>
        <w:tc>
          <w:tcPr>
            <w:tcW w:w="2739" w:type="dxa"/>
          </w:tcPr>
          <w:p w14:paraId="1C42383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41" w:type="dxa"/>
          </w:tcPr>
          <w:p w14:paraId="3372E5BA" w14:textId="77777777" w:rsidR="0061663C" w:rsidRPr="00441B8C" w:rsidRDefault="0061663C" w:rsidP="0061663C">
            <w:pPr>
              <w:jc w:val="both"/>
              <w:rPr>
                <w:rFonts w:ascii="Calibri" w:hAnsi="Calibri"/>
                <w:sz w:val="22"/>
                <w:szCs w:val="22"/>
              </w:rPr>
            </w:pPr>
            <w:r w:rsidRPr="00441B8C">
              <w:rPr>
                <w:rFonts w:ascii="Calibri" w:hAnsi="Calibri"/>
                <w:sz w:val="22"/>
                <w:szCs w:val="22"/>
              </w:rPr>
              <w:t>Osiguranje predškolskog odgoja i obrazovanja djece u Dječjem vrtiću Viškovo</w:t>
            </w:r>
          </w:p>
        </w:tc>
      </w:tr>
      <w:tr w:rsidR="0061663C" w:rsidRPr="00441B8C" w14:paraId="6EE19A15" w14:textId="77777777" w:rsidTr="0061663C">
        <w:trPr>
          <w:trHeight w:val="284"/>
        </w:trPr>
        <w:tc>
          <w:tcPr>
            <w:tcW w:w="2739" w:type="dxa"/>
          </w:tcPr>
          <w:p w14:paraId="17C70E4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41" w:type="dxa"/>
          </w:tcPr>
          <w:p w14:paraId="4A7B1501"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5B131E39" w14:textId="77777777" w:rsidTr="0061663C">
        <w:trPr>
          <w:trHeight w:val="284"/>
        </w:trPr>
        <w:tc>
          <w:tcPr>
            <w:tcW w:w="2739" w:type="dxa"/>
          </w:tcPr>
          <w:p w14:paraId="5FE105D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41" w:type="dxa"/>
          </w:tcPr>
          <w:p w14:paraId="56AA372A" w14:textId="77777777" w:rsidR="0061663C" w:rsidRPr="00441B8C" w:rsidRDefault="0061663C" w:rsidP="0061663C">
            <w:pPr>
              <w:jc w:val="both"/>
              <w:rPr>
                <w:rFonts w:ascii="Calibri" w:hAnsi="Calibri"/>
                <w:sz w:val="22"/>
                <w:szCs w:val="22"/>
              </w:rPr>
            </w:pPr>
            <w:r w:rsidRPr="00441B8C">
              <w:rPr>
                <w:rFonts w:ascii="Calibri" w:hAnsi="Calibri"/>
                <w:sz w:val="22"/>
                <w:szCs w:val="22"/>
              </w:rPr>
              <w:t>282</w:t>
            </w:r>
          </w:p>
        </w:tc>
      </w:tr>
      <w:tr w:rsidR="0061663C" w:rsidRPr="00441B8C" w14:paraId="5CC78F05" w14:textId="77777777" w:rsidTr="0061663C">
        <w:trPr>
          <w:trHeight w:val="284"/>
        </w:trPr>
        <w:tc>
          <w:tcPr>
            <w:tcW w:w="2739" w:type="dxa"/>
          </w:tcPr>
          <w:p w14:paraId="077B53F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41" w:type="dxa"/>
          </w:tcPr>
          <w:p w14:paraId="2151DE3D" w14:textId="77777777" w:rsidR="0061663C" w:rsidRPr="00441B8C" w:rsidRDefault="0061663C" w:rsidP="0061663C">
            <w:pPr>
              <w:jc w:val="both"/>
              <w:rPr>
                <w:rFonts w:ascii="Calibri" w:hAnsi="Calibri"/>
                <w:sz w:val="22"/>
                <w:szCs w:val="22"/>
              </w:rPr>
            </w:pPr>
            <w:r w:rsidRPr="00441B8C">
              <w:rPr>
                <w:rFonts w:ascii="Calibri" w:hAnsi="Calibri"/>
                <w:sz w:val="22"/>
                <w:szCs w:val="22"/>
              </w:rPr>
              <w:t>277</w:t>
            </w:r>
          </w:p>
        </w:tc>
      </w:tr>
    </w:tbl>
    <w:p w14:paraId="6EC689E1" w14:textId="77777777" w:rsidR="0061663C" w:rsidRPr="00441B8C" w:rsidRDefault="0061663C" w:rsidP="0061663C">
      <w:pPr>
        <w:jc w:val="both"/>
        <w:rPr>
          <w:rFonts w:ascii="Calibri" w:hAnsi="Calibri"/>
          <w:sz w:val="22"/>
          <w:szCs w:val="22"/>
        </w:rPr>
      </w:pPr>
    </w:p>
    <w:p w14:paraId="2C5CD27D" w14:textId="77777777" w:rsidR="00170A33" w:rsidRDefault="00170A33" w:rsidP="0061663C">
      <w:pPr>
        <w:jc w:val="both"/>
        <w:rPr>
          <w:rFonts w:ascii="Calibri" w:hAnsi="Calibri"/>
          <w:b/>
          <w:sz w:val="22"/>
          <w:szCs w:val="22"/>
        </w:rPr>
      </w:pPr>
    </w:p>
    <w:p w14:paraId="51A47F7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 xml:space="preserve">A211103 </w:t>
      </w:r>
      <w:proofErr w:type="spellStart"/>
      <w:r w:rsidRPr="00441B8C">
        <w:rPr>
          <w:rFonts w:ascii="Calibri" w:hAnsi="Calibri"/>
          <w:b/>
          <w:sz w:val="22"/>
          <w:szCs w:val="22"/>
        </w:rPr>
        <w:t>Predškola</w:t>
      </w:r>
      <w:proofErr w:type="spellEnd"/>
    </w:p>
    <w:p w14:paraId="2EBBB6E7" w14:textId="77777777" w:rsidR="0061663C" w:rsidRPr="00441B8C" w:rsidRDefault="0061663C" w:rsidP="0061663C">
      <w:pPr>
        <w:jc w:val="both"/>
        <w:rPr>
          <w:rFonts w:ascii="Calibri" w:hAnsi="Calibri"/>
          <w:b/>
          <w:sz w:val="22"/>
          <w:szCs w:val="22"/>
        </w:rPr>
      </w:pPr>
    </w:p>
    <w:p w14:paraId="7264833F"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2E50BAAB" w14:textId="77777777" w:rsidR="00170A33" w:rsidRDefault="00170A33" w:rsidP="0061663C">
      <w:pPr>
        <w:jc w:val="both"/>
        <w:rPr>
          <w:rFonts w:ascii="Calibri" w:hAnsi="Calibri"/>
          <w:sz w:val="22"/>
          <w:szCs w:val="22"/>
        </w:rPr>
      </w:pPr>
    </w:p>
    <w:p w14:paraId="150C051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33.700,00 kuna, a realizirano je 32.650,32 kuna, odnosno 97%. </w:t>
      </w:r>
    </w:p>
    <w:p w14:paraId="092C3147" w14:textId="77777777" w:rsidR="0061663C" w:rsidRDefault="0061663C" w:rsidP="0061663C">
      <w:pPr>
        <w:jc w:val="both"/>
        <w:rPr>
          <w:rFonts w:ascii="Calibri" w:hAnsi="Calibri"/>
          <w:b/>
          <w:sz w:val="22"/>
          <w:szCs w:val="22"/>
        </w:rPr>
      </w:pPr>
    </w:p>
    <w:p w14:paraId="7F6B362C"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w:t>
      </w:r>
      <w:r w:rsidRPr="00441B8C">
        <w:rPr>
          <w:rFonts w:ascii="Calibri" w:hAnsi="Calibri"/>
          <w:sz w:val="22"/>
          <w:szCs w:val="22"/>
        </w:rPr>
        <w:t xml:space="preserve">Osiguranje rada </w:t>
      </w:r>
      <w:proofErr w:type="spellStart"/>
      <w:r w:rsidRPr="00441B8C">
        <w:rPr>
          <w:rFonts w:ascii="Calibri" w:hAnsi="Calibri"/>
          <w:sz w:val="22"/>
          <w:szCs w:val="22"/>
        </w:rPr>
        <w:t>predškole</w:t>
      </w:r>
      <w:proofErr w:type="spellEnd"/>
      <w:r w:rsidRPr="00441B8C">
        <w:rPr>
          <w:rFonts w:ascii="Calibri" w:hAnsi="Calibri"/>
          <w:sz w:val="22"/>
          <w:szCs w:val="22"/>
        </w:rPr>
        <w:t>. Cilj je ostvaren u skladu s iskazanim potrebama.</w:t>
      </w:r>
    </w:p>
    <w:p w14:paraId="4F0A3DD4"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03F4291D" w14:textId="77777777" w:rsidTr="0061663C">
        <w:trPr>
          <w:trHeight w:val="284"/>
        </w:trPr>
        <w:tc>
          <w:tcPr>
            <w:tcW w:w="2739" w:type="dxa"/>
          </w:tcPr>
          <w:p w14:paraId="56F2D3FE"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3CBB994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djece uključene u program </w:t>
            </w:r>
            <w:proofErr w:type="spellStart"/>
            <w:r w:rsidRPr="00441B8C">
              <w:rPr>
                <w:rFonts w:ascii="Calibri" w:hAnsi="Calibri"/>
                <w:sz w:val="22"/>
                <w:szCs w:val="22"/>
              </w:rPr>
              <w:t>predškole</w:t>
            </w:r>
            <w:proofErr w:type="spellEnd"/>
            <w:r w:rsidRPr="00441B8C">
              <w:rPr>
                <w:rFonts w:ascii="Calibri" w:hAnsi="Calibri"/>
                <w:sz w:val="22"/>
                <w:szCs w:val="22"/>
              </w:rPr>
              <w:t xml:space="preserve"> tijekom godine</w:t>
            </w:r>
          </w:p>
        </w:tc>
      </w:tr>
      <w:tr w:rsidR="0061663C" w:rsidRPr="00441B8C" w14:paraId="69742598" w14:textId="77777777" w:rsidTr="0061663C">
        <w:trPr>
          <w:trHeight w:val="487"/>
        </w:trPr>
        <w:tc>
          <w:tcPr>
            <w:tcW w:w="2739" w:type="dxa"/>
          </w:tcPr>
          <w:p w14:paraId="48D9FBB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6D9ADF4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Redovnim radom </w:t>
            </w:r>
            <w:proofErr w:type="spellStart"/>
            <w:r w:rsidRPr="00441B8C">
              <w:rPr>
                <w:rFonts w:ascii="Calibri" w:hAnsi="Calibri"/>
                <w:sz w:val="22"/>
                <w:szCs w:val="22"/>
              </w:rPr>
              <w:t>predškole</w:t>
            </w:r>
            <w:proofErr w:type="spellEnd"/>
            <w:r w:rsidRPr="00441B8C">
              <w:rPr>
                <w:rFonts w:ascii="Calibri" w:hAnsi="Calibri"/>
                <w:sz w:val="22"/>
                <w:szCs w:val="22"/>
              </w:rPr>
              <w:t xml:space="preserve"> pripremaju se djeca za uspješan početak i prilagodbu u prvom razredu osnovne škole</w:t>
            </w:r>
          </w:p>
        </w:tc>
      </w:tr>
      <w:tr w:rsidR="0061663C" w:rsidRPr="00441B8C" w14:paraId="6047A867" w14:textId="77777777" w:rsidTr="0061663C">
        <w:trPr>
          <w:trHeight w:val="284"/>
        </w:trPr>
        <w:tc>
          <w:tcPr>
            <w:tcW w:w="2739" w:type="dxa"/>
          </w:tcPr>
          <w:p w14:paraId="27D315A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67F294E9"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65653C66" w14:textId="77777777" w:rsidTr="0061663C">
        <w:trPr>
          <w:trHeight w:val="284"/>
        </w:trPr>
        <w:tc>
          <w:tcPr>
            <w:tcW w:w="2739" w:type="dxa"/>
          </w:tcPr>
          <w:p w14:paraId="381457A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7F7277A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85</w:t>
            </w:r>
          </w:p>
        </w:tc>
      </w:tr>
      <w:tr w:rsidR="0061663C" w:rsidRPr="00441B8C" w14:paraId="1734B216" w14:textId="77777777" w:rsidTr="0061663C">
        <w:trPr>
          <w:trHeight w:val="284"/>
        </w:trPr>
        <w:tc>
          <w:tcPr>
            <w:tcW w:w="2739" w:type="dxa"/>
          </w:tcPr>
          <w:p w14:paraId="77CB0345"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424975B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85</w:t>
            </w:r>
          </w:p>
        </w:tc>
      </w:tr>
    </w:tbl>
    <w:p w14:paraId="5BA0C4F7" w14:textId="77777777" w:rsidR="0061663C" w:rsidRPr="00441B8C" w:rsidRDefault="0061663C" w:rsidP="0061663C">
      <w:pPr>
        <w:jc w:val="both"/>
        <w:rPr>
          <w:rFonts w:ascii="Calibri" w:hAnsi="Calibri"/>
          <w:i/>
          <w:sz w:val="22"/>
          <w:szCs w:val="22"/>
        </w:rPr>
      </w:pPr>
    </w:p>
    <w:p w14:paraId="41B122CE" w14:textId="77777777" w:rsidR="0061663C" w:rsidRPr="00441B8C" w:rsidRDefault="0061663C" w:rsidP="0061663C">
      <w:pPr>
        <w:jc w:val="both"/>
        <w:rPr>
          <w:rFonts w:ascii="Calibri" w:hAnsi="Calibri"/>
          <w:sz w:val="22"/>
          <w:szCs w:val="22"/>
        </w:rPr>
      </w:pPr>
    </w:p>
    <w:p w14:paraId="439101F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K211104 Nabava opreme za Dječji vrtić Viškovo</w:t>
      </w:r>
    </w:p>
    <w:p w14:paraId="2D05455C" w14:textId="77777777" w:rsidR="0061663C" w:rsidRPr="00441B8C" w:rsidRDefault="0061663C" w:rsidP="0061663C">
      <w:pPr>
        <w:jc w:val="both"/>
        <w:rPr>
          <w:rFonts w:ascii="Calibri" w:hAnsi="Calibri"/>
          <w:sz w:val="22"/>
          <w:szCs w:val="22"/>
        </w:rPr>
      </w:pPr>
    </w:p>
    <w:p w14:paraId="3E42B21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nabavu opreme i uređaja.</w:t>
      </w:r>
    </w:p>
    <w:p w14:paraId="1FB6E3C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221.500,00 kuna, a realizirano je 213.132,75 kuna, odnosno 96%. </w:t>
      </w:r>
    </w:p>
    <w:p w14:paraId="464C8DA6" w14:textId="77777777" w:rsidR="0061663C" w:rsidRPr="00441B8C" w:rsidRDefault="0061663C" w:rsidP="0061663C">
      <w:pPr>
        <w:jc w:val="both"/>
        <w:rPr>
          <w:rFonts w:ascii="Calibri" w:hAnsi="Calibri"/>
          <w:sz w:val="22"/>
          <w:szCs w:val="22"/>
        </w:rPr>
      </w:pPr>
    </w:p>
    <w:p w14:paraId="01E30308"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Osiguravanje efikasnog i normalnog funkcioniranja dječjeg vrtića. Cilj je ostvaren u skladu s planom.</w:t>
      </w:r>
    </w:p>
    <w:p w14:paraId="7CF808B1"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6A35856D" w14:textId="77777777" w:rsidTr="0061663C">
        <w:trPr>
          <w:trHeight w:val="284"/>
        </w:trPr>
        <w:tc>
          <w:tcPr>
            <w:tcW w:w="2739" w:type="dxa"/>
          </w:tcPr>
          <w:p w14:paraId="527276B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C426551" w14:textId="77777777" w:rsidR="0061663C" w:rsidRPr="00441B8C" w:rsidRDefault="0061663C" w:rsidP="0061663C">
            <w:pPr>
              <w:jc w:val="both"/>
              <w:rPr>
                <w:rFonts w:ascii="Calibri" w:hAnsi="Calibri"/>
                <w:sz w:val="22"/>
                <w:szCs w:val="22"/>
              </w:rPr>
            </w:pPr>
            <w:r w:rsidRPr="00441B8C">
              <w:rPr>
                <w:rFonts w:ascii="Calibri" w:hAnsi="Calibri"/>
                <w:sz w:val="22"/>
                <w:szCs w:val="22"/>
              </w:rPr>
              <w:t>Održavanje standarda djelatnosti</w:t>
            </w:r>
          </w:p>
        </w:tc>
      </w:tr>
      <w:tr w:rsidR="0061663C" w:rsidRPr="00441B8C" w14:paraId="25F4046C" w14:textId="77777777" w:rsidTr="0061663C">
        <w:trPr>
          <w:trHeight w:val="554"/>
        </w:trPr>
        <w:tc>
          <w:tcPr>
            <w:tcW w:w="2739" w:type="dxa"/>
          </w:tcPr>
          <w:p w14:paraId="224C9ED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707725DA" w14:textId="77777777" w:rsidR="0061663C" w:rsidRPr="00441B8C" w:rsidRDefault="0061663C" w:rsidP="0061663C">
            <w:pPr>
              <w:jc w:val="both"/>
              <w:rPr>
                <w:rFonts w:ascii="Calibri" w:hAnsi="Calibri"/>
                <w:sz w:val="22"/>
                <w:szCs w:val="22"/>
              </w:rPr>
            </w:pPr>
            <w:r w:rsidRPr="00441B8C">
              <w:rPr>
                <w:rFonts w:ascii="Calibri" w:hAnsi="Calibri"/>
                <w:sz w:val="22"/>
                <w:szCs w:val="22"/>
              </w:rPr>
              <w:t>Novonabavljenom opremom poboljšavaju se uvjeti rada i postižu bolji rezultati</w:t>
            </w:r>
          </w:p>
        </w:tc>
      </w:tr>
      <w:tr w:rsidR="0061663C" w:rsidRPr="00441B8C" w14:paraId="4915A299" w14:textId="77777777" w:rsidTr="0061663C">
        <w:trPr>
          <w:trHeight w:val="284"/>
        </w:trPr>
        <w:tc>
          <w:tcPr>
            <w:tcW w:w="2739" w:type="dxa"/>
          </w:tcPr>
          <w:p w14:paraId="1D5A703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318EA9D2"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2F30BFB0" w14:textId="77777777" w:rsidTr="0061663C">
        <w:trPr>
          <w:trHeight w:val="284"/>
        </w:trPr>
        <w:tc>
          <w:tcPr>
            <w:tcW w:w="2739" w:type="dxa"/>
          </w:tcPr>
          <w:p w14:paraId="5E0BA21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7F565CBD"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0438E415" w14:textId="77777777" w:rsidTr="0061663C">
        <w:trPr>
          <w:trHeight w:val="284"/>
        </w:trPr>
        <w:tc>
          <w:tcPr>
            <w:tcW w:w="2739" w:type="dxa"/>
          </w:tcPr>
          <w:p w14:paraId="7C3694A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54F2DDEE"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592AD55" w14:textId="77777777" w:rsidR="0061663C" w:rsidRPr="00441B8C" w:rsidRDefault="0061663C" w:rsidP="0061663C">
      <w:pPr>
        <w:jc w:val="both"/>
        <w:rPr>
          <w:rFonts w:ascii="Calibri" w:hAnsi="Calibri"/>
          <w:i/>
          <w:sz w:val="22"/>
          <w:szCs w:val="22"/>
        </w:rPr>
      </w:pPr>
    </w:p>
    <w:p w14:paraId="37105618" w14:textId="77777777" w:rsidR="0061663C" w:rsidRPr="00441B8C" w:rsidRDefault="0061663C" w:rsidP="0061663C">
      <w:pPr>
        <w:jc w:val="both"/>
        <w:rPr>
          <w:rFonts w:ascii="Calibri" w:hAnsi="Calibri"/>
          <w:b/>
          <w:bCs/>
          <w:sz w:val="22"/>
          <w:szCs w:val="22"/>
        </w:rPr>
      </w:pPr>
    </w:p>
    <w:p w14:paraId="08C3A3C0" w14:textId="77777777" w:rsidR="0061663C" w:rsidRPr="00441B8C" w:rsidRDefault="0061663C" w:rsidP="0061663C">
      <w:pPr>
        <w:jc w:val="both"/>
        <w:rPr>
          <w:rFonts w:ascii="Calibri" w:hAnsi="Calibri"/>
          <w:b/>
          <w:bCs/>
          <w:sz w:val="22"/>
          <w:szCs w:val="22"/>
        </w:rPr>
      </w:pPr>
    </w:p>
    <w:p w14:paraId="546DA5B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Glava: 00303 KNJIŽNICA „HALUBAJSKA ZORA“ VIŠKOVO</w:t>
      </w:r>
    </w:p>
    <w:p w14:paraId="0D7C04DA" w14:textId="77777777" w:rsidR="0061663C" w:rsidRPr="00441B8C" w:rsidRDefault="0061663C" w:rsidP="0061663C">
      <w:pPr>
        <w:jc w:val="both"/>
        <w:rPr>
          <w:rFonts w:ascii="Calibri" w:hAnsi="Calibri"/>
          <w:sz w:val="22"/>
          <w:szCs w:val="22"/>
        </w:rPr>
      </w:pPr>
    </w:p>
    <w:p w14:paraId="5811205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PROGRAM 2004 KNJIŽNIČNA DJELATNOST</w:t>
      </w:r>
    </w:p>
    <w:p w14:paraId="2412BC64" w14:textId="77777777" w:rsidR="0061663C" w:rsidRPr="00441B8C" w:rsidRDefault="0061663C" w:rsidP="0061663C">
      <w:pPr>
        <w:jc w:val="both"/>
        <w:rPr>
          <w:rFonts w:ascii="Calibri" w:hAnsi="Calibri"/>
          <w:b/>
          <w:bCs/>
          <w:sz w:val="22"/>
          <w:szCs w:val="22"/>
        </w:rPr>
      </w:pPr>
    </w:p>
    <w:p w14:paraId="7DD21BCB"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800.000,00 kuna, dok izvršenje iznosi 699.759,10 kuna, dakle program je izvršen sa 87%.</w:t>
      </w:r>
    </w:p>
    <w:p w14:paraId="0081484A" w14:textId="77777777" w:rsidR="0061663C" w:rsidRPr="00441B8C" w:rsidRDefault="0061663C" w:rsidP="0061663C">
      <w:pPr>
        <w:jc w:val="both"/>
        <w:rPr>
          <w:rFonts w:ascii="Calibri" w:hAnsi="Calibri"/>
          <w:bCs/>
          <w:iCs/>
          <w:sz w:val="22"/>
          <w:szCs w:val="22"/>
        </w:rPr>
      </w:pPr>
    </w:p>
    <w:p w14:paraId="7ABEF700"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0B16BD15" w14:textId="77777777" w:rsidR="0061663C" w:rsidRPr="00441B8C" w:rsidRDefault="0061663C" w:rsidP="0061663C">
      <w:pPr>
        <w:jc w:val="both"/>
        <w:rPr>
          <w:rFonts w:ascii="Calibri" w:hAnsi="Calibri"/>
          <w:b/>
          <w:bCs/>
          <w:i/>
          <w:iCs/>
          <w:sz w:val="22"/>
          <w:szCs w:val="22"/>
        </w:rPr>
      </w:pPr>
    </w:p>
    <w:p w14:paraId="4949F00D" w14:textId="77777777" w:rsidR="0061663C" w:rsidRPr="00441B8C" w:rsidRDefault="0061663C" w:rsidP="0061663C">
      <w:pPr>
        <w:spacing w:line="276" w:lineRule="auto"/>
        <w:jc w:val="both"/>
        <w:rPr>
          <w:rFonts w:ascii="Calibri" w:hAnsi="Calibri"/>
          <w:b/>
          <w:bCs/>
          <w:sz w:val="22"/>
          <w:szCs w:val="22"/>
        </w:rPr>
      </w:pPr>
      <w:r w:rsidRPr="00441B8C">
        <w:rPr>
          <w:rFonts w:ascii="Calibri" w:hAnsi="Calibri"/>
          <w:b/>
          <w:bCs/>
          <w:sz w:val="22"/>
          <w:szCs w:val="22"/>
        </w:rPr>
        <w:t>A241001 Osnovne aktivnosti Knjižnice Halubajska zora Viškovo</w:t>
      </w:r>
    </w:p>
    <w:p w14:paraId="348B0BDA" w14:textId="77777777" w:rsidR="0061663C" w:rsidRPr="00441B8C" w:rsidRDefault="0061663C" w:rsidP="0061663C">
      <w:pPr>
        <w:spacing w:line="276" w:lineRule="auto"/>
        <w:jc w:val="both"/>
        <w:rPr>
          <w:rFonts w:ascii="Calibri" w:hAnsi="Calibri"/>
          <w:b/>
          <w:bCs/>
          <w:sz w:val="12"/>
          <w:szCs w:val="12"/>
        </w:rPr>
      </w:pPr>
    </w:p>
    <w:p w14:paraId="55526E9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666EEE8F" w14:textId="77777777" w:rsidR="00170A33" w:rsidRDefault="00170A33" w:rsidP="0061663C">
      <w:pPr>
        <w:jc w:val="both"/>
        <w:rPr>
          <w:rFonts w:ascii="Calibri" w:hAnsi="Calibri"/>
          <w:sz w:val="22"/>
          <w:szCs w:val="22"/>
        </w:rPr>
      </w:pPr>
    </w:p>
    <w:p w14:paraId="566A03E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656.000,00 kuna, a realizirano je 556.451,10 kuna, odnosno 85%. </w:t>
      </w:r>
    </w:p>
    <w:p w14:paraId="3C259036" w14:textId="77777777" w:rsidR="0061663C" w:rsidRPr="00441B8C" w:rsidRDefault="0061663C" w:rsidP="0061663C">
      <w:pPr>
        <w:jc w:val="both"/>
        <w:rPr>
          <w:rFonts w:ascii="Calibri" w:hAnsi="Calibri"/>
          <w:sz w:val="22"/>
          <w:szCs w:val="22"/>
        </w:rPr>
      </w:pPr>
    </w:p>
    <w:p w14:paraId="48C2C20F" w14:textId="77777777" w:rsidR="00170A33" w:rsidRDefault="00170A33" w:rsidP="0061663C">
      <w:pPr>
        <w:jc w:val="both"/>
        <w:rPr>
          <w:rFonts w:ascii="Calibri" w:hAnsi="Calibri"/>
          <w:b/>
          <w:bCs/>
          <w:sz w:val="22"/>
          <w:szCs w:val="22"/>
        </w:rPr>
      </w:pPr>
    </w:p>
    <w:p w14:paraId="729B98AE" w14:textId="77777777" w:rsidR="00170A33" w:rsidRDefault="00170A33" w:rsidP="0061663C">
      <w:pPr>
        <w:jc w:val="both"/>
        <w:rPr>
          <w:rFonts w:ascii="Calibri" w:hAnsi="Calibri"/>
          <w:b/>
          <w:bCs/>
          <w:sz w:val="22"/>
          <w:szCs w:val="22"/>
        </w:rPr>
      </w:pPr>
    </w:p>
    <w:p w14:paraId="081A3DCA"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lastRenderedPageBreak/>
        <w:t xml:space="preserve">Cilj: </w:t>
      </w:r>
      <w:r w:rsidRPr="00441B8C">
        <w:rPr>
          <w:rFonts w:ascii="Calibri" w:hAnsi="Calibri"/>
          <w:sz w:val="22"/>
          <w:szCs w:val="22"/>
        </w:rPr>
        <w:t>Osiguranje redovnog rada knjižnice i redovnu isplatu plaća i drugih obveza. Cilj je ostvaren sukladno planu.</w:t>
      </w:r>
    </w:p>
    <w:p w14:paraId="71C11D83"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A709922" w14:textId="77777777" w:rsidTr="0061663C">
        <w:trPr>
          <w:trHeight w:val="284"/>
        </w:trPr>
        <w:tc>
          <w:tcPr>
            <w:tcW w:w="2739" w:type="dxa"/>
            <w:tcBorders>
              <w:top w:val="single" w:sz="4" w:space="0" w:color="auto"/>
              <w:bottom w:val="single" w:sz="4" w:space="0" w:color="auto"/>
              <w:right w:val="single" w:sz="4" w:space="0" w:color="auto"/>
            </w:tcBorders>
          </w:tcPr>
          <w:p w14:paraId="18960E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FA790F3" w14:textId="77777777" w:rsidR="0061663C" w:rsidRPr="00441B8C" w:rsidRDefault="0061663C" w:rsidP="0061663C">
            <w:pPr>
              <w:jc w:val="both"/>
              <w:rPr>
                <w:rFonts w:ascii="Calibri" w:hAnsi="Calibri"/>
                <w:sz w:val="22"/>
                <w:szCs w:val="22"/>
              </w:rPr>
            </w:pPr>
            <w:r w:rsidRPr="00441B8C">
              <w:rPr>
                <w:rFonts w:ascii="Calibri" w:hAnsi="Calibri"/>
                <w:sz w:val="22"/>
                <w:szCs w:val="22"/>
              </w:rPr>
              <w:t>Broj zaposlenih, osiguranje redovnog rada knjižnice i ispunjavanje svih obaveza</w:t>
            </w:r>
          </w:p>
        </w:tc>
      </w:tr>
      <w:tr w:rsidR="0061663C" w:rsidRPr="00441B8C" w14:paraId="37CA8DC6" w14:textId="77777777" w:rsidTr="0061663C">
        <w:trPr>
          <w:trHeight w:val="641"/>
        </w:trPr>
        <w:tc>
          <w:tcPr>
            <w:tcW w:w="2739" w:type="dxa"/>
            <w:tcBorders>
              <w:top w:val="single" w:sz="4" w:space="0" w:color="auto"/>
              <w:bottom w:val="single" w:sz="4" w:space="0" w:color="auto"/>
              <w:right w:val="single" w:sz="4" w:space="0" w:color="auto"/>
            </w:tcBorders>
          </w:tcPr>
          <w:p w14:paraId="7CAFABE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A62B51A" w14:textId="77777777" w:rsidR="0061663C" w:rsidRPr="00441B8C" w:rsidRDefault="0061663C" w:rsidP="0061663C">
            <w:pPr>
              <w:jc w:val="both"/>
              <w:rPr>
                <w:rFonts w:ascii="Calibri" w:hAnsi="Calibri"/>
                <w:sz w:val="22"/>
                <w:szCs w:val="22"/>
              </w:rPr>
            </w:pPr>
            <w:r w:rsidRPr="00441B8C">
              <w:rPr>
                <w:rFonts w:ascii="Calibri" w:hAnsi="Calibri"/>
                <w:sz w:val="22"/>
                <w:szCs w:val="22"/>
              </w:rPr>
              <w:t>Redovnim radom omogućuje se normalno funkcioniranje knjižnice i zadovoljavanje potreba korisnika usluga knjižnice</w:t>
            </w:r>
          </w:p>
        </w:tc>
      </w:tr>
      <w:tr w:rsidR="0061663C" w:rsidRPr="00441B8C" w14:paraId="09749391" w14:textId="77777777" w:rsidTr="0061663C">
        <w:trPr>
          <w:trHeight w:val="284"/>
        </w:trPr>
        <w:tc>
          <w:tcPr>
            <w:tcW w:w="2739" w:type="dxa"/>
            <w:tcBorders>
              <w:top w:val="single" w:sz="4" w:space="0" w:color="auto"/>
              <w:bottom w:val="single" w:sz="4" w:space="0" w:color="auto"/>
              <w:right w:val="single" w:sz="4" w:space="0" w:color="auto"/>
            </w:tcBorders>
          </w:tcPr>
          <w:p w14:paraId="70ADAAF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1857F61"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5257DE7D" w14:textId="77777777" w:rsidTr="0061663C">
        <w:trPr>
          <w:trHeight w:val="284"/>
        </w:trPr>
        <w:tc>
          <w:tcPr>
            <w:tcW w:w="2739" w:type="dxa"/>
            <w:tcBorders>
              <w:top w:val="single" w:sz="4" w:space="0" w:color="auto"/>
              <w:bottom w:val="single" w:sz="4" w:space="0" w:color="auto"/>
              <w:right w:val="single" w:sz="4" w:space="0" w:color="auto"/>
            </w:tcBorders>
          </w:tcPr>
          <w:p w14:paraId="584DE7A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FBD0AE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81F7C00" w14:textId="77777777" w:rsidTr="0061663C">
        <w:trPr>
          <w:trHeight w:val="284"/>
        </w:trPr>
        <w:tc>
          <w:tcPr>
            <w:tcW w:w="2739" w:type="dxa"/>
            <w:tcBorders>
              <w:top w:val="single" w:sz="4" w:space="0" w:color="auto"/>
              <w:bottom w:val="single" w:sz="4" w:space="0" w:color="auto"/>
              <w:right w:val="single" w:sz="4" w:space="0" w:color="auto"/>
            </w:tcBorders>
          </w:tcPr>
          <w:p w14:paraId="0FFF3F7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E31D0AE"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AE4EF35" w14:textId="77777777" w:rsidR="0061663C" w:rsidRPr="00441B8C" w:rsidRDefault="0061663C" w:rsidP="0061663C">
      <w:pPr>
        <w:jc w:val="both"/>
        <w:rPr>
          <w:rFonts w:ascii="Calibri" w:hAnsi="Calibri"/>
          <w:b/>
          <w:bCs/>
          <w:sz w:val="24"/>
          <w:szCs w:val="24"/>
        </w:rPr>
      </w:pPr>
    </w:p>
    <w:p w14:paraId="5BB98A9C" w14:textId="77777777" w:rsidR="0061663C" w:rsidRPr="00441B8C" w:rsidRDefault="0061663C" w:rsidP="0061663C">
      <w:pPr>
        <w:jc w:val="both"/>
        <w:rPr>
          <w:rFonts w:ascii="Calibri" w:hAnsi="Calibri"/>
          <w:i/>
          <w:iCs/>
          <w:sz w:val="16"/>
          <w:szCs w:val="16"/>
        </w:rPr>
      </w:pPr>
    </w:p>
    <w:p w14:paraId="7807720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K241002 Nabava knjižnične građe i opreme</w:t>
      </w:r>
    </w:p>
    <w:p w14:paraId="50ADDA2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nabavu knjiga i uredske opreme.</w:t>
      </w:r>
    </w:p>
    <w:p w14:paraId="38969D6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144.000,00 kuna, a realizirano je 143.308,00 kuna, odnosno 100%. </w:t>
      </w:r>
    </w:p>
    <w:p w14:paraId="05222C3A" w14:textId="77777777" w:rsidR="0061663C" w:rsidRPr="00441B8C" w:rsidRDefault="0061663C" w:rsidP="0061663C">
      <w:pPr>
        <w:jc w:val="both"/>
        <w:rPr>
          <w:rFonts w:ascii="Calibri" w:hAnsi="Calibri"/>
          <w:b/>
          <w:bCs/>
          <w:sz w:val="12"/>
          <w:szCs w:val="12"/>
        </w:rPr>
      </w:pPr>
    </w:p>
    <w:p w14:paraId="0B076771"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Povećanje knjižnog fonda knjižnice. Cilj je ostvaren u skladu s planom.</w:t>
      </w:r>
    </w:p>
    <w:p w14:paraId="361820A2" w14:textId="77777777" w:rsidR="0061663C" w:rsidRPr="00441B8C" w:rsidRDefault="0061663C" w:rsidP="0061663C">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61663C" w:rsidRPr="00441B8C" w14:paraId="727FDAF1" w14:textId="77777777" w:rsidTr="0061663C">
        <w:trPr>
          <w:trHeight w:val="285"/>
        </w:trPr>
        <w:tc>
          <w:tcPr>
            <w:tcW w:w="2748" w:type="dxa"/>
            <w:tcBorders>
              <w:top w:val="single" w:sz="4" w:space="0" w:color="auto"/>
              <w:bottom w:val="single" w:sz="4" w:space="0" w:color="auto"/>
              <w:right w:val="single" w:sz="4" w:space="0" w:color="auto"/>
            </w:tcBorders>
          </w:tcPr>
          <w:p w14:paraId="56A8C4B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239050FE" w14:textId="77777777" w:rsidR="0061663C" w:rsidRPr="00441B8C" w:rsidRDefault="0061663C" w:rsidP="0061663C">
            <w:pPr>
              <w:jc w:val="both"/>
              <w:rPr>
                <w:rFonts w:ascii="Calibri" w:hAnsi="Calibri"/>
                <w:sz w:val="22"/>
                <w:szCs w:val="22"/>
              </w:rPr>
            </w:pPr>
            <w:r w:rsidRPr="00441B8C">
              <w:rPr>
                <w:rFonts w:ascii="Calibri" w:hAnsi="Calibri"/>
                <w:sz w:val="22"/>
                <w:szCs w:val="22"/>
              </w:rPr>
              <w:t>Knjižni fond</w:t>
            </w:r>
          </w:p>
        </w:tc>
      </w:tr>
      <w:tr w:rsidR="0061663C" w:rsidRPr="00441B8C" w14:paraId="33FE318F" w14:textId="77777777" w:rsidTr="0061663C">
        <w:trPr>
          <w:trHeight w:val="830"/>
        </w:trPr>
        <w:tc>
          <w:tcPr>
            <w:tcW w:w="2748" w:type="dxa"/>
            <w:tcBorders>
              <w:top w:val="single" w:sz="4" w:space="0" w:color="auto"/>
              <w:bottom w:val="single" w:sz="4" w:space="0" w:color="auto"/>
              <w:right w:val="single" w:sz="4" w:space="0" w:color="auto"/>
            </w:tcBorders>
          </w:tcPr>
          <w:p w14:paraId="2DFF320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322E4447" w14:textId="77777777" w:rsidR="0061663C" w:rsidRPr="00441B8C" w:rsidRDefault="0061663C" w:rsidP="0061663C">
            <w:pPr>
              <w:jc w:val="both"/>
              <w:rPr>
                <w:rFonts w:ascii="Calibri" w:hAnsi="Calibri"/>
                <w:sz w:val="22"/>
                <w:szCs w:val="22"/>
              </w:rPr>
            </w:pPr>
            <w:r w:rsidRPr="00441B8C">
              <w:rPr>
                <w:rFonts w:ascii="Calibri" w:hAnsi="Calibri"/>
                <w:sz w:val="22"/>
                <w:szCs w:val="22"/>
              </w:rPr>
              <w:t>Povećanjem knjižnog fonda novim naslovima  dovodi do većeg broja članstva, posuđivanja knjiga i razvijanja navika čitanja posebice kod djece i mladih.</w:t>
            </w:r>
          </w:p>
        </w:tc>
      </w:tr>
      <w:tr w:rsidR="0061663C" w:rsidRPr="00441B8C" w14:paraId="6E24738F" w14:textId="77777777" w:rsidTr="0061663C">
        <w:trPr>
          <w:trHeight w:val="175"/>
        </w:trPr>
        <w:tc>
          <w:tcPr>
            <w:tcW w:w="2748" w:type="dxa"/>
            <w:tcBorders>
              <w:top w:val="single" w:sz="4" w:space="0" w:color="auto"/>
              <w:bottom w:val="single" w:sz="4" w:space="0" w:color="auto"/>
              <w:right w:val="single" w:sz="4" w:space="0" w:color="auto"/>
            </w:tcBorders>
          </w:tcPr>
          <w:p w14:paraId="39C005A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16A5B52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knjiga godišnje/ broj e-knjiga </w:t>
            </w:r>
          </w:p>
        </w:tc>
      </w:tr>
      <w:tr w:rsidR="0061663C" w:rsidRPr="00441B8C" w14:paraId="2E1480A7" w14:textId="77777777" w:rsidTr="0061663C">
        <w:trPr>
          <w:trHeight w:val="285"/>
        </w:trPr>
        <w:tc>
          <w:tcPr>
            <w:tcW w:w="2748" w:type="dxa"/>
            <w:tcBorders>
              <w:top w:val="single" w:sz="4" w:space="0" w:color="auto"/>
              <w:bottom w:val="single" w:sz="4" w:space="0" w:color="auto"/>
              <w:right w:val="single" w:sz="4" w:space="0" w:color="auto"/>
            </w:tcBorders>
          </w:tcPr>
          <w:p w14:paraId="07722A9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14:paraId="41D89D3A" w14:textId="77777777" w:rsidR="0061663C" w:rsidRPr="00441B8C" w:rsidRDefault="0061663C" w:rsidP="0061663C">
            <w:pPr>
              <w:jc w:val="both"/>
              <w:rPr>
                <w:rFonts w:ascii="Calibri" w:hAnsi="Calibri"/>
                <w:sz w:val="22"/>
                <w:szCs w:val="22"/>
              </w:rPr>
            </w:pPr>
            <w:r w:rsidRPr="00441B8C">
              <w:rPr>
                <w:rFonts w:ascii="Calibri" w:hAnsi="Calibri"/>
                <w:sz w:val="22"/>
                <w:szCs w:val="22"/>
              </w:rPr>
              <w:t>2.100/250</w:t>
            </w:r>
          </w:p>
        </w:tc>
      </w:tr>
      <w:tr w:rsidR="0061663C" w:rsidRPr="00441B8C" w14:paraId="5590A30A" w14:textId="77777777" w:rsidTr="0061663C">
        <w:trPr>
          <w:trHeight w:val="285"/>
        </w:trPr>
        <w:tc>
          <w:tcPr>
            <w:tcW w:w="2748" w:type="dxa"/>
            <w:tcBorders>
              <w:top w:val="single" w:sz="4" w:space="0" w:color="auto"/>
              <w:bottom w:val="single" w:sz="4" w:space="0" w:color="auto"/>
              <w:right w:val="single" w:sz="4" w:space="0" w:color="auto"/>
            </w:tcBorders>
          </w:tcPr>
          <w:p w14:paraId="6398648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685665EA" w14:textId="77777777" w:rsidR="0061663C" w:rsidRPr="00441B8C" w:rsidRDefault="0061663C" w:rsidP="0061663C">
            <w:pPr>
              <w:jc w:val="both"/>
              <w:rPr>
                <w:rFonts w:ascii="Calibri" w:hAnsi="Calibri"/>
                <w:sz w:val="22"/>
                <w:szCs w:val="22"/>
              </w:rPr>
            </w:pPr>
            <w:r w:rsidRPr="00441B8C">
              <w:rPr>
                <w:rFonts w:ascii="Calibri" w:hAnsi="Calibri"/>
                <w:sz w:val="22"/>
                <w:szCs w:val="22"/>
              </w:rPr>
              <w:t>2.065/21</w:t>
            </w:r>
          </w:p>
        </w:tc>
      </w:tr>
    </w:tbl>
    <w:p w14:paraId="28CB9917" w14:textId="77777777" w:rsidR="0061663C" w:rsidRPr="00441B8C" w:rsidRDefault="0061663C" w:rsidP="0061663C">
      <w:pPr>
        <w:rPr>
          <w:rFonts w:ascii="Calibri" w:hAnsi="Calibri"/>
          <w:b/>
          <w:i/>
          <w:sz w:val="22"/>
          <w:szCs w:val="22"/>
        </w:rPr>
      </w:pPr>
    </w:p>
    <w:p w14:paraId="6A00AFFE" w14:textId="77777777" w:rsidR="000A081B" w:rsidRPr="00441B8C" w:rsidRDefault="000A081B" w:rsidP="000A081B">
      <w:pPr>
        <w:jc w:val="both"/>
        <w:rPr>
          <w:rFonts w:asciiTheme="minorHAnsi" w:hAnsiTheme="minorHAnsi"/>
          <w:iCs/>
          <w:sz w:val="22"/>
          <w:szCs w:val="22"/>
          <w:lang w:eastAsia="en-US"/>
        </w:rPr>
      </w:pPr>
    </w:p>
    <w:p w14:paraId="715A0D98" w14:textId="77777777" w:rsidR="00355E32" w:rsidRPr="00441B8C" w:rsidRDefault="00355E32" w:rsidP="00355E32">
      <w:pPr>
        <w:rPr>
          <w:rFonts w:ascii="Calibri" w:hAnsi="Calibri"/>
          <w:b/>
          <w:sz w:val="22"/>
          <w:szCs w:val="22"/>
        </w:rPr>
      </w:pPr>
      <w:r w:rsidRPr="00441B8C">
        <w:rPr>
          <w:rFonts w:ascii="Calibri" w:hAnsi="Calibri"/>
          <w:b/>
          <w:sz w:val="22"/>
          <w:szCs w:val="22"/>
        </w:rPr>
        <w:t>ZAKLJUČAK</w:t>
      </w:r>
    </w:p>
    <w:p w14:paraId="71F21330" w14:textId="77777777" w:rsidR="00974F24" w:rsidRPr="00441B8C" w:rsidRDefault="00974F24" w:rsidP="00355E32">
      <w:pPr>
        <w:rPr>
          <w:rFonts w:ascii="Calibri" w:hAnsi="Calibri"/>
          <w:b/>
          <w:sz w:val="16"/>
          <w:szCs w:val="16"/>
        </w:rPr>
      </w:pPr>
    </w:p>
    <w:p w14:paraId="06C12D9E" w14:textId="4CF0EE93" w:rsidR="00707FF8" w:rsidRPr="00441B8C" w:rsidRDefault="00707FF8" w:rsidP="00707FF8">
      <w:pPr>
        <w:keepNext/>
        <w:jc w:val="both"/>
        <w:outlineLvl w:val="0"/>
        <w:rPr>
          <w:rFonts w:ascii="Calibri" w:hAnsi="Calibri"/>
          <w:sz w:val="22"/>
          <w:szCs w:val="22"/>
        </w:rPr>
      </w:pPr>
      <w:r w:rsidRPr="00441B8C">
        <w:rPr>
          <w:rFonts w:ascii="Calibri" w:hAnsi="Calibri"/>
          <w:sz w:val="22"/>
          <w:szCs w:val="22"/>
        </w:rPr>
        <w:t xml:space="preserve">U skladu s odredbama članka </w:t>
      </w:r>
      <w:r w:rsidR="005D579B" w:rsidRPr="00441B8C">
        <w:rPr>
          <w:rFonts w:ascii="Calibri" w:hAnsi="Calibri"/>
          <w:sz w:val="22"/>
          <w:szCs w:val="22"/>
        </w:rPr>
        <w:t>89.</w:t>
      </w:r>
      <w:r w:rsidRPr="00441B8C">
        <w:rPr>
          <w:rFonts w:ascii="Calibri" w:hAnsi="Calibri"/>
          <w:sz w:val="22"/>
          <w:szCs w:val="22"/>
        </w:rPr>
        <w:t xml:space="preserve"> Zakona o proračunu („Narodne novine“, broj </w:t>
      </w:r>
      <w:r w:rsidR="005D579B" w:rsidRPr="00441B8C">
        <w:rPr>
          <w:rFonts w:ascii="Calibri" w:hAnsi="Calibri"/>
          <w:sz w:val="22"/>
          <w:szCs w:val="22"/>
        </w:rPr>
        <w:t>144/21.</w:t>
      </w:r>
      <w:r w:rsidR="002A5FC8" w:rsidRPr="00441B8C">
        <w:rPr>
          <w:rFonts w:ascii="Calibri" w:hAnsi="Calibri"/>
          <w:sz w:val="22"/>
          <w:szCs w:val="22"/>
        </w:rPr>
        <w:t xml:space="preserve">), </w:t>
      </w:r>
      <w:r w:rsidRPr="00441B8C">
        <w:rPr>
          <w:rFonts w:ascii="Calibri" w:hAnsi="Calibri"/>
          <w:sz w:val="22"/>
          <w:szCs w:val="22"/>
        </w:rPr>
        <w:t>Općinska načelnica podnosi Općinskom vijeću na donošenje Godišnji izvještaj o izvršenju Proračuna Općine Viškovo za razdoblje od 1. siječnja do 31. prosinca 2021. godine.</w:t>
      </w:r>
    </w:p>
    <w:p w14:paraId="3BFFCD22" w14:textId="77777777" w:rsidR="00707FF8" w:rsidRPr="00441B8C" w:rsidRDefault="00707FF8" w:rsidP="00707FF8">
      <w:pPr>
        <w:rPr>
          <w:sz w:val="12"/>
          <w:szCs w:val="12"/>
        </w:rPr>
      </w:pPr>
    </w:p>
    <w:p w14:paraId="5F6D56CF" w14:textId="1A29B19F" w:rsidR="00707FF8" w:rsidRPr="00441B8C" w:rsidRDefault="00707FF8" w:rsidP="00707FF8">
      <w:pPr>
        <w:jc w:val="both"/>
        <w:rPr>
          <w:rFonts w:ascii="Calibri" w:hAnsi="Calibri"/>
          <w:sz w:val="22"/>
          <w:szCs w:val="22"/>
        </w:rPr>
      </w:pPr>
      <w:r w:rsidRPr="00441B8C">
        <w:rPr>
          <w:rFonts w:ascii="Calibri" w:hAnsi="Calibri"/>
          <w:sz w:val="22"/>
          <w:szCs w:val="22"/>
        </w:rPr>
        <w:t xml:space="preserve">Sastavni dio ovog Godišnjeg izvještaja o izvršenju Proračuna Općine Viškovo za razdoblje od 1. siječnja do 31. prosinca 2021. godine je usporedni pregled izvršenja općeg i posebnog dijela proračuna po propisanim proračunskim klasifikacijama koji se u odgovarajućem tabelarnom prikazu prilaže uz ovaj dokument.  </w:t>
      </w:r>
    </w:p>
    <w:p w14:paraId="00A82BA7" w14:textId="77777777" w:rsidR="00707FF8" w:rsidRPr="00441B8C" w:rsidRDefault="00707FF8" w:rsidP="00707FF8">
      <w:pPr>
        <w:jc w:val="both"/>
        <w:rPr>
          <w:rFonts w:ascii="Calibri" w:hAnsi="Calibri"/>
          <w:sz w:val="22"/>
          <w:szCs w:val="22"/>
        </w:rPr>
      </w:pPr>
    </w:p>
    <w:p w14:paraId="4E9F6116" w14:textId="40350D2E" w:rsidR="00707FF8" w:rsidRPr="00441B8C" w:rsidRDefault="00707FF8" w:rsidP="00707FF8">
      <w:pPr>
        <w:jc w:val="both"/>
        <w:rPr>
          <w:rFonts w:ascii="Calibri" w:hAnsi="Calibri"/>
          <w:sz w:val="22"/>
          <w:szCs w:val="22"/>
        </w:rPr>
      </w:pPr>
      <w:r w:rsidRPr="00441B8C">
        <w:rPr>
          <w:rFonts w:ascii="Calibri" w:hAnsi="Calibri"/>
          <w:sz w:val="22"/>
          <w:szCs w:val="22"/>
        </w:rPr>
        <w:t>KLASA:400-08/2</w:t>
      </w:r>
      <w:r w:rsidR="005D579B" w:rsidRPr="00441B8C">
        <w:rPr>
          <w:rFonts w:ascii="Calibri" w:hAnsi="Calibri"/>
          <w:sz w:val="22"/>
          <w:szCs w:val="22"/>
        </w:rPr>
        <w:t>1</w:t>
      </w:r>
      <w:r w:rsidRPr="00441B8C">
        <w:rPr>
          <w:rFonts w:ascii="Calibri" w:hAnsi="Calibri"/>
          <w:sz w:val="22"/>
          <w:szCs w:val="22"/>
        </w:rPr>
        <w:t xml:space="preserve">-01/01                                                                                                                   </w:t>
      </w:r>
    </w:p>
    <w:p w14:paraId="535C6468" w14:textId="0A7B76BC" w:rsidR="00707FF8" w:rsidRPr="00441B8C" w:rsidRDefault="00707FF8" w:rsidP="00707FF8">
      <w:pPr>
        <w:jc w:val="both"/>
        <w:rPr>
          <w:rFonts w:ascii="Calibri" w:hAnsi="Calibri"/>
          <w:sz w:val="22"/>
          <w:szCs w:val="22"/>
        </w:rPr>
      </w:pPr>
      <w:r w:rsidRPr="00441B8C">
        <w:rPr>
          <w:rFonts w:ascii="Calibri" w:hAnsi="Calibri"/>
          <w:sz w:val="22"/>
          <w:szCs w:val="22"/>
        </w:rPr>
        <w:t>URBROJ:2170-</w:t>
      </w:r>
      <w:r w:rsidR="005D579B" w:rsidRPr="00441B8C">
        <w:rPr>
          <w:rFonts w:ascii="Calibri" w:hAnsi="Calibri"/>
          <w:sz w:val="22"/>
          <w:szCs w:val="22"/>
        </w:rPr>
        <w:t>35</w:t>
      </w:r>
      <w:r w:rsidRPr="00441B8C">
        <w:rPr>
          <w:rFonts w:ascii="Calibri" w:hAnsi="Calibri"/>
          <w:sz w:val="22"/>
          <w:szCs w:val="22"/>
        </w:rPr>
        <w:t>-05/01-2</w:t>
      </w:r>
      <w:r w:rsidR="005D579B" w:rsidRPr="00441B8C">
        <w:rPr>
          <w:rFonts w:ascii="Calibri" w:hAnsi="Calibri"/>
          <w:sz w:val="22"/>
          <w:szCs w:val="22"/>
        </w:rPr>
        <w:t>2-2</w:t>
      </w:r>
      <w:r w:rsidR="00190E90">
        <w:rPr>
          <w:rFonts w:ascii="Calibri" w:hAnsi="Calibri"/>
          <w:sz w:val="22"/>
          <w:szCs w:val="22"/>
        </w:rPr>
        <w:t>6</w:t>
      </w:r>
      <w:bookmarkStart w:id="11" w:name="_GoBack"/>
      <w:bookmarkEnd w:id="11"/>
    </w:p>
    <w:p w14:paraId="1A84BFCD" w14:textId="223FA658" w:rsidR="00707FF8" w:rsidRPr="00441B8C" w:rsidRDefault="00707FF8" w:rsidP="00707FF8">
      <w:pPr>
        <w:jc w:val="both"/>
        <w:rPr>
          <w:rFonts w:ascii="Calibri" w:hAnsi="Calibri"/>
          <w:sz w:val="22"/>
          <w:szCs w:val="22"/>
        </w:rPr>
      </w:pPr>
      <w:r w:rsidRPr="00441B8C">
        <w:rPr>
          <w:rFonts w:ascii="Calibri" w:hAnsi="Calibri"/>
          <w:sz w:val="22"/>
          <w:szCs w:val="22"/>
        </w:rPr>
        <w:t xml:space="preserve">VIŠKOVO, </w:t>
      </w:r>
      <w:r w:rsidR="00170A33">
        <w:rPr>
          <w:rFonts w:ascii="Calibri" w:hAnsi="Calibri"/>
          <w:sz w:val="22"/>
          <w:szCs w:val="22"/>
        </w:rPr>
        <w:t>2</w:t>
      </w:r>
      <w:r w:rsidR="00502EA6">
        <w:rPr>
          <w:rFonts w:ascii="Calibri" w:hAnsi="Calibri"/>
          <w:sz w:val="22"/>
          <w:szCs w:val="22"/>
        </w:rPr>
        <w:t>4</w:t>
      </w:r>
      <w:r w:rsidRPr="00441B8C">
        <w:rPr>
          <w:rFonts w:ascii="Calibri" w:hAnsi="Calibri"/>
          <w:sz w:val="22"/>
          <w:szCs w:val="22"/>
        </w:rPr>
        <w:t xml:space="preserve">. </w:t>
      </w:r>
      <w:r w:rsidR="00502EA6">
        <w:rPr>
          <w:rFonts w:ascii="Calibri" w:hAnsi="Calibri"/>
          <w:sz w:val="22"/>
          <w:szCs w:val="22"/>
        </w:rPr>
        <w:t>svib</w:t>
      </w:r>
      <w:r w:rsidR="0013423D" w:rsidRPr="00441B8C">
        <w:rPr>
          <w:rFonts w:ascii="Calibri" w:hAnsi="Calibri"/>
          <w:sz w:val="22"/>
          <w:szCs w:val="22"/>
        </w:rPr>
        <w:t xml:space="preserve">nja </w:t>
      </w:r>
      <w:r w:rsidRPr="00441B8C">
        <w:rPr>
          <w:rFonts w:ascii="Calibri" w:hAnsi="Calibri"/>
          <w:sz w:val="22"/>
          <w:szCs w:val="22"/>
        </w:rPr>
        <w:t>202</w:t>
      </w:r>
      <w:r w:rsidR="005D579B" w:rsidRPr="00441B8C">
        <w:rPr>
          <w:rFonts w:ascii="Calibri" w:hAnsi="Calibri"/>
          <w:sz w:val="22"/>
          <w:szCs w:val="22"/>
        </w:rPr>
        <w:t>2</w:t>
      </w:r>
      <w:r w:rsidRPr="00441B8C">
        <w:rPr>
          <w:rFonts w:ascii="Calibri" w:hAnsi="Calibri"/>
          <w:sz w:val="22"/>
          <w:szCs w:val="22"/>
        </w:rPr>
        <w:t>. godine</w:t>
      </w:r>
    </w:p>
    <w:p w14:paraId="71BEE307" w14:textId="77777777" w:rsidR="00707FF8" w:rsidRPr="00441B8C" w:rsidRDefault="00707FF8" w:rsidP="00707FF8">
      <w:pPr>
        <w:jc w:val="both"/>
        <w:rPr>
          <w:rFonts w:ascii="Calibri" w:hAnsi="Calibri"/>
          <w:sz w:val="22"/>
          <w:szCs w:val="22"/>
        </w:rPr>
      </w:pPr>
    </w:p>
    <w:p w14:paraId="43186F4A" w14:textId="77777777" w:rsidR="00707FF8" w:rsidRPr="00441B8C" w:rsidRDefault="00707FF8" w:rsidP="00707FF8">
      <w:pPr>
        <w:ind w:left="5040" w:firstLine="720"/>
        <w:jc w:val="both"/>
        <w:rPr>
          <w:rFonts w:ascii="Calibri" w:hAnsi="Calibri"/>
          <w:sz w:val="22"/>
          <w:szCs w:val="22"/>
          <w:lang w:eastAsia="en-US"/>
        </w:rPr>
      </w:pPr>
      <w:r w:rsidRPr="00441B8C">
        <w:rPr>
          <w:rFonts w:ascii="Calibri" w:hAnsi="Calibri"/>
          <w:sz w:val="22"/>
          <w:szCs w:val="22"/>
          <w:lang w:eastAsia="en-US"/>
        </w:rPr>
        <w:t xml:space="preserve">         Općinska načelnica:</w:t>
      </w:r>
    </w:p>
    <w:p w14:paraId="1B724B84" w14:textId="77777777" w:rsidR="00707FF8" w:rsidRPr="00441B8C" w:rsidRDefault="00707FF8" w:rsidP="00707FF8">
      <w:pPr>
        <w:ind w:left="5040" w:firstLine="720"/>
        <w:jc w:val="both"/>
        <w:rPr>
          <w:rFonts w:ascii="Calibri" w:hAnsi="Calibri"/>
          <w:sz w:val="22"/>
          <w:szCs w:val="22"/>
          <w:lang w:eastAsia="en-US"/>
        </w:rPr>
      </w:pPr>
    </w:p>
    <w:p w14:paraId="0AC7D46F" w14:textId="3EAC8626" w:rsidR="00707FF8" w:rsidRPr="00441B8C" w:rsidRDefault="00707FF8" w:rsidP="00707FF8">
      <w:pPr>
        <w:jc w:val="both"/>
        <w:rPr>
          <w:rFonts w:asciiTheme="minorHAnsi" w:eastAsiaTheme="minorHAnsi" w:hAnsiTheme="minorHAnsi" w:cstheme="minorBidi"/>
          <w:sz w:val="22"/>
          <w:szCs w:val="22"/>
          <w:lang w:eastAsia="en-US"/>
        </w:rPr>
      </w:pPr>
      <w:r w:rsidRPr="00441B8C">
        <w:rPr>
          <w:rFonts w:ascii="Calibri" w:hAnsi="Calibri"/>
          <w:sz w:val="24"/>
          <w:szCs w:val="24"/>
          <w:lang w:eastAsia="en-US"/>
        </w:rPr>
        <w:tab/>
      </w:r>
      <w:r w:rsidRPr="00441B8C">
        <w:rPr>
          <w:rFonts w:ascii="Calibri" w:hAnsi="Calibri"/>
          <w:sz w:val="24"/>
          <w:szCs w:val="24"/>
          <w:lang w:eastAsia="en-US"/>
        </w:rPr>
        <w:tab/>
      </w:r>
      <w:r w:rsidRPr="00441B8C">
        <w:rPr>
          <w:rFonts w:ascii="Calibri" w:hAnsi="Calibri"/>
          <w:sz w:val="24"/>
          <w:szCs w:val="24"/>
          <w:lang w:eastAsia="en-US"/>
        </w:rPr>
        <w:tab/>
      </w:r>
      <w:r w:rsidRPr="00441B8C">
        <w:rPr>
          <w:rFonts w:ascii="Calibri" w:hAnsi="Calibri"/>
          <w:sz w:val="24"/>
          <w:szCs w:val="24"/>
          <w:lang w:eastAsia="en-US"/>
        </w:rPr>
        <w:tab/>
      </w:r>
      <w:r w:rsidRPr="00441B8C">
        <w:rPr>
          <w:rFonts w:ascii="Calibri" w:hAnsi="Calibri"/>
          <w:sz w:val="24"/>
          <w:szCs w:val="24"/>
          <w:lang w:eastAsia="en-US"/>
        </w:rPr>
        <w:tab/>
      </w:r>
      <w:r w:rsidRPr="00441B8C">
        <w:rPr>
          <w:rFonts w:ascii="Calibri" w:hAnsi="Calibri"/>
          <w:sz w:val="24"/>
          <w:szCs w:val="24"/>
          <w:lang w:eastAsia="en-US"/>
        </w:rPr>
        <w:tab/>
      </w:r>
      <w:r w:rsidRPr="00441B8C">
        <w:rPr>
          <w:rFonts w:ascii="Calibri" w:hAnsi="Calibri"/>
          <w:sz w:val="24"/>
          <w:szCs w:val="24"/>
          <w:lang w:eastAsia="en-US"/>
        </w:rPr>
        <w:tab/>
      </w:r>
      <w:r w:rsidRPr="00441B8C">
        <w:rPr>
          <w:rFonts w:ascii="Calibri" w:hAnsi="Calibri"/>
          <w:sz w:val="22"/>
          <w:szCs w:val="22"/>
          <w:lang w:eastAsia="en-US"/>
        </w:rPr>
        <w:tab/>
        <w:t xml:space="preserve">      Sanja Udović, dipl. </w:t>
      </w:r>
      <w:proofErr w:type="spellStart"/>
      <w:r w:rsidRPr="00441B8C">
        <w:rPr>
          <w:rFonts w:ascii="Calibri" w:hAnsi="Calibri"/>
          <w:sz w:val="22"/>
          <w:szCs w:val="22"/>
          <w:lang w:eastAsia="en-US"/>
        </w:rPr>
        <w:t>oec</w:t>
      </w:r>
      <w:proofErr w:type="spellEnd"/>
      <w:r w:rsidRPr="00441B8C">
        <w:rPr>
          <w:rFonts w:ascii="Calibri" w:hAnsi="Calibri"/>
          <w:sz w:val="22"/>
          <w:szCs w:val="22"/>
          <w:lang w:eastAsia="en-US"/>
        </w:rPr>
        <w:t>., v. r.</w:t>
      </w:r>
    </w:p>
    <w:p w14:paraId="26C87FF9" w14:textId="58E29028" w:rsidR="00355E32" w:rsidRPr="00441B8C" w:rsidRDefault="00355E32" w:rsidP="00707FF8">
      <w:pPr>
        <w:keepNext/>
        <w:jc w:val="both"/>
        <w:outlineLvl w:val="0"/>
        <w:rPr>
          <w:rFonts w:ascii="Calibri" w:hAnsi="Calibri"/>
          <w:b/>
          <w:sz w:val="12"/>
          <w:szCs w:val="12"/>
          <w:highlight w:val="yellow"/>
        </w:rPr>
      </w:pPr>
    </w:p>
    <w:sectPr w:rsidR="00355E32" w:rsidRPr="00441B8C" w:rsidSect="003F10F4">
      <w:headerReference w:type="default" r:id="rId8"/>
      <w:footerReference w:type="default" r:id="rId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A159" w14:textId="77777777" w:rsidR="002F50CB" w:rsidRDefault="002F50CB">
      <w:r>
        <w:separator/>
      </w:r>
    </w:p>
  </w:endnote>
  <w:endnote w:type="continuationSeparator" w:id="0">
    <w:p w14:paraId="1AA199AE" w14:textId="77777777" w:rsidR="002F50CB" w:rsidRDefault="002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BC583A" w:rsidRDefault="00BC583A">
    <w:pPr>
      <w:pStyle w:val="Podnoje"/>
      <w:jc w:val="right"/>
    </w:pPr>
    <w:r>
      <w:fldChar w:fldCharType="begin"/>
    </w:r>
    <w:r>
      <w:instrText xml:space="preserve"> PAGE   \* MERGEFORMAT </w:instrText>
    </w:r>
    <w:r>
      <w:fldChar w:fldCharType="separate"/>
    </w:r>
    <w:r w:rsidR="00190E90">
      <w:rPr>
        <w:noProof/>
      </w:rPr>
      <w:t>73</w:t>
    </w:r>
    <w:r>
      <w:rPr>
        <w:noProof/>
      </w:rPr>
      <w:fldChar w:fldCharType="end"/>
    </w:r>
  </w:p>
  <w:p w14:paraId="573AB9D6" w14:textId="77777777" w:rsidR="00BC583A" w:rsidRDefault="00BC58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E362" w14:textId="77777777" w:rsidR="002F50CB" w:rsidRDefault="002F50CB">
      <w:r>
        <w:separator/>
      </w:r>
    </w:p>
  </w:footnote>
  <w:footnote w:type="continuationSeparator" w:id="0">
    <w:p w14:paraId="5D6C8391" w14:textId="77777777" w:rsidR="002F50CB" w:rsidRDefault="002F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BC583A" w:rsidRDefault="00BC583A"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6CF5694"/>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D2567E"/>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31A55BA"/>
    <w:multiLevelType w:val="hybridMultilevel"/>
    <w:tmpl w:val="1090DD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B21793"/>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F06A8C"/>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3"/>
  </w:num>
  <w:num w:numId="4">
    <w:abstractNumId w:val="2"/>
  </w:num>
  <w:num w:numId="5">
    <w:abstractNumId w:val="7"/>
  </w:num>
  <w:num w:numId="6">
    <w:abstractNumId w:val="8"/>
  </w:num>
  <w:num w:numId="7">
    <w:abstractNumId w:val="4"/>
  </w:num>
  <w:num w:numId="8">
    <w:abstractNumId w:val="10"/>
  </w:num>
  <w:num w:numId="9">
    <w:abstractNumId w:val="9"/>
  </w:num>
  <w:num w:numId="10">
    <w:abstractNumId w:val="5"/>
  </w:num>
  <w:num w:numId="11">
    <w:abstractNumId w:val="1"/>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6AD"/>
    <w:rsid w:val="00002835"/>
    <w:rsid w:val="00003F8A"/>
    <w:rsid w:val="00004767"/>
    <w:rsid w:val="000050C5"/>
    <w:rsid w:val="0000775D"/>
    <w:rsid w:val="000078DC"/>
    <w:rsid w:val="00007A9F"/>
    <w:rsid w:val="00010233"/>
    <w:rsid w:val="00014242"/>
    <w:rsid w:val="00015BED"/>
    <w:rsid w:val="000172B9"/>
    <w:rsid w:val="00020838"/>
    <w:rsid w:val="00021DC3"/>
    <w:rsid w:val="00022746"/>
    <w:rsid w:val="000231C1"/>
    <w:rsid w:val="0002542D"/>
    <w:rsid w:val="00025983"/>
    <w:rsid w:val="00026C65"/>
    <w:rsid w:val="0002761E"/>
    <w:rsid w:val="00030795"/>
    <w:rsid w:val="00031B66"/>
    <w:rsid w:val="00032897"/>
    <w:rsid w:val="000338BA"/>
    <w:rsid w:val="00033A52"/>
    <w:rsid w:val="00036C9A"/>
    <w:rsid w:val="000371A4"/>
    <w:rsid w:val="000426C9"/>
    <w:rsid w:val="00043205"/>
    <w:rsid w:val="000438FB"/>
    <w:rsid w:val="00047990"/>
    <w:rsid w:val="00047D76"/>
    <w:rsid w:val="00050519"/>
    <w:rsid w:val="000561A3"/>
    <w:rsid w:val="0006159A"/>
    <w:rsid w:val="000617F4"/>
    <w:rsid w:val="00062A69"/>
    <w:rsid w:val="0006499B"/>
    <w:rsid w:val="00073E85"/>
    <w:rsid w:val="00074626"/>
    <w:rsid w:val="00074785"/>
    <w:rsid w:val="000750C0"/>
    <w:rsid w:val="000756E3"/>
    <w:rsid w:val="000768AF"/>
    <w:rsid w:val="00077408"/>
    <w:rsid w:val="00077AFF"/>
    <w:rsid w:val="000805BB"/>
    <w:rsid w:val="0008225F"/>
    <w:rsid w:val="00083D88"/>
    <w:rsid w:val="00085337"/>
    <w:rsid w:val="00086A7A"/>
    <w:rsid w:val="00086FA7"/>
    <w:rsid w:val="00087FA6"/>
    <w:rsid w:val="00087FE0"/>
    <w:rsid w:val="000912A3"/>
    <w:rsid w:val="00091402"/>
    <w:rsid w:val="0009145F"/>
    <w:rsid w:val="000919F0"/>
    <w:rsid w:val="00092853"/>
    <w:rsid w:val="0009463E"/>
    <w:rsid w:val="00097149"/>
    <w:rsid w:val="000A081B"/>
    <w:rsid w:val="000A12A1"/>
    <w:rsid w:val="000A183F"/>
    <w:rsid w:val="000A21F8"/>
    <w:rsid w:val="000A2226"/>
    <w:rsid w:val="000A3FE3"/>
    <w:rsid w:val="000A5B08"/>
    <w:rsid w:val="000A6176"/>
    <w:rsid w:val="000A6E64"/>
    <w:rsid w:val="000B247A"/>
    <w:rsid w:val="000B27AF"/>
    <w:rsid w:val="000B29BF"/>
    <w:rsid w:val="000B4495"/>
    <w:rsid w:val="000B4A78"/>
    <w:rsid w:val="000B5F17"/>
    <w:rsid w:val="000B7664"/>
    <w:rsid w:val="000C0C9C"/>
    <w:rsid w:val="000C204D"/>
    <w:rsid w:val="000C3D21"/>
    <w:rsid w:val="000C459A"/>
    <w:rsid w:val="000C7777"/>
    <w:rsid w:val="000D005C"/>
    <w:rsid w:val="000D266E"/>
    <w:rsid w:val="000D26AD"/>
    <w:rsid w:val="000D2A0E"/>
    <w:rsid w:val="000D5345"/>
    <w:rsid w:val="000D53EC"/>
    <w:rsid w:val="000D7F00"/>
    <w:rsid w:val="000E1CDC"/>
    <w:rsid w:val="000E27FF"/>
    <w:rsid w:val="000E4FD6"/>
    <w:rsid w:val="000E64F2"/>
    <w:rsid w:val="000E6C19"/>
    <w:rsid w:val="000E6FDC"/>
    <w:rsid w:val="000F1EC1"/>
    <w:rsid w:val="000F55CE"/>
    <w:rsid w:val="000F5712"/>
    <w:rsid w:val="000F6C09"/>
    <w:rsid w:val="000F7769"/>
    <w:rsid w:val="00100050"/>
    <w:rsid w:val="001009CC"/>
    <w:rsid w:val="00101F83"/>
    <w:rsid w:val="001030A0"/>
    <w:rsid w:val="0010334B"/>
    <w:rsid w:val="0010567C"/>
    <w:rsid w:val="001067F4"/>
    <w:rsid w:val="00106914"/>
    <w:rsid w:val="00107BE6"/>
    <w:rsid w:val="00110630"/>
    <w:rsid w:val="001138AE"/>
    <w:rsid w:val="001146A3"/>
    <w:rsid w:val="00116E5E"/>
    <w:rsid w:val="00120657"/>
    <w:rsid w:val="001219E2"/>
    <w:rsid w:val="00121F6D"/>
    <w:rsid w:val="00124FF4"/>
    <w:rsid w:val="00130B5A"/>
    <w:rsid w:val="00130BC2"/>
    <w:rsid w:val="00132C80"/>
    <w:rsid w:val="00133131"/>
    <w:rsid w:val="001331C3"/>
    <w:rsid w:val="0013423D"/>
    <w:rsid w:val="00135A13"/>
    <w:rsid w:val="001370E6"/>
    <w:rsid w:val="0013738E"/>
    <w:rsid w:val="0014022F"/>
    <w:rsid w:val="00140A06"/>
    <w:rsid w:val="0014166C"/>
    <w:rsid w:val="001418B0"/>
    <w:rsid w:val="00141BD0"/>
    <w:rsid w:val="00143716"/>
    <w:rsid w:val="00144697"/>
    <w:rsid w:val="00145C88"/>
    <w:rsid w:val="001542AA"/>
    <w:rsid w:val="00155523"/>
    <w:rsid w:val="0015703B"/>
    <w:rsid w:val="0016009D"/>
    <w:rsid w:val="00163057"/>
    <w:rsid w:val="00164C72"/>
    <w:rsid w:val="00165C8B"/>
    <w:rsid w:val="001665CA"/>
    <w:rsid w:val="00166EAD"/>
    <w:rsid w:val="00170853"/>
    <w:rsid w:val="00170900"/>
    <w:rsid w:val="00170A33"/>
    <w:rsid w:val="0017157B"/>
    <w:rsid w:val="00172F33"/>
    <w:rsid w:val="00173116"/>
    <w:rsid w:val="0017322E"/>
    <w:rsid w:val="00174229"/>
    <w:rsid w:val="0018151B"/>
    <w:rsid w:val="0018318A"/>
    <w:rsid w:val="0018445E"/>
    <w:rsid w:val="00185F37"/>
    <w:rsid w:val="00186A68"/>
    <w:rsid w:val="00187665"/>
    <w:rsid w:val="00190CFB"/>
    <w:rsid w:val="00190E90"/>
    <w:rsid w:val="00191806"/>
    <w:rsid w:val="00191DC5"/>
    <w:rsid w:val="0019223F"/>
    <w:rsid w:val="00193199"/>
    <w:rsid w:val="00196378"/>
    <w:rsid w:val="001A11E4"/>
    <w:rsid w:val="001A1559"/>
    <w:rsid w:val="001A1C34"/>
    <w:rsid w:val="001A23AE"/>
    <w:rsid w:val="001A2890"/>
    <w:rsid w:val="001A2A6B"/>
    <w:rsid w:val="001A421B"/>
    <w:rsid w:val="001A4409"/>
    <w:rsid w:val="001A7F54"/>
    <w:rsid w:val="001B0386"/>
    <w:rsid w:val="001B18D1"/>
    <w:rsid w:val="001B2011"/>
    <w:rsid w:val="001B52EE"/>
    <w:rsid w:val="001B55D4"/>
    <w:rsid w:val="001C2BA3"/>
    <w:rsid w:val="001C5147"/>
    <w:rsid w:val="001C7C83"/>
    <w:rsid w:val="001D1AFA"/>
    <w:rsid w:val="001D2256"/>
    <w:rsid w:val="001D3B6B"/>
    <w:rsid w:val="001D453A"/>
    <w:rsid w:val="001D6689"/>
    <w:rsid w:val="001D6E6F"/>
    <w:rsid w:val="001E1BD0"/>
    <w:rsid w:val="001E213A"/>
    <w:rsid w:val="001E6529"/>
    <w:rsid w:val="001E659F"/>
    <w:rsid w:val="001E71B4"/>
    <w:rsid w:val="001E73CF"/>
    <w:rsid w:val="001F2313"/>
    <w:rsid w:val="001F521C"/>
    <w:rsid w:val="001F5769"/>
    <w:rsid w:val="001F5C26"/>
    <w:rsid w:val="001F5C73"/>
    <w:rsid w:val="001F65AB"/>
    <w:rsid w:val="001F675E"/>
    <w:rsid w:val="001F7296"/>
    <w:rsid w:val="00200823"/>
    <w:rsid w:val="00201CD3"/>
    <w:rsid w:val="002114F5"/>
    <w:rsid w:val="002127C2"/>
    <w:rsid w:val="00212D84"/>
    <w:rsid w:val="00213891"/>
    <w:rsid w:val="00214474"/>
    <w:rsid w:val="002149DB"/>
    <w:rsid w:val="002156F1"/>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3431"/>
    <w:rsid w:val="002439A8"/>
    <w:rsid w:val="00243B75"/>
    <w:rsid w:val="00244F2C"/>
    <w:rsid w:val="00247EF6"/>
    <w:rsid w:val="002503CE"/>
    <w:rsid w:val="00252960"/>
    <w:rsid w:val="00253018"/>
    <w:rsid w:val="00253671"/>
    <w:rsid w:val="00254452"/>
    <w:rsid w:val="002546F3"/>
    <w:rsid w:val="00256C24"/>
    <w:rsid w:val="002575EC"/>
    <w:rsid w:val="00257897"/>
    <w:rsid w:val="00257CD4"/>
    <w:rsid w:val="00262B08"/>
    <w:rsid w:val="0026348F"/>
    <w:rsid w:val="00263919"/>
    <w:rsid w:val="00263BEF"/>
    <w:rsid w:val="00264217"/>
    <w:rsid w:val="00271C52"/>
    <w:rsid w:val="002720B1"/>
    <w:rsid w:val="00272E4C"/>
    <w:rsid w:val="0027325A"/>
    <w:rsid w:val="00274F06"/>
    <w:rsid w:val="00280160"/>
    <w:rsid w:val="00284F48"/>
    <w:rsid w:val="00285309"/>
    <w:rsid w:val="00285915"/>
    <w:rsid w:val="00293548"/>
    <w:rsid w:val="0029366B"/>
    <w:rsid w:val="00293718"/>
    <w:rsid w:val="0029478F"/>
    <w:rsid w:val="002949FA"/>
    <w:rsid w:val="002957F0"/>
    <w:rsid w:val="00295B72"/>
    <w:rsid w:val="002967E1"/>
    <w:rsid w:val="0029702A"/>
    <w:rsid w:val="002975C8"/>
    <w:rsid w:val="002A2DD6"/>
    <w:rsid w:val="002A5FC8"/>
    <w:rsid w:val="002A65A8"/>
    <w:rsid w:val="002A6683"/>
    <w:rsid w:val="002B18A7"/>
    <w:rsid w:val="002B1E3C"/>
    <w:rsid w:val="002B20B7"/>
    <w:rsid w:val="002B2A3D"/>
    <w:rsid w:val="002B3567"/>
    <w:rsid w:val="002B3924"/>
    <w:rsid w:val="002B4CC6"/>
    <w:rsid w:val="002B5B26"/>
    <w:rsid w:val="002B6507"/>
    <w:rsid w:val="002C09B6"/>
    <w:rsid w:val="002C12B7"/>
    <w:rsid w:val="002C1B5F"/>
    <w:rsid w:val="002C2BA1"/>
    <w:rsid w:val="002C3CF5"/>
    <w:rsid w:val="002C51AB"/>
    <w:rsid w:val="002C6553"/>
    <w:rsid w:val="002C6D22"/>
    <w:rsid w:val="002C6D3B"/>
    <w:rsid w:val="002D0D9F"/>
    <w:rsid w:val="002D1591"/>
    <w:rsid w:val="002D3408"/>
    <w:rsid w:val="002D36DB"/>
    <w:rsid w:val="002D5CF2"/>
    <w:rsid w:val="002D78FC"/>
    <w:rsid w:val="002E1AAF"/>
    <w:rsid w:val="002E37D3"/>
    <w:rsid w:val="002E739B"/>
    <w:rsid w:val="002F075B"/>
    <w:rsid w:val="002F4D57"/>
    <w:rsid w:val="002F50CB"/>
    <w:rsid w:val="00302E3A"/>
    <w:rsid w:val="00304C32"/>
    <w:rsid w:val="003060FB"/>
    <w:rsid w:val="00306F54"/>
    <w:rsid w:val="00307C63"/>
    <w:rsid w:val="00310C60"/>
    <w:rsid w:val="00312870"/>
    <w:rsid w:val="0031378C"/>
    <w:rsid w:val="003203DB"/>
    <w:rsid w:val="00320797"/>
    <w:rsid w:val="003225DC"/>
    <w:rsid w:val="0032392C"/>
    <w:rsid w:val="00323ECF"/>
    <w:rsid w:val="0032538D"/>
    <w:rsid w:val="00327FD1"/>
    <w:rsid w:val="00332299"/>
    <w:rsid w:val="003359B3"/>
    <w:rsid w:val="00337BEA"/>
    <w:rsid w:val="003407A7"/>
    <w:rsid w:val="00341921"/>
    <w:rsid w:val="00342CE2"/>
    <w:rsid w:val="0034532C"/>
    <w:rsid w:val="00345AA3"/>
    <w:rsid w:val="0035049A"/>
    <w:rsid w:val="00353E31"/>
    <w:rsid w:val="00355853"/>
    <w:rsid w:val="00355E32"/>
    <w:rsid w:val="00356560"/>
    <w:rsid w:val="003578D2"/>
    <w:rsid w:val="00366926"/>
    <w:rsid w:val="003705DD"/>
    <w:rsid w:val="00370805"/>
    <w:rsid w:val="0037342B"/>
    <w:rsid w:val="003745B9"/>
    <w:rsid w:val="0037539A"/>
    <w:rsid w:val="00376461"/>
    <w:rsid w:val="003770E3"/>
    <w:rsid w:val="003771A6"/>
    <w:rsid w:val="00380619"/>
    <w:rsid w:val="00381571"/>
    <w:rsid w:val="00381D54"/>
    <w:rsid w:val="00382C3A"/>
    <w:rsid w:val="00383C62"/>
    <w:rsid w:val="003847AC"/>
    <w:rsid w:val="00385EB2"/>
    <w:rsid w:val="0038610B"/>
    <w:rsid w:val="00391035"/>
    <w:rsid w:val="00391A83"/>
    <w:rsid w:val="00392B47"/>
    <w:rsid w:val="00392EE8"/>
    <w:rsid w:val="00394963"/>
    <w:rsid w:val="00395FAF"/>
    <w:rsid w:val="003A00D9"/>
    <w:rsid w:val="003A05C7"/>
    <w:rsid w:val="003A1271"/>
    <w:rsid w:val="003A674D"/>
    <w:rsid w:val="003A76B1"/>
    <w:rsid w:val="003B508D"/>
    <w:rsid w:val="003B676F"/>
    <w:rsid w:val="003B72C9"/>
    <w:rsid w:val="003C09E4"/>
    <w:rsid w:val="003C119D"/>
    <w:rsid w:val="003C4DB5"/>
    <w:rsid w:val="003C6BB8"/>
    <w:rsid w:val="003D0050"/>
    <w:rsid w:val="003D0F3E"/>
    <w:rsid w:val="003D255E"/>
    <w:rsid w:val="003D273C"/>
    <w:rsid w:val="003D3551"/>
    <w:rsid w:val="003D452F"/>
    <w:rsid w:val="003D56CB"/>
    <w:rsid w:val="003D79CE"/>
    <w:rsid w:val="003E00E4"/>
    <w:rsid w:val="003E3F18"/>
    <w:rsid w:val="003E4375"/>
    <w:rsid w:val="003E56C2"/>
    <w:rsid w:val="003F0C98"/>
    <w:rsid w:val="003F10F4"/>
    <w:rsid w:val="003F1C87"/>
    <w:rsid w:val="003F5CAB"/>
    <w:rsid w:val="003F7C07"/>
    <w:rsid w:val="004008BB"/>
    <w:rsid w:val="004038E9"/>
    <w:rsid w:val="004054AF"/>
    <w:rsid w:val="004065AF"/>
    <w:rsid w:val="004070FC"/>
    <w:rsid w:val="0040753F"/>
    <w:rsid w:val="004079D0"/>
    <w:rsid w:val="004105E6"/>
    <w:rsid w:val="00411F37"/>
    <w:rsid w:val="00413B05"/>
    <w:rsid w:val="0042165D"/>
    <w:rsid w:val="004224FD"/>
    <w:rsid w:val="00422B8D"/>
    <w:rsid w:val="00424DAE"/>
    <w:rsid w:val="0043046F"/>
    <w:rsid w:val="004332FF"/>
    <w:rsid w:val="00435123"/>
    <w:rsid w:val="00437099"/>
    <w:rsid w:val="00441B8C"/>
    <w:rsid w:val="00442221"/>
    <w:rsid w:val="00442D89"/>
    <w:rsid w:val="00443211"/>
    <w:rsid w:val="00443B35"/>
    <w:rsid w:val="00443C62"/>
    <w:rsid w:val="00443C9A"/>
    <w:rsid w:val="00444D79"/>
    <w:rsid w:val="00444FB3"/>
    <w:rsid w:val="00451A1D"/>
    <w:rsid w:val="00452694"/>
    <w:rsid w:val="00452A7D"/>
    <w:rsid w:val="00453E88"/>
    <w:rsid w:val="00454E34"/>
    <w:rsid w:val="00455B8A"/>
    <w:rsid w:val="00456078"/>
    <w:rsid w:val="00456DCE"/>
    <w:rsid w:val="00456DD1"/>
    <w:rsid w:val="00460277"/>
    <w:rsid w:val="00466102"/>
    <w:rsid w:val="00466957"/>
    <w:rsid w:val="0047424F"/>
    <w:rsid w:val="004746A4"/>
    <w:rsid w:val="0047673D"/>
    <w:rsid w:val="0047775F"/>
    <w:rsid w:val="00477C38"/>
    <w:rsid w:val="004823D4"/>
    <w:rsid w:val="00485542"/>
    <w:rsid w:val="00485FB7"/>
    <w:rsid w:val="00495090"/>
    <w:rsid w:val="00495182"/>
    <w:rsid w:val="0049560B"/>
    <w:rsid w:val="00495B31"/>
    <w:rsid w:val="004A0E32"/>
    <w:rsid w:val="004A2229"/>
    <w:rsid w:val="004A63B6"/>
    <w:rsid w:val="004A67C8"/>
    <w:rsid w:val="004A720B"/>
    <w:rsid w:val="004B1ACF"/>
    <w:rsid w:val="004B29A0"/>
    <w:rsid w:val="004B2AB9"/>
    <w:rsid w:val="004B2B1B"/>
    <w:rsid w:val="004B2FBE"/>
    <w:rsid w:val="004B4814"/>
    <w:rsid w:val="004B4EAC"/>
    <w:rsid w:val="004B540E"/>
    <w:rsid w:val="004B56D3"/>
    <w:rsid w:val="004B5993"/>
    <w:rsid w:val="004B624B"/>
    <w:rsid w:val="004B7B84"/>
    <w:rsid w:val="004C08CB"/>
    <w:rsid w:val="004C6F96"/>
    <w:rsid w:val="004D034C"/>
    <w:rsid w:val="004D04E3"/>
    <w:rsid w:val="004D18E9"/>
    <w:rsid w:val="004D2DC2"/>
    <w:rsid w:val="004D4E76"/>
    <w:rsid w:val="004D4F9C"/>
    <w:rsid w:val="004D5181"/>
    <w:rsid w:val="004D68D8"/>
    <w:rsid w:val="004D6AD8"/>
    <w:rsid w:val="004E13F7"/>
    <w:rsid w:val="004E331B"/>
    <w:rsid w:val="004E3575"/>
    <w:rsid w:val="004E3C08"/>
    <w:rsid w:val="004E5BF3"/>
    <w:rsid w:val="004E72EB"/>
    <w:rsid w:val="004F0F3A"/>
    <w:rsid w:val="004F2EBC"/>
    <w:rsid w:val="004F364D"/>
    <w:rsid w:val="004F7C19"/>
    <w:rsid w:val="00500E45"/>
    <w:rsid w:val="00501FB1"/>
    <w:rsid w:val="00502324"/>
    <w:rsid w:val="005027B6"/>
    <w:rsid w:val="00502EA6"/>
    <w:rsid w:val="005054C8"/>
    <w:rsid w:val="005072CA"/>
    <w:rsid w:val="00507EED"/>
    <w:rsid w:val="00511B2D"/>
    <w:rsid w:val="00512F71"/>
    <w:rsid w:val="00513655"/>
    <w:rsid w:val="005147DC"/>
    <w:rsid w:val="00514870"/>
    <w:rsid w:val="00515451"/>
    <w:rsid w:val="00517CBE"/>
    <w:rsid w:val="00520259"/>
    <w:rsid w:val="00520E3D"/>
    <w:rsid w:val="00521531"/>
    <w:rsid w:val="00530A9A"/>
    <w:rsid w:val="00530BCE"/>
    <w:rsid w:val="00533558"/>
    <w:rsid w:val="00536EC9"/>
    <w:rsid w:val="00536EFC"/>
    <w:rsid w:val="00541846"/>
    <w:rsid w:val="00542BF6"/>
    <w:rsid w:val="0054434B"/>
    <w:rsid w:val="00544CC3"/>
    <w:rsid w:val="00545868"/>
    <w:rsid w:val="0055074A"/>
    <w:rsid w:val="0055167C"/>
    <w:rsid w:val="0055377C"/>
    <w:rsid w:val="00555853"/>
    <w:rsid w:val="00555C49"/>
    <w:rsid w:val="00562AE7"/>
    <w:rsid w:val="00563959"/>
    <w:rsid w:val="00563E3A"/>
    <w:rsid w:val="00565737"/>
    <w:rsid w:val="00565B54"/>
    <w:rsid w:val="00565F31"/>
    <w:rsid w:val="005679D9"/>
    <w:rsid w:val="005710B5"/>
    <w:rsid w:val="00571E01"/>
    <w:rsid w:val="00572B0C"/>
    <w:rsid w:val="00573A5A"/>
    <w:rsid w:val="005756DF"/>
    <w:rsid w:val="00575A39"/>
    <w:rsid w:val="00576DB8"/>
    <w:rsid w:val="00577355"/>
    <w:rsid w:val="0058184E"/>
    <w:rsid w:val="005822BE"/>
    <w:rsid w:val="00582EDC"/>
    <w:rsid w:val="005839AA"/>
    <w:rsid w:val="00583CFB"/>
    <w:rsid w:val="005865E8"/>
    <w:rsid w:val="005874B0"/>
    <w:rsid w:val="005909CD"/>
    <w:rsid w:val="00590CF0"/>
    <w:rsid w:val="00590E2C"/>
    <w:rsid w:val="00591212"/>
    <w:rsid w:val="005927C2"/>
    <w:rsid w:val="0059322A"/>
    <w:rsid w:val="00596874"/>
    <w:rsid w:val="005A08E7"/>
    <w:rsid w:val="005A36AA"/>
    <w:rsid w:val="005A443A"/>
    <w:rsid w:val="005A473A"/>
    <w:rsid w:val="005A7623"/>
    <w:rsid w:val="005B60BC"/>
    <w:rsid w:val="005C01A1"/>
    <w:rsid w:val="005C1DAF"/>
    <w:rsid w:val="005C5813"/>
    <w:rsid w:val="005D18B9"/>
    <w:rsid w:val="005D1AC8"/>
    <w:rsid w:val="005D1BE3"/>
    <w:rsid w:val="005D2F1C"/>
    <w:rsid w:val="005D56FB"/>
    <w:rsid w:val="005D579B"/>
    <w:rsid w:val="005D62D8"/>
    <w:rsid w:val="005D63DC"/>
    <w:rsid w:val="005E11AD"/>
    <w:rsid w:val="005E1FF0"/>
    <w:rsid w:val="005E3662"/>
    <w:rsid w:val="005E54B1"/>
    <w:rsid w:val="005E5E71"/>
    <w:rsid w:val="005E76F1"/>
    <w:rsid w:val="005F117F"/>
    <w:rsid w:val="005F2846"/>
    <w:rsid w:val="005F2CF8"/>
    <w:rsid w:val="005F309B"/>
    <w:rsid w:val="005F518A"/>
    <w:rsid w:val="005F791C"/>
    <w:rsid w:val="00601812"/>
    <w:rsid w:val="00602BBD"/>
    <w:rsid w:val="006056F3"/>
    <w:rsid w:val="00605D13"/>
    <w:rsid w:val="00606048"/>
    <w:rsid w:val="006110CF"/>
    <w:rsid w:val="0061663C"/>
    <w:rsid w:val="006203D1"/>
    <w:rsid w:val="00620DC2"/>
    <w:rsid w:val="00622928"/>
    <w:rsid w:val="0062788B"/>
    <w:rsid w:val="006303FC"/>
    <w:rsid w:val="00630F2B"/>
    <w:rsid w:val="00634D1F"/>
    <w:rsid w:val="00634E52"/>
    <w:rsid w:val="00636B4E"/>
    <w:rsid w:val="006378D8"/>
    <w:rsid w:val="00641FAC"/>
    <w:rsid w:val="00644356"/>
    <w:rsid w:val="00644C84"/>
    <w:rsid w:val="00645F68"/>
    <w:rsid w:val="0065059C"/>
    <w:rsid w:val="00654515"/>
    <w:rsid w:val="00655649"/>
    <w:rsid w:val="006573F0"/>
    <w:rsid w:val="0066440C"/>
    <w:rsid w:val="00666EED"/>
    <w:rsid w:val="0066773F"/>
    <w:rsid w:val="006711C4"/>
    <w:rsid w:val="00672154"/>
    <w:rsid w:val="0067288B"/>
    <w:rsid w:val="006735EF"/>
    <w:rsid w:val="006759C5"/>
    <w:rsid w:val="00676D2E"/>
    <w:rsid w:val="00677153"/>
    <w:rsid w:val="00677D5E"/>
    <w:rsid w:val="00682342"/>
    <w:rsid w:val="006836D9"/>
    <w:rsid w:val="00691417"/>
    <w:rsid w:val="006920DC"/>
    <w:rsid w:val="0069282C"/>
    <w:rsid w:val="00692B4B"/>
    <w:rsid w:val="0069468A"/>
    <w:rsid w:val="00694B62"/>
    <w:rsid w:val="00694F58"/>
    <w:rsid w:val="006952A7"/>
    <w:rsid w:val="00697089"/>
    <w:rsid w:val="00697657"/>
    <w:rsid w:val="006A29EE"/>
    <w:rsid w:val="006A2CDE"/>
    <w:rsid w:val="006A2F26"/>
    <w:rsid w:val="006A63A5"/>
    <w:rsid w:val="006B2028"/>
    <w:rsid w:val="006B26BA"/>
    <w:rsid w:val="006B3956"/>
    <w:rsid w:val="006C0DC9"/>
    <w:rsid w:val="006C31D7"/>
    <w:rsid w:val="006C4DDD"/>
    <w:rsid w:val="006C5704"/>
    <w:rsid w:val="006C66E6"/>
    <w:rsid w:val="006D11C1"/>
    <w:rsid w:val="006D184B"/>
    <w:rsid w:val="006D2119"/>
    <w:rsid w:val="006D225A"/>
    <w:rsid w:val="006D2F6C"/>
    <w:rsid w:val="006D6DE6"/>
    <w:rsid w:val="006E07D2"/>
    <w:rsid w:val="006E240C"/>
    <w:rsid w:val="006E33D9"/>
    <w:rsid w:val="0070494F"/>
    <w:rsid w:val="007059B5"/>
    <w:rsid w:val="007062B5"/>
    <w:rsid w:val="00707D5B"/>
    <w:rsid w:val="00707FF8"/>
    <w:rsid w:val="00712670"/>
    <w:rsid w:val="00712B5F"/>
    <w:rsid w:val="007140F5"/>
    <w:rsid w:val="00716991"/>
    <w:rsid w:val="00716A2E"/>
    <w:rsid w:val="00717B72"/>
    <w:rsid w:val="00717D0B"/>
    <w:rsid w:val="007201D5"/>
    <w:rsid w:val="00721193"/>
    <w:rsid w:val="00731FDA"/>
    <w:rsid w:val="0073214F"/>
    <w:rsid w:val="00734927"/>
    <w:rsid w:val="00736E8B"/>
    <w:rsid w:val="00740861"/>
    <w:rsid w:val="00740B20"/>
    <w:rsid w:val="00741E22"/>
    <w:rsid w:val="00742FC6"/>
    <w:rsid w:val="0074382E"/>
    <w:rsid w:val="00743AA2"/>
    <w:rsid w:val="007441AB"/>
    <w:rsid w:val="007467C0"/>
    <w:rsid w:val="00746B54"/>
    <w:rsid w:val="00747EAC"/>
    <w:rsid w:val="007511B8"/>
    <w:rsid w:val="00753CE7"/>
    <w:rsid w:val="00754181"/>
    <w:rsid w:val="00754EB2"/>
    <w:rsid w:val="00755645"/>
    <w:rsid w:val="00761BA7"/>
    <w:rsid w:val="0076581E"/>
    <w:rsid w:val="007663CE"/>
    <w:rsid w:val="00772565"/>
    <w:rsid w:val="007734C8"/>
    <w:rsid w:val="00777120"/>
    <w:rsid w:val="0078075A"/>
    <w:rsid w:val="007834E1"/>
    <w:rsid w:val="0078381C"/>
    <w:rsid w:val="00785BE4"/>
    <w:rsid w:val="00790778"/>
    <w:rsid w:val="007911CC"/>
    <w:rsid w:val="00791771"/>
    <w:rsid w:val="007958E9"/>
    <w:rsid w:val="007961B1"/>
    <w:rsid w:val="007A0581"/>
    <w:rsid w:val="007A4B7A"/>
    <w:rsid w:val="007A519B"/>
    <w:rsid w:val="007A55E1"/>
    <w:rsid w:val="007B4134"/>
    <w:rsid w:val="007B5187"/>
    <w:rsid w:val="007B6DC2"/>
    <w:rsid w:val="007C0022"/>
    <w:rsid w:val="007C355A"/>
    <w:rsid w:val="007C4100"/>
    <w:rsid w:val="007C4BA1"/>
    <w:rsid w:val="007C5CB3"/>
    <w:rsid w:val="007D2DF5"/>
    <w:rsid w:val="007D2F70"/>
    <w:rsid w:val="007D5A3D"/>
    <w:rsid w:val="007D7F62"/>
    <w:rsid w:val="007E0DE6"/>
    <w:rsid w:val="007E67F3"/>
    <w:rsid w:val="007E7FE7"/>
    <w:rsid w:val="007F11A2"/>
    <w:rsid w:val="007F3941"/>
    <w:rsid w:val="007F3C3D"/>
    <w:rsid w:val="007F5F2F"/>
    <w:rsid w:val="007F6BFE"/>
    <w:rsid w:val="007F7232"/>
    <w:rsid w:val="007F75EB"/>
    <w:rsid w:val="00805497"/>
    <w:rsid w:val="00805959"/>
    <w:rsid w:val="008064CA"/>
    <w:rsid w:val="00807091"/>
    <w:rsid w:val="00810F48"/>
    <w:rsid w:val="00811115"/>
    <w:rsid w:val="008115A1"/>
    <w:rsid w:val="00811706"/>
    <w:rsid w:val="00814798"/>
    <w:rsid w:val="008153BA"/>
    <w:rsid w:val="0081633F"/>
    <w:rsid w:val="008163BF"/>
    <w:rsid w:val="00817B2D"/>
    <w:rsid w:val="00820E56"/>
    <w:rsid w:val="008219E8"/>
    <w:rsid w:val="008223E7"/>
    <w:rsid w:val="00824752"/>
    <w:rsid w:val="00825C0F"/>
    <w:rsid w:val="00827CAE"/>
    <w:rsid w:val="008300E3"/>
    <w:rsid w:val="00833854"/>
    <w:rsid w:val="008346A7"/>
    <w:rsid w:val="00835D12"/>
    <w:rsid w:val="00836D7C"/>
    <w:rsid w:val="008403A7"/>
    <w:rsid w:val="008407F6"/>
    <w:rsid w:val="00840D55"/>
    <w:rsid w:val="00842CDD"/>
    <w:rsid w:val="00847F82"/>
    <w:rsid w:val="00851104"/>
    <w:rsid w:val="00854C31"/>
    <w:rsid w:val="00854F47"/>
    <w:rsid w:val="008558C2"/>
    <w:rsid w:val="00856493"/>
    <w:rsid w:val="008603EB"/>
    <w:rsid w:val="008644B7"/>
    <w:rsid w:val="008650E1"/>
    <w:rsid w:val="008663C5"/>
    <w:rsid w:val="00867396"/>
    <w:rsid w:val="00867E65"/>
    <w:rsid w:val="00870017"/>
    <w:rsid w:val="008707B8"/>
    <w:rsid w:val="00872383"/>
    <w:rsid w:val="00874652"/>
    <w:rsid w:val="0087646B"/>
    <w:rsid w:val="008765BB"/>
    <w:rsid w:val="00880CA0"/>
    <w:rsid w:val="00881086"/>
    <w:rsid w:val="0088454F"/>
    <w:rsid w:val="00884DC4"/>
    <w:rsid w:val="00885D93"/>
    <w:rsid w:val="00886AB2"/>
    <w:rsid w:val="0088788D"/>
    <w:rsid w:val="0088790B"/>
    <w:rsid w:val="00893660"/>
    <w:rsid w:val="00893E27"/>
    <w:rsid w:val="008A30AC"/>
    <w:rsid w:val="008A38F9"/>
    <w:rsid w:val="008A4D7D"/>
    <w:rsid w:val="008A5B57"/>
    <w:rsid w:val="008A6756"/>
    <w:rsid w:val="008B1245"/>
    <w:rsid w:val="008B168F"/>
    <w:rsid w:val="008B3F4C"/>
    <w:rsid w:val="008B7B96"/>
    <w:rsid w:val="008C1005"/>
    <w:rsid w:val="008C16AE"/>
    <w:rsid w:val="008C1E52"/>
    <w:rsid w:val="008C43C4"/>
    <w:rsid w:val="008D2D0C"/>
    <w:rsid w:val="008D6249"/>
    <w:rsid w:val="008D6879"/>
    <w:rsid w:val="008E12E6"/>
    <w:rsid w:val="008E40F2"/>
    <w:rsid w:val="008E5FBE"/>
    <w:rsid w:val="008F1FE3"/>
    <w:rsid w:val="008F2678"/>
    <w:rsid w:val="008F596B"/>
    <w:rsid w:val="008F6420"/>
    <w:rsid w:val="00900214"/>
    <w:rsid w:val="0090157D"/>
    <w:rsid w:val="00901A48"/>
    <w:rsid w:val="009021D7"/>
    <w:rsid w:val="00904E50"/>
    <w:rsid w:val="00905B0D"/>
    <w:rsid w:val="0090721F"/>
    <w:rsid w:val="0091012D"/>
    <w:rsid w:val="00911E34"/>
    <w:rsid w:val="009132B4"/>
    <w:rsid w:val="00913904"/>
    <w:rsid w:val="0091557C"/>
    <w:rsid w:val="0092046A"/>
    <w:rsid w:val="00920FEA"/>
    <w:rsid w:val="009224B7"/>
    <w:rsid w:val="00925618"/>
    <w:rsid w:val="00927DAE"/>
    <w:rsid w:val="00932373"/>
    <w:rsid w:val="00933B74"/>
    <w:rsid w:val="00934177"/>
    <w:rsid w:val="009346D0"/>
    <w:rsid w:val="00935167"/>
    <w:rsid w:val="00936347"/>
    <w:rsid w:val="009374E0"/>
    <w:rsid w:val="009377B7"/>
    <w:rsid w:val="00941174"/>
    <w:rsid w:val="0094285A"/>
    <w:rsid w:val="00943F69"/>
    <w:rsid w:val="00946652"/>
    <w:rsid w:val="00946AC4"/>
    <w:rsid w:val="00950A01"/>
    <w:rsid w:val="00950A18"/>
    <w:rsid w:val="0095303D"/>
    <w:rsid w:val="00953B1B"/>
    <w:rsid w:val="00954A5F"/>
    <w:rsid w:val="00960DF8"/>
    <w:rsid w:val="00961584"/>
    <w:rsid w:val="00961639"/>
    <w:rsid w:val="009639EA"/>
    <w:rsid w:val="00974F24"/>
    <w:rsid w:val="009774F0"/>
    <w:rsid w:val="00977A68"/>
    <w:rsid w:val="00980CDD"/>
    <w:rsid w:val="00980F06"/>
    <w:rsid w:val="00982761"/>
    <w:rsid w:val="009851C3"/>
    <w:rsid w:val="0098766F"/>
    <w:rsid w:val="009911A5"/>
    <w:rsid w:val="00991474"/>
    <w:rsid w:val="00992770"/>
    <w:rsid w:val="00992BF8"/>
    <w:rsid w:val="00993407"/>
    <w:rsid w:val="00994735"/>
    <w:rsid w:val="009A019B"/>
    <w:rsid w:val="009A1112"/>
    <w:rsid w:val="009A18F5"/>
    <w:rsid w:val="009A28FB"/>
    <w:rsid w:val="009A30A0"/>
    <w:rsid w:val="009A3F16"/>
    <w:rsid w:val="009A5962"/>
    <w:rsid w:val="009A7898"/>
    <w:rsid w:val="009A7F04"/>
    <w:rsid w:val="009B0BD8"/>
    <w:rsid w:val="009B1175"/>
    <w:rsid w:val="009B4F64"/>
    <w:rsid w:val="009B710F"/>
    <w:rsid w:val="009C01F2"/>
    <w:rsid w:val="009C2593"/>
    <w:rsid w:val="009C492E"/>
    <w:rsid w:val="009C5244"/>
    <w:rsid w:val="009C6361"/>
    <w:rsid w:val="009C6D92"/>
    <w:rsid w:val="009D0AA6"/>
    <w:rsid w:val="009D34CF"/>
    <w:rsid w:val="009D5500"/>
    <w:rsid w:val="009D55D8"/>
    <w:rsid w:val="009E04CA"/>
    <w:rsid w:val="009E0888"/>
    <w:rsid w:val="009E08E7"/>
    <w:rsid w:val="009E156C"/>
    <w:rsid w:val="009E15F4"/>
    <w:rsid w:val="009E2902"/>
    <w:rsid w:val="009E79CB"/>
    <w:rsid w:val="009F0C9C"/>
    <w:rsid w:val="009F12D2"/>
    <w:rsid w:val="009F1337"/>
    <w:rsid w:val="009F2DB1"/>
    <w:rsid w:val="009F66A4"/>
    <w:rsid w:val="009F6BDB"/>
    <w:rsid w:val="009F6F6D"/>
    <w:rsid w:val="009F7BC1"/>
    <w:rsid w:val="00A0280E"/>
    <w:rsid w:val="00A03B23"/>
    <w:rsid w:val="00A04E50"/>
    <w:rsid w:val="00A068CF"/>
    <w:rsid w:val="00A12719"/>
    <w:rsid w:val="00A12C1F"/>
    <w:rsid w:val="00A13628"/>
    <w:rsid w:val="00A146E5"/>
    <w:rsid w:val="00A200A5"/>
    <w:rsid w:val="00A21087"/>
    <w:rsid w:val="00A210FE"/>
    <w:rsid w:val="00A21226"/>
    <w:rsid w:val="00A21742"/>
    <w:rsid w:val="00A23A15"/>
    <w:rsid w:val="00A24F15"/>
    <w:rsid w:val="00A258F4"/>
    <w:rsid w:val="00A26BFE"/>
    <w:rsid w:val="00A3234F"/>
    <w:rsid w:val="00A327E4"/>
    <w:rsid w:val="00A349CE"/>
    <w:rsid w:val="00A360F4"/>
    <w:rsid w:val="00A426D6"/>
    <w:rsid w:val="00A44B92"/>
    <w:rsid w:val="00A457C5"/>
    <w:rsid w:val="00A46740"/>
    <w:rsid w:val="00A55AE5"/>
    <w:rsid w:val="00A55D64"/>
    <w:rsid w:val="00A56E2A"/>
    <w:rsid w:val="00A57C32"/>
    <w:rsid w:val="00A61A2E"/>
    <w:rsid w:val="00A63109"/>
    <w:rsid w:val="00A65B34"/>
    <w:rsid w:val="00A66A62"/>
    <w:rsid w:val="00A6772F"/>
    <w:rsid w:val="00A67C86"/>
    <w:rsid w:val="00A7204A"/>
    <w:rsid w:val="00A724D4"/>
    <w:rsid w:val="00A7605B"/>
    <w:rsid w:val="00A76073"/>
    <w:rsid w:val="00A7783F"/>
    <w:rsid w:val="00A7795E"/>
    <w:rsid w:val="00A80312"/>
    <w:rsid w:val="00A8344A"/>
    <w:rsid w:val="00A84F14"/>
    <w:rsid w:val="00A8560B"/>
    <w:rsid w:val="00A86F6A"/>
    <w:rsid w:val="00A87057"/>
    <w:rsid w:val="00A92AF4"/>
    <w:rsid w:val="00A9341F"/>
    <w:rsid w:val="00A9526D"/>
    <w:rsid w:val="00A961EB"/>
    <w:rsid w:val="00AA0E2D"/>
    <w:rsid w:val="00AA1D92"/>
    <w:rsid w:val="00AA2C9C"/>
    <w:rsid w:val="00AA3165"/>
    <w:rsid w:val="00AA45F9"/>
    <w:rsid w:val="00AA77EC"/>
    <w:rsid w:val="00AB2355"/>
    <w:rsid w:val="00AB27B9"/>
    <w:rsid w:val="00AB2ACF"/>
    <w:rsid w:val="00AB4E9E"/>
    <w:rsid w:val="00AB6B76"/>
    <w:rsid w:val="00AB7D66"/>
    <w:rsid w:val="00AC0488"/>
    <w:rsid w:val="00AC17E0"/>
    <w:rsid w:val="00AC3987"/>
    <w:rsid w:val="00AC4407"/>
    <w:rsid w:val="00AC477B"/>
    <w:rsid w:val="00AC7117"/>
    <w:rsid w:val="00AD06A6"/>
    <w:rsid w:val="00AD0CF0"/>
    <w:rsid w:val="00AD0EB5"/>
    <w:rsid w:val="00AD1CE1"/>
    <w:rsid w:val="00AD5127"/>
    <w:rsid w:val="00AD5934"/>
    <w:rsid w:val="00AD6E48"/>
    <w:rsid w:val="00AD791B"/>
    <w:rsid w:val="00AE03AE"/>
    <w:rsid w:val="00AE0FE6"/>
    <w:rsid w:val="00AE3EC1"/>
    <w:rsid w:val="00AE47A1"/>
    <w:rsid w:val="00AE5EAB"/>
    <w:rsid w:val="00AE6D2D"/>
    <w:rsid w:val="00AF022B"/>
    <w:rsid w:val="00AF3638"/>
    <w:rsid w:val="00AF5A45"/>
    <w:rsid w:val="00B014EB"/>
    <w:rsid w:val="00B017A3"/>
    <w:rsid w:val="00B01860"/>
    <w:rsid w:val="00B03475"/>
    <w:rsid w:val="00B0604F"/>
    <w:rsid w:val="00B07527"/>
    <w:rsid w:val="00B10070"/>
    <w:rsid w:val="00B11010"/>
    <w:rsid w:val="00B13DC4"/>
    <w:rsid w:val="00B1454E"/>
    <w:rsid w:val="00B16978"/>
    <w:rsid w:val="00B24C34"/>
    <w:rsid w:val="00B253B9"/>
    <w:rsid w:val="00B32A8D"/>
    <w:rsid w:val="00B330FD"/>
    <w:rsid w:val="00B40484"/>
    <w:rsid w:val="00B4195F"/>
    <w:rsid w:val="00B43121"/>
    <w:rsid w:val="00B44025"/>
    <w:rsid w:val="00B441A8"/>
    <w:rsid w:val="00B450C4"/>
    <w:rsid w:val="00B469DA"/>
    <w:rsid w:val="00B506EE"/>
    <w:rsid w:val="00B52B1E"/>
    <w:rsid w:val="00B53839"/>
    <w:rsid w:val="00B53D23"/>
    <w:rsid w:val="00B548D4"/>
    <w:rsid w:val="00B54916"/>
    <w:rsid w:val="00B551CD"/>
    <w:rsid w:val="00B60158"/>
    <w:rsid w:val="00B6085E"/>
    <w:rsid w:val="00B61AE5"/>
    <w:rsid w:val="00B62131"/>
    <w:rsid w:val="00B6278F"/>
    <w:rsid w:val="00B64640"/>
    <w:rsid w:val="00B659B2"/>
    <w:rsid w:val="00B659F7"/>
    <w:rsid w:val="00B723B1"/>
    <w:rsid w:val="00B7394C"/>
    <w:rsid w:val="00B7694F"/>
    <w:rsid w:val="00B77114"/>
    <w:rsid w:val="00B81A1A"/>
    <w:rsid w:val="00B81B64"/>
    <w:rsid w:val="00B83526"/>
    <w:rsid w:val="00B83C4E"/>
    <w:rsid w:val="00B842D6"/>
    <w:rsid w:val="00B8611F"/>
    <w:rsid w:val="00B865A4"/>
    <w:rsid w:val="00B90A18"/>
    <w:rsid w:val="00B90F5B"/>
    <w:rsid w:val="00B934DE"/>
    <w:rsid w:val="00B94B4C"/>
    <w:rsid w:val="00B9507C"/>
    <w:rsid w:val="00B95932"/>
    <w:rsid w:val="00BA5B68"/>
    <w:rsid w:val="00BB04F8"/>
    <w:rsid w:val="00BB0CE3"/>
    <w:rsid w:val="00BB0CF7"/>
    <w:rsid w:val="00BB0DEE"/>
    <w:rsid w:val="00BB2CE4"/>
    <w:rsid w:val="00BB3C9B"/>
    <w:rsid w:val="00BB4BFD"/>
    <w:rsid w:val="00BB6AE0"/>
    <w:rsid w:val="00BB777D"/>
    <w:rsid w:val="00BC3510"/>
    <w:rsid w:val="00BC4ADF"/>
    <w:rsid w:val="00BC583A"/>
    <w:rsid w:val="00BD3C8F"/>
    <w:rsid w:val="00BD3D43"/>
    <w:rsid w:val="00BD64E6"/>
    <w:rsid w:val="00BD7003"/>
    <w:rsid w:val="00BD7361"/>
    <w:rsid w:val="00BE08C6"/>
    <w:rsid w:val="00BE399F"/>
    <w:rsid w:val="00BE4077"/>
    <w:rsid w:val="00BE42D6"/>
    <w:rsid w:val="00BE46AE"/>
    <w:rsid w:val="00BE53B4"/>
    <w:rsid w:val="00BE55F7"/>
    <w:rsid w:val="00BE5603"/>
    <w:rsid w:val="00BE5B95"/>
    <w:rsid w:val="00BE6115"/>
    <w:rsid w:val="00BF09EB"/>
    <w:rsid w:val="00BF0D64"/>
    <w:rsid w:val="00BF3BD5"/>
    <w:rsid w:val="00BF5DEC"/>
    <w:rsid w:val="00BF6608"/>
    <w:rsid w:val="00BF7C66"/>
    <w:rsid w:val="00C00883"/>
    <w:rsid w:val="00C00B08"/>
    <w:rsid w:val="00C012CD"/>
    <w:rsid w:val="00C01EA6"/>
    <w:rsid w:val="00C042B2"/>
    <w:rsid w:val="00C06403"/>
    <w:rsid w:val="00C0700F"/>
    <w:rsid w:val="00C12F31"/>
    <w:rsid w:val="00C1390F"/>
    <w:rsid w:val="00C20516"/>
    <w:rsid w:val="00C21A7C"/>
    <w:rsid w:val="00C22FB0"/>
    <w:rsid w:val="00C24517"/>
    <w:rsid w:val="00C277C6"/>
    <w:rsid w:val="00C300C1"/>
    <w:rsid w:val="00C315E3"/>
    <w:rsid w:val="00C3262A"/>
    <w:rsid w:val="00C33614"/>
    <w:rsid w:val="00C34EDE"/>
    <w:rsid w:val="00C40331"/>
    <w:rsid w:val="00C41904"/>
    <w:rsid w:val="00C441B1"/>
    <w:rsid w:val="00C45592"/>
    <w:rsid w:val="00C465E6"/>
    <w:rsid w:val="00C47A88"/>
    <w:rsid w:val="00C5222B"/>
    <w:rsid w:val="00C55BB2"/>
    <w:rsid w:val="00C56461"/>
    <w:rsid w:val="00C572D6"/>
    <w:rsid w:val="00C626CA"/>
    <w:rsid w:val="00C67107"/>
    <w:rsid w:val="00C678D2"/>
    <w:rsid w:val="00C710A6"/>
    <w:rsid w:val="00C71723"/>
    <w:rsid w:val="00C737DA"/>
    <w:rsid w:val="00C74D21"/>
    <w:rsid w:val="00C75984"/>
    <w:rsid w:val="00C76261"/>
    <w:rsid w:val="00C76970"/>
    <w:rsid w:val="00C77657"/>
    <w:rsid w:val="00C8098D"/>
    <w:rsid w:val="00C82D12"/>
    <w:rsid w:val="00C8332A"/>
    <w:rsid w:val="00C85D6C"/>
    <w:rsid w:val="00C85F3E"/>
    <w:rsid w:val="00C946DC"/>
    <w:rsid w:val="00C97149"/>
    <w:rsid w:val="00CA190A"/>
    <w:rsid w:val="00CA2863"/>
    <w:rsid w:val="00CA3296"/>
    <w:rsid w:val="00CA38C3"/>
    <w:rsid w:val="00CA3CAC"/>
    <w:rsid w:val="00CA58FA"/>
    <w:rsid w:val="00CA5965"/>
    <w:rsid w:val="00CA6E4C"/>
    <w:rsid w:val="00CB019E"/>
    <w:rsid w:val="00CB238D"/>
    <w:rsid w:val="00CB39AF"/>
    <w:rsid w:val="00CB5459"/>
    <w:rsid w:val="00CB57B7"/>
    <w:rsid w:val="00CC0877"/>
    <w:rsid w:val="00CC1970"/>
    <w:rsid w:val="00CC2969"/>
    <w:rsid w:val="00CC32B6"/>
    <w:rsid w:val="00CC3A9C"/>
    <w:rsid w:val="00CC5412"/>
    <w:rsid w:val="00CC5444"/>
    <w:rsid w:val="00CC5555"/>
    <w:rsid w:val="00CD0219"/>
    <w:rsid w:val="00CD0C50"/>
    <w:rsid w:val="00CD1624"/>
    <w:rsid w:val="00CD2478"/>
    <w:rsid w:val="00CD506F"/>
    <w:rsid w:val="00CD5203"/>
    <w:rsid w:val="00CD7F28"/>
    <w:rsid w:val="00CE2140"/>
    <w:rsid w:val="00CE2603"/>
    <w:rsid w:val="00CE32E0"/>
    <w:rsid w:val="00CE710E"/>
    <w:rsid w:val="00CE75FE"/>
    <w:rsid w:val="00CF1201"/>
    <w:rsid w:val="00CF124C"/>
    <w:rsid w:val="00CF13F7"/>
    <w:rsid w:val="00CF289C"/>
    <w:rsid w:val="00CF541E"/>
    <w:rsid w:val="00CF61A1"/>
    <w:rsid w:val="00CF7776"/>
    <w:rsid w:val="00D00663"/>
    <w:rsid w:val="00D01FFE"/>
    <w:rsid w:val="00D02386"/>
    <w:rsid w:val="00D02B5C"/>
    <w:rsid w:val="00D0380F"/>
    <w:rsid w:val="00D10612"/>
    <w:rsid w:val="00D11534"/>
    <w:rsid w:val="00D13195"/>
    <w:rsid w:val="00D15D9C"/>
    <w:rsid w:val="00D15F4F"/>
    <w:rsid w:val="00D21A29"/>
    <w:rsid w:val="00D22C49"/>
    <w:rsid w:val="00D24D88"/>
    <w:rsid w:val="00D24F41"/>
    <w:rsid w:val="00D25151"/>
    <w:rsid w:val="00D254F0"/>
    <w:rsid w:val="00D26363"/>
    <w:rsid w:val="00D27498"/>
    <w:rsid w:val="00D32EED"/>
    <w:rsid w:val="00D34698"/>
    <w:rsid w:val="00D3797D"/>
    <w:rsid w:val="00D40F57"/>
    <w:rsid w:val="00D44D28"/>
    <w:rsid w:val="00D452BD"/>
    <w:rsid w:val="00D45F6C"/>
    <w:rsid w:val="00D51A8A"/>
    <w:rsid w:val="00D5554C"/>
    <w:rsid w:val="00D568B4"/>
    <w:rsid w:val="00D60D95"/>
    <w:rsid w:val="00D61070"/>
    <w:rsid w:val="00D610A0"/>
    <w:rsid w:val="00D61493"/>
    <w:rsid w:val="00D61D48"/>
    <w:rsid w:val="00D637F0"/>
    <w:rsid w:val="00D650A0"/>
    <w:rsid w:val="00D66813"/>
    <w:rsid w:val="00D70091"/>
    <w:rsid w:val="00D71622"/>
    <w:rsid w:val="00D71D4F"/>
    <w:rsid w:val="00D74F06"/>
    <w:rsid w:val="00D7580A"/>
    <w:rsid w:val="00D75B42"/>
    <w:rsid w:val="00D76B82"/>
    <w:rsid w:val="00D77C0F"/>
    <w:rsid w:val="00D77DA1"/>
    <w:rsid w:val="00D80C72"/>
    <w:rsid w:val="00D8187F"/>
    <w:rsid w:val="00D84882"/>
    <w:rsid w:val="00D84927"/>
    <w:rsid w:val="00D858C6"/>
    <w:rsid w:val="00D8669F"/>
    <w:rsid w:val="00D874B0"/>
    <w:rsid w:val="00D90147"/>
    <w:rsid w:val="00D9121B"/>
    <w:rsid w:val="00D920DC"/>
    <w:rsid w:val="00D92F15"/>
    <w:rsid w:val="00DA3A80"/>
    <w:rsid w:val="00DA450A"/>
    <w:rsid w:val="00DA6782"/>
    <w:rsid w:val="00DA6D0D"/>
    <w:rsid w:val="00DA71DA"/>
    <w:rsid w:val="00DB46A7"/>
    <w:rsid w:val="00DB48B5"/>
    <w:rsid w:val="00DC0D4B"/>
    <w:rsid w:val="00DC2E69"/>
    <w:rsid w:val="00DC2FC6"/>
    <w:rsid w:val="00DC302A"/>
    <w:rsid w:val="00DC66BB"/>
    <w:rsid w:val="00DC7CF1"/>
    <w:rsid w:val="00DD43D2"/>
    <w:rsid w:val="00DF037D"/>
    <w:rsid w:val="00DF47D0"/>
    <w:rsid w:val="00E01B18"/>
    <w:rsid w:val="00E03C8A"/>
    <w:rsid w:val="00E05E1E"/>
    <w:rsid w:val="00E063D9"/>
    <w:rsid w:val="00E0642A"/>
    <w:rsid w:val="00E066D0"/>
    <w:rsid w:val="00E06C94"/>
    <w:rsid w:val="00E125A3"/>
    <w:rsid w:val="00E12FD1"/>
    <w:rsid w:val="00E145A8"/>
    <w:rsid w:val="00E1547D"/>
    <w:rsid w:val="00E15DE4"/>
    <w:rsid w:val="00E2118D"/>
    <w:rsid w:val="00E23253"/>
    <w:rsid w:val="00E2338C"/>
    <w:rsid w:val="00E2413B"/>
    <w:rsid w:val="00E25600"/>
    <w:rsid w:val="00E26B7C"/>
    <w:rsid w:val="00E27FC8"/>
    <w:rsid w:val="00E317BB"/>
    <w:rsid w:val="00E32BCC"/>
    <w:rsid w:val="00E33266"/>
    <w:rsid w:val="00E33926"/>
    <w:rsid w:val="00E36A81"/>
    <w:rsid w:val="00E36F0B"/>
    <w:rsid w:val="00E36F8F"/>
    <w:rsid w:val="00E37408"/>
    <w:rsid w:val="00E37FD5"/>
    <w:rsid w:val="00E42CE5"/>
    <w:rsid w:val="00E42DA9"/>
    <w:rsid w:val="00E43185"/>
    <w:rsid w:val="00E4584A"/>
    <w:rsid w:val="00E50545"/>
    <w:rsid w:val="00E631B0"/>
    <w:rsid w:val="00E6440A"/>
    <w:rsid w:val="00E64EE5"/>
    <w:rsid w:val="00E67C8C"/>
    <w:rsid w:val="00E70FAD"/>
    <w:rsid w:val="00E71CE0"/>
    <w:rsid w:val="00E723AE"/>
    <w:rsid w:val="00E7294E"/>
    <w:rsid w:val="00E72BFE"/>
    <w:rsid w:val="00E7369A"/>
    <w:rsid w:val="00E73DD7"/>
    <w:rsid w:val="00E74771"/>
    <w:rsid w:val="00E74ACB"/>
    <w:rsid w:val="00E74F62"/>
    <w:rsid w:val="00E82D91"/>
    <w:rsid w:val="00E830DA"/>
    <w:rsid w:val="00E85552"/>
    <w:rsid w:val="00E85CA3"/>
    <w:rsid w:val="00E8656B"/>
    <w:rsid w:val="00E9143B"/>
    <w:rsid w:val="00E9161A"/>
    <w:rsid w:val="00E924E2"/>
    <w:rsid w:val="00E925EA"/>
    <w:rsid w:val="00E92B01"/>
    <w:rsid w:val="00E93857"/>
    <w:rsid w:val="00E95F4C"/>
    <w:rsid w:val="00E96AA9"/>
    <w:rsid w:val="00E97F01"/>
    <w:rsid w:val="00EA2052"/>
    <w:rsid w:val="00EA3AFF"/>
    <w:rsid w:val="00EA4C3E"/>
    <w:rsid w:val="00EA6F74"/>
    <w:rsid w:val="00EA7990"/>
    <w:rsid w:val="00EA7B90"/>
    <w:rsid w:val="00EA7CEB"/>
    <w:rsid w:val="00EA7EFB"/>
    <w:rsid w:val="00EB7024"/>
    <w:rsid w:val="00EC50B6"/>
    <w:rsid w:val="00EC586F"/>
    <w:rsid w:val="00EC6203"/>
    <w:rsid w:val="00EC62B7"/>
    <w:rsid w:val="00EC7052"/>
    <w:rsid w:val="00EC7ED2"/>
    <w:rsid w:val="00ED00EF"/>
    <w:rsid w:val="00ED1896"/>
    <w:rsid w:val="00ED35FD"/>
    <w:rsid w:val="00ED5DF5"/>
    <w:rsid w:val="00EE06B8"/>
    <w:rsid w:val="00EE298F"/>
    <w:rsid w:val="00EE3864"/>
    <w:rsid w:val="00EE3F3C"/>
    <w:rsid w:val="00EE5E85"/>
    <w:rsid w:val="00EE6A0B"/>
    <w:rsid w:val="00EF03B6"/>
    <w:rsid w:val="00EF4F66"/>
    <w:rsid w:val="00EF78E8"/>
    <w:rsid w:val="00F03D39"/>
    <w:rsid w:val="00F10652"/>
    <w:rsid w:val="00F13135"/>
    <w:rsid w:val="00F13D11"/>
    <w:rsid w:val="00F2104F"/>
    <w:rsid w:val="00F213AC"/>
    <w:rsid w:val="00F219F3"/>
    <w:rsid w:val="00F226EE"/>
    <w:rsid w:val="00F22CFB"/>
    <w:rsid w:val="00F27E53"/>
    <w:rsid w:val="00F337D5"/>
    <w:rsid w:val="00F358E9"/>
    <w:rsid w:val="00F36BB6"/>
    <w:rsid w:val="00F373D8"/>
    <w:rsid w:val="00F40611"/>
    <w:rsid w:val="00F439AE"/>
    <w:rsid w:val="00F43B3B"/>
    <w:rsid w:val="00F4552C"/>
    <w:rsid w:val="00F455CC"/>
    <w:rsid w:val="00F469E7"/>
    <w:rsid w:val="00F46D5A"/>
    <w:rsid w:val="00F579FD"/>
    <w:rsid w:val="00F60435"/>
    <w:rsid w:val="00F62088"/>
    <w:rsid w:val="00F620DD"/>
    <w:rsid w:val="00F62F92"/>
    <w:rsid w:val="00F65101"/>
    <w:rsid w:val="00F661C6"/>
    <w:rsid w:val="00F70244"/>
    <w:rsid w:val="00F7150D"/>
    <w:rsid w:val="00F71CE9"/>
    <w:rsid w:val="00F735D1"/>
    <w:rsid w:val="00F74737"/>
    <w:rsid w:val="00F74A02"/>
    <w:rsid w:val="00F75948"/>
    <w:rsid w:val="00F770D1"/>
    <w:rsid w:val="00F85DC1"/>
    <w:rsid w:val="00F86808"/>
    <w:rsid w:val="00F86BFE"/>
    <w:rsid w:val="00F86E44"/>
    <w:rsid w:val="00F87406"/>
    <w:rsid w:val="00F87D92"/>
    <w:rsid w:val="00F9021B"/>
    <w:rsid w:val="00F909FE"/>
    <w:rsid w:val="00F9659F"/>
    <w:rsid w:val="00F96D53"/>
    <w:rsid w:val="00F97BF9"/>
    <w:rsid w:val="00FA04D7"/>
    <w:rsid w:val="00FA05D1"/>
    <w:rsid w:val="00FA2C8F"/>
    <w:rsid w:val="00FA2D00"/>
    <w:rsid w:val="00FA3154"/>
    <w:rsid w:val="00FA3242"/>
    <w:rsid w:val="00FA5B41"/>
    <w:rsid w:val="00FA734C"/>
    <w:rsid w:val="00FB21DE"/>
    <w:rsid w:val="00FB358B"/>
    <w:rsid w:val="00FC0A8D"/>
    <w:rsid w:val="00FC262E"/>
    <w:rsid w:val="00FC486F"/>
    <w:rsid w:val="00FC4AC5"/>
    <w:rsid w:val="00FC4F0A"/>
    <w:rsid w:val="00FC553A"/>
    <w:rsid w:val="00FC5BB7"/>
    <w:rsid w:val="00FD0ADB"/>
    <w:rsid w:val="00FD205B"/>
    <w:rsid w:val="00FD25E2"/>
    <w:rsid w:val="00FD304E"/>
    <w:rsid w:val="00FD3079"/>
    <w:rsid w:val="00FD3AA9"/>
    <w:rsid w:val="00FD3AAF"/>
    <w:rsid w:val="00FD4331"/>
    <w:rsid w:val="00FD482F"/>
    <w:rsid w:val="00FE0758"/>
    <w:rsid w:val="00FE13C0"/>
    <w:rsid w:val="00FE2DFA"/>
    <w:rsid w:val="00FE45E2"/>
    <w:rsid w:val="00FE468D"/>
    <w:rsid w:val="00FE4B24"/>
    <w:rsid w:val="00FE542F"/>
    <w:rsid w:val="00FE68DF"/>
    <w:rsid w:val="00FE7724"/>
    <w:rsid w:val="00FE7983"/>
    <w:rsid w:val="00FF213D"/>
    <w:rsid w:val="00FF3DAC"/>
    <w:rsid w:val="00FF4697"/>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paragraph" w:customStyle="1" w:styleId="t-9-8">
    <w:name w:val="t-9-8"/>
    <w:basedOn w:val="Normal"/>
    <w:rsid w:val="005B60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48558675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883903233">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376811255">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 w:id="20600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CA68-5C96-4037-99F6-908079E7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30918</Words>
  <Characters>176235</Characters>
  <Application>Microsoft Office Word</Application>
  <DocSecurity>0</DocSecurity>
  <Lines>1468</Lines>
  <Paragraphs>413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4</cp:revision>
  <cp:lastPrinted>2022-05-24T08:57:00Z</cp:lastPrinted>
  <dcterms:created xsi:type="dcterms:W3CDTF">2022-05-24T08:56:00Z</dcterms:created>
  <dcterms:modified xsi:type="dcterms:W3CDTF">2022-05-24T09:05:00Z</dcterms:modified>
</cp:coreProperties>
</file>