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99" w:rsidRDefault="009404D9">
      <w:pPr>
        <w:rPr>
          <w:rFonts w:cs="Times New Roman"/>
          <w:sz w:val="24"/>
          <w:szCs w:val="24"/>
        </w:rPr>
      </w:pPr>
      <w:bookmarkStart w:id="0" w:name="_GoBack"/>
      <w:bookmarkEnd w:id="0"/>
      <w:r w:rsidRPr="00B7182B">
        <w:rPr>
          <w:rFonts w:cs="Times New Roman"/>
          <w:b/>
          <w:sz w:val="24"/>
          <w:szCs w:val="24"/>
        </w:rPr>
        <w:t xml:space="preserve">Podaci vezani uz </w:t>
      </w:r>
      <w:r w:rsidR="00505C14">
        <w:rPr>
          <w:rFonts w:cs="Times New Roman"/>
          <w:b/>
          <w:sz w:val="24"/>
          <w:szCs w:val="24"/>
        </w:rPr>
        <w:t>Natječaj</w:t>
      </w:r>
      <w:r w:rsidR="00B7630D" w:rsidRPr="00B7182B">
        <w:rPr>
          <w:rFonts w:cs="Times New Roman"/>
          <w:b/>
          <w:sz w:val="24"/>
          <w:szCs w:val="24"/>
        </w:rPr>
        <w:t xml:space="preserve"> </w:t>
      </w:r>
      <w:r w:rsidRPr="00B7182B">
        <w:rPr>
          <w:rFonts w:cs="Times New Roman"/>
          <w:b/>
          <w:sz w:val="24"/>
          <w:szCs w:val="24"/>
        </w:rPr>
        <w:t xml:space="preserve">za prijam u službu u </w:t>
      </w:r>
      <w:r w:rsidR="00135B3D">
        <w:rPr>
          <w:rFonts w:cs="Times New Roman"/>
          <w:b/>
          <w:sz w:val="24"/>
          <w:szCs w:val="24"/>
        </w:rPr>
        <w:t>Jedinstveni upravni odjel Općine Viškovo</w:t>
      </w:r>
      <w:r w:rsidR="00B7630D" w:rsidRPr="00B7182B">
        <w:rPr>
          <w:rFonts w:cs="Times New Roman"/>
          <w:b/>
          <w:sz w:val="24"/>
          <w:szCs w:val="24"/>
        </w:rPr>
        <w:t xml:space="preserve"> na </w:t>
      </w:r>
      <w:r w:rsidRPr="00B7182B">
        <w:rPr>
          <w:rFonts w:cs="Times New Roman"/>
          <w:b/>
          <w:sz w:val="24"/>
          <w:szCs w:val="24"/>
        </w:rPr>
        <w:t xml:space="preserve"> r</w:t>
      </w:r>
      <w:r w:rsidR="00FD0402" w:rsidRPr="00B7182B">
        <w:rPr>
          <w:rFonts w:cs="Times New Roman"/>
          <w:b/>
          <w:sz w:val="24"/>
          <w:szCs w:val="24"/>
        </w:rPr>
        <w:t>adno mjesto:</w:t>
      </w:r>
      <w:r w:rsidR="00ED27EF">
        <w:rPr>
          <w:rFonts w:cs="Times New Roman"/>
          <w:sz w:val="24"/>
          <w:szCs w:val="24"/>
        </w:rPr>
        <w:t xml:space="preserve"> </w:t>
      </w:r>
      <w:r w:rsidR="00505C14">
        <w:rPr>
          <w:rFonts w:cs="Times New Roman"/>
          <w:b/>
          <w:sz w:val="24"/>
          <w:szCs w:val="24"/>
        </w:rPr>
        <w:t>Pročelnik/</w:t>
      </w:r>
      <w:proofErr w:type="spellStart"/>
      <w:r w:rsidR="00505C14">
        <w:rPr>
          <w:rFonts w:cs="Times New Roman"/>
          <w:b/>
          <w:sz w:val="24"/>
          <w:szCs w:val="24"/>
        </w:rPr>
        <w:t>ca</w:t>
      </w:r>
      <w:proofErr w:type="spellEnd"/>
      <w:r w:rsidR="00505C14">
        <w:rPr>
          <w:rFonts w:cs="Times New Roman"/>
          <w:b/>
          <w:sz w:val="24"/>
          <w:szCs w:val="24"/>
        </w:rPr>
        <w:t xml:space="preserve">  Jedinstvenog upravnog odjela</w:t>
      </w:r>
      <w:r w:rsidR="00D415DC" w:rsidRPr="00B7182B">
        <w:rPr>
          <w:rFonts w:cs="Times New Roman"/>
          <w:sz w:val="24"/>
          <w:szCs w:val="24"/>
        </w:rPr>
        <w:t xml:space="preserve"> </w:t>
      </w:r>
      <w:r w:rsidRPr="00B7182B">
        <w:rPr>
          <w:rFonts w:cs="Times New Roman"/>
          <w:b/>
          <w:sz w:val="24"/>
          <w:szCs w:val="24"/>
        </w:rPr>
        <w:t>- 1 izvršitelj</w:t>
      </w:r>
      <w:r w:rsidR="00B7182B">
        <w:rPr>
          <w:rFonts w:cs="Times New Roman"/>
          <w:sz w:val="24"/>
          <w:szCs w:val="24"/>
        </w:rPr>
        <w:br/>
      </w:r>
      <w:r w:rsidRPr="00B7182B">
        <w:rPr>
          <w:rFonts w:cs="Times New Roman"/>
          <w:sz w:val="24"/>
          <w:szCs w:val="24"/>
        </w:rPr>
        <w:t>Opis poslova:</w:t>
      </w:r>
    </w:p>
    <w:p w:rsidR="00ED27EF" w:rsidRPr="00ED27EF" w:rsidRDefault="00A3485E" w:rsidP="00ED27E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ED27EF">
        <w:rPr>
          <w:rFonts w:asciiTheme="minorHAnsi" w:hAnsiTheme="minorHAnsi"/>
        </w:rPr>
        <w:t xml:space="preserve">rukovodi radom Odjela, osigurava zakonit rad i brine za izvršavanje radnih zadataka i obveza odjela, </w:t>
      </w:r>
    </w:p>
    <w:p w:rsidR="00ED27EF" w:rsidRPr="00ED27EF" w:rsidRDefault="00A3485E" w:rsidP="00ED27E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ED27EF">
        <w:rPr>
          <w:rFonts w:asciiTheme="minorHAnsi" w:hAnsiTheme="minorHAnsi"/>
        </w:rPr>
        <w:t xml:space="preserve">osigurava i nadzire izvršavanje odluka, zaključaka i drugih akata općinskih tijela </w:t>
      </w:r>
    </w:p>
    <w:p w:rsidR="00505C14" w:rsidRPr="00ED27EF" w:rsidRDefault="00A3485E" w:rsidP="00ED27E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ED27EF">
        <w:rPr>
          <w:rFonts w:asciiTheme="minorHAnsi" w:hAnsiTheme="minorHAnsi"/>
        </w:rPr>
        <w:t>vodi upravni postupak zbog povrede službene dužnosti</w:t>
      </w:r>
    </w:p>
    <w:p w:rsidR="00A3485E" w:rsidRPr="00ED27EF" w:rsidRDefault="00A3485E" w:rsidP="00ED27E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ED27EF">
        <w:rPr>
          <w:rFonts w:asciiTheme="minorHAnsi" w:hAnsiTheme="minorHAnsi"/>
        </w:rPr>
        <w:t>vodi i koordinira projektne timove,</w:t>
      </w:r>
      <w:r w:rsidR="00ED27EF" w:rsidRPr="00ED27EF">
        <w:rPr>
          <w:rFonts w:asciiTheme="minorHAnsi" w:hAnsiTheme="minorHAnsi"/>
        </w:rPr>
        <w:t xml:space="preserve"> </w:t>
      </w:r>
      <w:r w:rsidRPr="00ED27EF">
        <w:rPr>
          <w:rFonts w:asciiTheme="minorHAnsi" w:hAnsiTheme="minorHAnsi"/>
        </w:rPr>
        <w:t>raspoređuje zadatke i prati izvršenje</w:t>
      </w:r>
    </w:p>
    <w:p w:rsidR="00ED27EF" w:rsidRPr="00ED27EF" w:rsidRDefault="00ED27EF" w:rsidP="00ED27EF">
      <w:pPr>
        <w:pStyle w:val="ListParagraph"/>
        <w:numPr>
          <w:ilvl w:val="0"/>
          <w:numId w:val="5"/>
        </w:numPr>
        <w:rPr>
          <w:rFonts w:asciiTheme="minorHAnsi" w:eastAsia="Times New Roman" w:hAnsiTheme="minorHAnsi" w:cs="Arial"/>
        </w:rPr>
      </w:pPr>
      <w:r w:rsidRPr="00ED27EF">
        <w:rPr>
          <w:rFonts w:asciiTheme="minorHAnsi" w:eastAsia="Times New Roman" w:hAnsiTheme="minorHAnsi" w:cs="Arial"/>
        </w:rPr>
        <w:t>prati stanje iz djelokruga Upravnog odjela i predlaže odgovarajuće mjere</w:t>
      </w:r>
    </w:p>
    <w:p w:rsidR="00505C14" w:rsidRPr="00ED27EF" w:rsidRDefault="00A3485E" w:rsidP="00ED27E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ED27EF">
        <w:rPr>
          <w:rFonts w:asciiTheme="minorHAnsi" w:eastAsia="Times New Roman" w:hAnsiTheme="minorHAnsi" w:cs="Arial"/>
        </w:rPr>
        <w:t>pomaže službenicima Upravnog odjela u radu na najsloženijim predmetima</w:t>
      </w:r>
    </w:p>
    <w:p w:rsidR="00505C14" w:rsidRPr="00ED27EF" w:rsidRDefault="00A3485E" w:rsidP="00ED27E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ED27EF">
        <w:rPr>
          <w:rFonts w:asciiTheme="minorHAnsi" w:hAnsiTheme="minorHAnsi"/>
        </w:rPr>
        <w:t>po potrebi sudjeluje u radu općinskih radnih tijela u okviru svoje nadležnosti</w:t>
      </w:r>
    </w:p>
    <w:p w:rsidR="00505C14" w:rsidRPr="00ED27EF" w:rsidRDefault="00A3485E" w:rsidP="00ED27E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ED27EF">
        <w:rPr>
          <w:rFonts w:asciiTheme="minorHAnsi" w:hAnsiTheme="minorHAnsi"/>
        </w:rPr>
        <w:t>daje mišljenja, tumačenja i odgovore po predmetima u okviru svoje nadležnosti</w:t>
      </w:r>
    </w:p>
    <w:p w:rsidR="00505C14" w:rsidRPr="00ED27EF" w:rsidRDefault="00A3485E" w:rsidP="00ED27E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ED27EF">
        <w:rPr>
          <w:rFonts w:asciiTheme="minorHAnsi" w:hAnsiTheme="minorHAnsi"/>
        </w:rPr>
        <w:t>obavlja i druge poslove po nalogu nadređenih</w:t>
      </w:r>
    </w:p>
    <w:p w:rsidR="00A3485E" w:rsidRDefault="00A3485E" w:rsidP="00C522B8">
      <w:pPr>
        <w:spacing w:after="0" w:line="240" w:lineRule="auto"/>
        <w:rPr>
          <w:sz w:val="24"/>
          <w:szCs w:val="24"/>
        </w:rPr>
      </w:pPr>
    </w:p>
    <w:p w:rsidR="00654273" w:rsidRPr="00B7182B" w:rsidRDefault="009404D9" w:rsidP="00443508">
      <w:pPr>
        <w:spacing w:after="0" w:line="240" w:lineRule="auto"/>
        <w:rPr>
          <w:sz w:val="24"/>
          <w:szCs w:val="24"/>
        </w:rPr>
      </w:pPr>
      <w:r w:rsidRPr="00B7182B">
        <w:rPr>
          <w:sz w:val="24"/>
          <w:szCs w:val="24"/>
        </w:rPr>
        <w:t xml:space="preserve">Osnovna bruto plaća: </w:t>
      </w:r>
      <w:r w:rsidR="00C522B8">
        <w:rPr>
          <w:sz w:val="24"/>
          <w:szCs w:val="24"/>
        </w:rPr>
        <w:t xml:space="preserve"> </w:t>
      </w:r>
      <w:r w:rsidR="00ED27EF">
        <w:rPr>
          <w:sz w:val="24"/>
          <w:szCs w:val="24"/>
        </w:rPr>
        <w:t>17.555,78</w:t>
      </w:r>
      <w:r w:rsidR="00C522B8">
        <w:rPr>
          <w:sz w:val="24"/>
          <w:szCs w:val="24"/>
        </w:rPr>
        <w:t xml:space="preserve"> </w:t>
      </w:r>
      <w:r w:rsidR="004B1DC8">
        <w:rPr>
          <w:sz w:val="24"/>
          <w:szCs w:val="24"/>
        </w:rPr>
        <w:t xml:space="preserve"> kn</w:t>
      </w:r>
      <w:r w:rsidRPr="00B7182B">
        <w:rPr>
          <w:sz w:val="24"/>
          <w:szCs w:val="24"/>
        </w:rPr>
        <w:br/>
        <w:t>Provjera znanja i sposobnosti:</w:t>
      </w:r>
      <w:r w:rsidRPr="00B7182B">
        <w:rPr>
          <w:sz w:val="24"/>
          <w:szCs w:val="24"/>
        </w:rPr>
        <w:br/>
        <w:t>Obuhvaća pisano testiranje</w:t>
      </w:r>
      <w:r w:rsidR="002872AB" w:rsidRPr="00B7182B">
        <w:rPr>
          <w:sz w:val="24"/>
          <w:szCs w:val="24"/>
        </w:rPr>
        <w:t>, provjeru rada na računalu</w:t>
      </w:r>
      <w:r w:rsidRPr="00B7182B">
        <w:rPr>
          <w:sz w:val="24"/>
          <w:szCs w:val="24"/>
        </w:rPr>
        <w:t xml:space="preserve"> i intervju.</w:t>
      </w:r>
      <w:r w:rsidRPr="00B7182B">
        <w:rPr>
          <w:sz w:val="24"/>
          <w:szCs w:val="24"/>
        </w:rPr>
        <w:br/>
        <w:t xml:space="preserve">Najmanje pet dana prije održavanja testiranja objavit će se putem internet stranice </w:t>
      </w:r>
      <w:r w:rsidR="00540E66" w:rsidRPr="00B7182B">
        <w:rPr>
          <w:sz w:val="24"/>
          <w:szCs w:val="24"/>
        </w:rPr>
        <w:t xml:space="preserve">i oglasne ploče Općine Viškovo </w:t>
      </w:r>
      <w:r w:rsidRPr="00B7182B">
        <w:rPr>
          <w:sz w:val="24"/>
          <w:szCs w:val="24"/>
        </w:rPr>
        <w:t xml:space="preserve"> vrijeme održavanja testiranja, kao i lista kandidata koji ispunjav</w:t>
      </w:r>
      <w:r w:rsidR="00B7182B">
        <w:rPr>
          <w:sz w:val="24"/>
          <w:szCs w:val="24"/>
        </w:rPr>
        <w:t xml:space="preserve">aju formalne uvjete iz </w:t>
      </w:r>
      <w:r w:rsidR="00A3485E">
        <w:rPr>
          <w:sz w:val="24"/>
          <w:szCs w:val="24"/>
        </w:rPr>
        <w:t>natječaja</w:t>
      </w:r>
      <w:r w:rsidRPr="00B7182B">
        <w:rPr>
          <w:sz w:val="24"/>
          <w:szCs w:val="24"/>
        </w:rPr>
        <w:t xml:space="preserve"> i koji će biti pozvani na pisano testiranje</w:t>
      </w:r>
      <w:r w:rsidR="002872AB" w:rsidRPr="00B7182B">
        <w:rPr>
          <w:sz w:val="24"/>
          <w:szCs w:val="24"/>
        </w:rPr>
        <w:t xml:space="preserve"> i provjeru rada na računalu</w:t>
      </w:r>
      <w:r w:rsidRPr="00B7182B">
        <w:rPr>
          <w:sz w:val="24"/>
          <w:szCs w:val="24"/>
        </w:rPr>
        <w:t xml:space="preserve">. </w:t>
      </w:r>
      <w:r w:rsidRPr="00B7182B">
        <w:rPr>
          <w:sz w:val="24"/>
          <w:szCs w:val="24"/>
        </w:rPr>
        <w:br/>
        <w:t>Na istoj internet stranici i oglasnoj ploči objavit će se i lista kandidata s kojima će se održati intervju i to najmanje pet dana prije održavanja intervjua. Intervju se provodi samo s kandidatima koji su ostvarili najmanje 50% bodova iz</w:t>
      </w:r>
      <w:r w:rsidR="002872AB" w:rsidRPr="00B7182B">
        <w:rPr>
          <w:sz w:val="24"/>
          <w:szCs w:val="24"/>
        </w:rPr>
        <w:t xml:space="preserve"> svakog dijela provjere znanja i sposobnosti kandidata na provedenom testiranju i provjeri praktičnog rada</w:t>
      </w:r>
      <w:r w:rsidRPr="00B7182B">
        <w:rPr>
          <w:sz w:val="24"/>
          <w:szCs w:val="24"/>
        </w:rPr>
        <w:t>.</w:t>
      </w:r>
      <w:r w:rsidRPr="00B7182B">
        <w:rPr>
          <w:sz w:val="24"/>
          <w:szCs w:val="24"/>
        </w:rPr>
        <w:br/>
      </w:r>
      <w:r w:rsidRPr="00B7182B">
        <w:rPr>
          <w:sz w:val="24"/>
          <w:szCs w:val="24"/>
        </w:rPr>
        <w:br/>
        <w:t>Područje pisanog testiranja obuhvaća područj</w:t>
      </w:r>
      <w:r w:rsidR="00443508">
        <w:rPr>
          <w:sz w:val="24"/>
          <w:szCs w:val="24"/>
        </w:rPr>
        <w:t>a</w:t>
      </w:r>
      <w:r w:rsidR="00A338B9" w:rsidRPr="00B7182B">
        <w:rPr>
          <w:sz w:val="24"/>
          <w:szCs w:val="24"/>
        </w:rPr>
        <w:t xml:space="preserve">: </w:t>
      </w:r>
      <w:r w:rsidR="00CF6E1D">
        <w:rPr>
          <w:sz w:val="24"/>
          <w:szCs w:val="24"/>
        </w:rPr>
        <w:t>l</w:t>
      </w:r>
      <w:r w:rsidR="00CF6E1D" w:rsidRPr="00B7182B">
        <w:rPr>
          <w:sz w:val="24"/>
          <w:szCs w:val="24"/>
        </w:rPr>
        <w:t>okalna i područna (regionalna) samouprava,</w:t>
      </w:r>
      <w:r w:rsidR="00CF6E1D">
        <w:rPr>
          <w:sz w:val="24"/>
          <w:szCs w:val="24"/>
        </w:rPr>
        <w:t xml:space="preserve"> </w:t>
      </w:r>
      <w:r w:rsidR="00CF6E1D" w:rsidRPr="00B7182B">
        <w:rPr>
          <w:sz w:val="24"/>
          <w:szCs w:val="24"/>
        </w:rPr>
        <w:t>opći upravni postupak, uredsko poslovanje</w:t>
      </w:r>
      <w:r w:rsidR="00CF6E1D">
        <w:rPr>
          <w:sz w:val="24"/>
          <w:szCs w:val="24"/>
        </w:rPr>
        <w:t xml:space="preserve">,  </w:t>
      </w:r>
      <w:r w:rsidR="00654273" w:rsidRPr="00B7182B">
        <w:rPr>
          <w:sz w:val="24"/>
          <w:szCs w:val="24"/>
        </w:rPr>
        <w:t xml:space="preserve">proračun, financiranje jedinica lokalne i područne (regionalne) samouprave, </w:t>
      </w:r>
      <w:r w:rsidR="00CF6E1D">
        <w:rPr>
          <w:sz w:val="24"/>
          <w:szCs w:val="24"/>
        </w:rPr>
        <w:t>javna nabava</w:t>
      </w:r>
      <w:r w:rsidR="00443508">
        <w:rPr>
          <w:sz w:val="24"/>
          <w:szCs w:val="24"/>
        </w:rPr>
        <w:t>,</w:t>
      </w:r>
      <w:r w:rsidR="00CF6E1D">
        <w:rPr>
          <w:sz w:val="24"/>
          <w:szCs w:val="24"/>
        </w:rPr>
        <w:t xml:space="preserve"> vlasništvo i druga stvarna prava, komunalno gospodarstvo</w:t>
      </w:r>
      <w:r w:rsidR="00443508">
        <w:rPr>
          <w:sz w:val="24"/>
          <w:szCs w:val="24"/>
        </w:rPr>
        <w:t>.</w:t>
      </w:r>
    </w:p>
    <w:p w:rsidR="00654273" w:rsidRPr="00B7182B" w:rsidRDefault="00654273" w:rsidP="00654273">
      <w:pPr>
        <w:pStyle w:val="ListParagraph"/>
        <w:rPr>
          <w:rFonts w:asciiTheme="minorHAnsi" w:hAnsiTheme="minorHAnsi"/>
        </w:rPr>
      </w:pPr>
    </w:p>
    <w:p w:rsidR="00987A8A" w:rsidRPr="00B7182B" w:rsidRDefault="009404D9" w:rsidP="00443508">
      <w:pPr>
        <w:spacing w:after="0" w:line="240" w:lineRule="auto"/>
        <w:rPr>
          <w:rFonts w:eastAsia="Times New Roman"/>
          <w:sz w:val="24"/>
          <w:szCs w:val="24"/>
        </w:rPr>
      </w:pPr>
      <w:r w:rsidRPr="00B7182B">
        <w:rPr>
          <w:rFonts w:cs="Times New Roman"/>
          <w:sz w:val="24"/>
          <w:szCs w:val="24"/>
        </w:rPr>
        <w:t>Pravni i drugi izvori provjere znanja:</w:t>
      </w:r>
      <w:r w:rsidRPr="00B7182B">
        <w:rPr>
          <w:rFonts w:cs="Times New Roman"/>
          <w:sz w:val="24"/>
          <w:szCs w:val="24"/>
        </w:rPr>
        <w:br/>
      </w:r>
    </w:p>
    <w:p w:rsidR="00C522B8" w:rsidRDefault="00C522B8" w:rsidP="0044350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7182B">
        <w:rPr>
          <w:rFonts w:eastAsia="Times New Roman"/>
          <w:sz w:val="24"/>
          <w:szCs w:val="24"/>
        </w:rPr>
        <w:t>Statut Općine Viškovo</w:t>
      </w:r>
      <w:r>
        <w:rPr>
          <w:rFonts w:eastAsia="Times New Roman"/>
          <w:sz w:val="24"/>
          <w:szCs w:val="24"/>
        </w:rPr>
        <w:t xml:space="preserve"> („Službene novine Primorsko – goranske županije broj: 25/09, 6/13, 15/13, 33/13, 14/14.).</w:t>
      </w:r>
    </w:p>
    <w:p w:rsidR="00CF6E1D" w:rsidRPr="00B7182B" w:rsidRDefault="00CF6E1D" w:rsidP="00CF6E1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7182B">
        <w:rPr>
          <w:rFonts w:eastAsia="Times New Roman"/>
          <w:sz w:val="24"/>
          <w:szCs w:val="24"/>
        </w:rPr>
        <w:t>Zakon o lokalnoj i područnoj (regionalnoj) samoupravi („Narodne novine broj 33/01, 60/01, 129/05, 109/07, 125/08, 36/09, 150/11</w:t>
      </w:r>
      <w:r>
        <w:rPr>
          <w:rFonts w:eastAsia="Times New Roman"/>
          <w:sz w:val="24"/>
          <w:szCs w:val="24"/>
        </w:rPr>
        <w:t>, 144/12 i 19/13</w:t>
      </w:r>
      <w:r w:rsidRPr="00B7182B">
        <w:rPr>
          <w:rFonts w:eastAsia="Times New Roman"/>
          <w:sz w:val="24"/>
          <w:szCs w:val="24"/>
        </w:rPr>
        <w:t>)</w:t>
      </w:r>
    </w:p>
    <w:p w:rsidR="00987A8A" w:rsidRPr="00B7182B" w:rsidRDefault="00987A8A" w:rsidP="00987A8A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B7182B">
        <w:rPr>
          <w:rFonts w:eastAsia="Times New Roman"/>
          <w:sz w:val="24"/>
          <w:szCs w:val="24"/>
        </w:rPr>
        <w:t>Zakon o financiranju jedinica lokalne i područne (regionalne) samouprave ("Narodne novine" broj 117/93, 69/97, 33/00, 73/00, 127/00, 59/01, 107/01,  150/02, 147/03, 132/06, 26/07, 73/08., 25/12)                                                                                     </w:t>
      </w:r>
    </w:p>
    <w:p w:rsidR="00CF6E1D" w:rsidRDefault="00CF6E1D" w:rsidP="00CF6E1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7182B">
        <w:rPr>
          <w:rFonts w:eastAsia="Times New Roman"/>
          <w:sz w:val="24"/>
          <w:szCs w:val="24"/>
        </w:rPr>
        <w:t>Zakon o proračunu  ("Narodne novine" broj 87/08, 136/12),</w:t>
      </w:r>
    </w:p>
    <w:p w:rsidR="00987A8A" w:rsidRPr="00B7182B" w:rsidRDefault="00987A8A" w:rsidP="00987A8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7182B">
        <w:rPr>
          <w:rFonts w:eastAsia="Times New Roman"/>
          <w:sz w:val="24"/>
          <w:szCs w:val="24"/>
        </w:rPr>
        <w:t>Zakon o službenicima i namještenicima u lokalnoj i područnoj (regionalnoj) samoupravi  ("Narodne novine" broj 86/08., 61/11.),</w:t>
      </w:r>
    </w:p>
    <w:p w:rsidR="00987A8A" w:rsidRDefault="00987A8A" w:rsidP="00987A8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7182B">
        <w:rPr>
          <w:rFonts w:eastAsia="Times New Roman"/>
          <w:sz w:val="24"/>
          <w:szCs w:val="24"/>
        </w:rPr>
        <w:t>Zakon o općem upravnom postupku („Narodne novine“ broj 47/09.)</w:t>
      </w:r>
    </w:p>
    <w:p w:rsidR="008C16F9" w:rsidRDefault="00C84F32" w:rsidP="00987A8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Zakon o vlasništvu i drugim stvarnim pravima </w:t>
      </w:r>
      <w:r w:rsidR="008C16F9">
        <w:rPr>
          <w:rFonts w:eastAsia="Times New Roman"/>
          <w:sz w:val="24"/>
          <w:szCs w:val="24"/>
        </w:rPr>
        <w:t xml:space="preserve">– dio treći </w:t>
      </w:r>
      <w:r>
        <w:rPr>
          <w:rFonts w:eastAsia="Times New Roman"/>
          <w:sz w:val="24"/>
          <w:szCs w:val="24"/>
        </w:rPr>
        <w:t xml:space="preserve">(„Narodne novine“ broj: </w:t>
      </w:r>
      <w:r w:rsidR="008C16F9">
        <w:rPr>
          <w:rFonts w:eastAsia="Times New Roman"/>
          <w:sz w:val="24"/>
          <w:szCs w:val="24"/>
        </w:rPr>
        <w:t>91/96, 73/00, 114/01, 79/06, 141/09, 61/11, 82/12 i 73/13.</w:t>
      </w:r>
    </w:p>
    <w:p w:rsidR="008C16F9" w:rsidRDefault="008C16F9" w:rsidP="00987A8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Zakon o javnoj nabavi („Narodne novine“ broj: 90/11, 83/13. i 147/13.)</w:t>
      </w:r>
    </w:p>
    <w:p w:rsidR="00C84F32" w:rsidRPr="00BE4EAB" w:rsidRDefault="00BE4EAB" w:rsidP="00987A8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BE4EAB">
        <w:rPr>
          <w:rFonts w:ascii="Calibri" w:hAnsi="Calibri"/>
          <w:sz w:val="24"/>
          <w:szCs w:val="24"/>
          <w:lang w:val="en-AU"/>
        </w:rPr>
        <w:t>Zakon</w:t>
      </w:r>
      <w:proofErr w:type="spellEnd"/>
      <w:r w:rsidRPr="00BE4EAB">
        <w:rPr>
          <w:rFonts w:ascii="Calibri" w:hAnsi="Calibri"/>
          <w:sz w:val="24"/>
          <w:szCs w:val="24"/>
          <w:lang w:val="en-AU"/>
        </w:rPr>
        <w:t xml:space="preserve"> o </w:t>
      </w:r>
      <w:proofErr w:type="spellStart"/>
      <w:r w:rsidRPr="00BE4EAB">
        <w:rPr>
          <w:rFonts w:ascii="Calibri" w:hAnsi="Calibri"/>
          <w:sz w:val="24"/>
          <w:szCs w:val="24"/>
          <w:lang w:val="en-AU"/>
        </w:rPr>
        <w:t>komunalnom</w:t>
      </w:r>
      <w:proofErr w:type="spellEnd"/>
      <w:r w:rsidRPr="00BE4EAB">
        <w:rPr>
          <w:rFonts w:ascii="Calibri" w:hAnsi="Calibri"/>
          <w:sz w:val="24"/>
          <w:szCs w:val="24"/>
          <w:lang w:val="en-AU"/>
        </w:rPr>
        <w:t xml:space="preserve"> </w:t>
      </w:r>
      <w:proofErr w:type="spellStart"/>
      <w:r w:rsidRPr="00BE4EAB">
        <w:rPr>
          <w:rFonts w:ascii="Calibri" w:hAnsi="Calibri"/>
          <w:sz w:val="24"/>
          <w:szCs w:val="24"/>
          <w:lang w:val="en-AU"/>
        </w:rPr>
        <w:t>gospodarstvu</w:t>
      </w:r>
      <w:proofErr w:type="spellEnd"/>
      <w:r w:rsidRPr="00BE4EAB">
        <w:rPr>
          <w:rFonts w:ascii="Calibri" w:hAnsi="Calibri"/>
          <w:sz w:val="24"/>
          <w:szCs w:val="24"/>
          <w:lang w:val="en-AU"/>
        </w:rPr>
        <w:t xml:space="preserve"> (“</w:t>
      </w:r>
      <w:proofErr w:type="spellStart"/>
      <w:r w:rsidRPr="00BE4EAB">
        <w:rPr>
          <w:rFonts w:ascii="Calibri" w:hAnsi="Calibri"/>
          <w:sz w:val="24"/>
          <w:szCs w:val="24"/>
          <w:lang w:val="en-AU"/>
        </w:rPr>
        <w:t>Narodne</w:t>
      </w:r>
      <w:proofErr w:type="spellEnd"/>
      <w:r w:rsidRPr="00BE4EAB">
        <w:rPr>
          <w:rFonts w:ascii="Calibri" w:hAnsi="Calibri"/>
          <w:sz w:val="24"/>
          <w:szCs w:val="24"/>
          <w:lang w:val="en-AU"/>
        </w:rPr>
        <w:t xml:space="preserve"> novine” </w:t>
      </w:r>
      <w:proofErr w:type="spellStart"/>
      <w:r w:rsidRPr="00BE4EAB">
        <w:rPr>
          <w:rFonts w:ascii="Calibri" w:hAnsi="Calibri"/>
          <w:sz w:val="24"/>
          <w:szCs w:val="24"/>
          <w:lang w:val="en-AU"/>
        </w:rPr>
        <w:t>broj</w:t>
      </w:r>
      <w:proofErr w:type="spellEnd"/>
      <w:r w:rsidRPr="00BE4EAB">
        <w:rPr>
          <w:rFonts w:ascii="Calibri" w:hAnsi="Calibri"/>
          <w:sz w:val="24"/>
          <w:szCs w:val="24"/>
          <w:lang w:val="en-AU"/>
        </w:rPr>
        <w:t>:</w:t>
      </w:r>
      <w:r w:rsidRPr="00BE4EAB">
        <w:rPr>
          <w:rFonts w:ascii="Calibri" w:hAnsi="Calibri"/>
          <w:sz w:val="24"/>
          <w:szCs w:val="24"/>
        </w:rPr>
        <w:t xml:space="preserve"> 36/95, 70/97, 128/99, 57/00, 129/00, 59/01, 26/03, 82/04, 110/04, 178/04, 38/09, 79/09, 153/09, 49/11, 84/11, 90/11, 144/12, 94/13, 153/13</w:t>
      </w:r>
      <w:r w:rsidRPr="00BE4EAB">
        <w:rPr>
          <w:rFonts w:ascii="Calibri" w:hAnsi="Calibri"/>
          <w:sz w:val="24"/>
          <w:szCs w:val="24"/>
          <w:lang w:val="en-AU"/>
        </w:rPr>
        <w:t>)</w:t>
      </w:r>
      <w:r w:rsidR="008C16F9" w:rsidRPr="00BE4EAB">
        <w:rPr>
          <w:rFonts w:eastAsia="Times New Roman"/>
          <w:sz w:val="24"/>
          <w:szCs w:val="24"/>
        </w:rPr>
        <w:t xml:space="preserve">  </w:t>
      </w:r>
    </w:p>
    <w:p w:rsidR="00987A8A" w:rsidRPr="00046C70" w:rsidRDefault="00987A8A" w:rsidP="00987A8A">
      <w:pPr>
        <w:numPr>
          <w:ilvl w:val="0"/>
          <w:numId w:val="1"/>
        </w:numPr>
        <w:spacing w:after="0" w:line="240" w:lineRule="auto"/>
        <w:jc w:val="both"/>
      </w:pPr>
      <w:r w:rsidRPr="00DA5369">
        <w:rPr>
          <w:rFonts w:eastAsia="Times New Roman"/>
          <w:sz w:val="24"/>
          <w:szCs w:val="24"/>
        </w:rPr>
        <w:t>Uredba o uredskom poslovanju ("Narodne novine" broj 7/09.).</w:t>
      </w:r>
    </w:p>
    <w:p w:rsidR="00046C70" w:rsidRDefault="00046C70" w:rsidP="00046C7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046C70" w:rsidRPr="00046C70" w:rsidRDefault="00046C70" w:rsidP="00046C70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046C70">
        <w:rPr>
          <w:rFonts w:ascii="Calibri" w:hAnsi="Calibri"/>
          <w:color w:val="000000"/>
          <w:sz w:val="24"/>
          <w:szCs w:val="24"/>
        </w:rPr>
        <w:t>KLASA: 112-01/14-01/13</w:t>
      </w:r>
    </w:p>
    <w:p w:rsidR="00046C70" w:rsidRPr="00046C70" w:rsidRDefault="00046C70" w:rsidP="00046C70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046C70">
        <w:rPr>
          <w:rFonts w:ascii="Calibri" w:hAnsi="Calibri"/>
          <w:color w:val="000000"/>
          <w:sz w:val="24"/>
          <w:szCs w:val="24"/>
        </w:rPr>
        <w:t>URBROJ: 2170-09-04/02-14-</w:t>
      </w:r>
      <w:r>
        <w:rPr>
          <w:rFonts w:ascii="Calibri" w:hAnsi="Calibri"/>
          <w:color w:val="000000"/>
          <w:sz w:val="24"/>
          <w:szCs w:val="24"/>
        </w:rPr>
        <w:t>10</w:t>
      </w:r>
    </w:p>
    <w:p w:rsidR="00046C70" w:rsidRPr="00046C70" w:rsidRDefault="00046C70" w:rsidP="00046C70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046C70">
        <w:rPr>
          <w:rFonts w:ascii="Calibri" w:hAnsi="Calibri"/>
          <w:color w:val="000000"/>
          <w:sz w:val="24"/>
          <w:szCs w:val="24"/>
        </w:rPr>
        <w:t>Viškovo,16. listopad 2014. godine</w:t>
      </w:r>
    </w:p>
    <w:p w:rsidR="00046C70" w:rsidRDefault="00046C70" w:rsidP="00046C7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046C70" w:rsidRDefault="00046C70" w:rsidP="00046C7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046C70" w:rsidRPr="00654273" w:rsidRDefault="00046C70" w:rsidP="00046C70">
      <w:pPr>
        <w:spacing w:after="0" w:line="240" w:lineRule="auto"/>
        <w:jc w:val="both"/>
      </w:pPr>
    </w:p>
    <w:sectPr w:rsidR="00046C70" w:rsidRPr="00654273" w:rsidSect="00203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B18"/>
    <w:multiLevelType w:val="hybridMultilevel"/>
    <w:tmpl w:val="B22E1E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35A17"/>
    <w:multiLevelType w:val="hybridMultilevel"/>
    <w:tmpl w:val="FB6883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37FE2"/>
    <w:multiLevelType w:val="hybridMultilevel"/>
    <w:tmpl w:val="9ACE42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4D9"/>
    <w:rsid w:val="00046C70"/>
    <w:rsid w:val="00057853"/>
    <w:rsid w:val="000A4FE1"/>
    <w:rsid w:val="000C28CA"/>
    <w:rsid w:val="000F09DA"/>
    <w:rsid w:val="00135B3D"/>
    <w:rsid w:val="00171D3F"/>
    <w:rsid w:val="002037C1"/>
    <w:rsid w:val="00271EDB"/>
    <w:rsid w:val="002872AB"/>
    <w:rsid w:val="00362B3A"/>
    <w:rsid w:val="003E1118"/>
    <w:rsid w:val="00443508"/>
    <w:rsid w:val="004959CE"/>
    <w:rsid w:val="004B1DC8"/>
    <w:rsid w:val="00505C14"/>
    <w:rsid w:val="00540E66"/>
    <w:rsid w:val="00562F54"/>
    <w:rsid w:val="00573F04"/>
    <w:rsid w:val="00637642"/>
    <w:rsid w:val="00654273"/>
    <w:rsid w:val="006A4A29"/>
    <w:rsid w:val="006A60D3"/>
    <w:rsid w:val="006D6705"/>
    <w:rsid w:val="006F2DC4"/>
    <w:rsid w:val="006F3867"/>
    <w:rsid w:val="007B5D0F"/>
    <w:rsid w:val="0088025A"/>
    <w:rsid w:val="008C16F9"/>
    <w:rsid w:val="009404D9"/>
    <w:rsid w:val="009727DB"/>
    <w:rsid w:val="00987A8A"/>
    <w:rsid w:val="009C6E72"/>
    <w:rsid w:val="00A338B9"/>
    <w:rsid w:val="00A3485E"/>
    <w:rsid w:val="00AD7801"/>
    <w:rsid w:val="00B32806"/>
    <w:rsid w:val="00B7182B"/>
    <w:rsid w:val="00B7630D"/>
    <w:rsid w:val="00BD49AC"/>
    <w:rsid w:val="00BE4EAB"/>
    <w:rsid w:val="00BF778C"/>
    <w:rsid w:val="00C33D43"/>
    <w:rsid w:val="00C522B8"/>
    <w:rsid w:val="00C84F32"/>
    <w:rsid w:val="00CF66C2"/>
    <w:rsid w:val="00CF6E1D"/>
    <w:rsid w:val="00D415DC"/>
    <w:rsid w:val="00D51011"/>
    <w:rsid w:val="00D83E68"/>
    <w:rsid w:val="00DA5369"/>
    <w:rsid w:val="00E208F8"/>
    <w:rsid w:val="00E92699"/>
    <w:rsid w:val="00ED27EF"/>
    <w:rsid w:val="00F13BB0"/>
    <w:rsid w:val="00F220E7"/>
    <w:rsid w:val="00F9370B"/>
    <w:rsid w:val="00FD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15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87A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7A8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415DC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987A8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87A8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Ugrina</dc:creator>
  <cp:lastModifiedBy>jasna.persic</cp:lastModifiedBy>
  <cp:revision>7</cp:revision>
  <cp:lastPrinted>2014-03-20T14:54:00Z</cp:lastPrinted>
  <dcterms:created xsi:type="dcterms:W3CDTF">2014-10-15T13:37:00Z</dcterms:created>
  <dcterms:modified xsi:type="dcterms:W3CDTF">2014-10-16T12:36:00Z</dcterms:modified>
</cp:coreProperties>
</file>